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548" w:rsidRPr="001A4FFA" w:rsidRDefault="00085548" w:rsidP="00085548">
      <w:pPr>
        <w:pStyle w:val="1"/>
        <w:spacing w:before="0"/>
        <w:jc w:val="center"/>
        <w:rPr>
          <w:rFonts w:ascii="Calibri" w:hAnsi="Calibri" w:cs="Times New Roman"/>
          <w:color w:val="auto"/>
          <w:sz w:val="24"/>
          <w:szCs w:val="24"/>
        </w:rPr>
      </w:pPr>
      <w:bookmarkStart w:id="0" w:name="_GoBack"/>
      <w:bookmarkEnd w:id="0"/>
      <w:r w:rsidRPr="001A4FFA">
        <w:rPr>
          <w:rFonts w:ascii="Calibri" w:hAnsi="Calibri" w:cs="Times New Roman"/>
          <w:color w:val="auto"/>
          <w:sz w:val="24"/>
          <w:szCs w:val="24"/>
        </w:rPr>
        <w:t xml:space="preserve">ПАСПОРТ УСЛУГИ (ПРОЦЕССА) </w:t>
      </w:r>
      <w:r w:rsidR="0066151E" w:rsidRPr="001A4FFA">
        <w:rPr>
          <w:rFonts w:ascii="Calibri" w:hAnsi="Calibri" w:cs="Times New Roman"/>
          <w:color w:val="auto"/>
          <w:sz w:val="24"/>
          <w:szCs w:val="24"/>
        </w:rPr>
        <w:t>ООО</w:t>
      </w:r>
      <w:r w:rsidRPr="001A4FFA">
        <w:rPr>
          <w:rFonts w:ascii="Calibri" w:hAnsi="Calibri" w:cs="Times New Roman"/>
          <w:color w:val="auto"/>
          <w:sz w:val="24"/>
          <w:szCs w:val="24"/>
        </w:rPr>
        <w:t xml:space="preserve"> «</w:t>
      </w:r>
      <w:r w:rsidR="0066151E" w:rsidRPr="001A4FFA">
        <w:rPr>
          <w:rFonts w:ascii="Calibri" w:hAnsi="Calibri" w:cs="Times New Roman"/>
          <w:color w:val="auto"/>
          <w:sz w:val="24"/>
          <w:szCs w:val="24"/>
        </w:rPr>
        <w:t>ПЕСЧАНКА ЭНЕРГО</w:t>
      </w:r>
      <w:r w:rsidRPr="001A4FFA">
        <w:rPr>
          <w:rFonts w:ascii="Calibri" w:hAnsi="Calibri" w:cs="Times New Roman"/>
          <w:color w:val="auto"/>
          <w:sz w:val="24"/>
          <w:szCs w:val="24"/>
        </w:rPr>
        <w:t>»</w:t>
      </w:r>
    </w:p>
    <w:p w:rsidR="00085548" w:rsidRPr="001A4FFA" w:rsidRDefault="00085548" w:rsidP="007C5088">
      <w:pPr>
        <w:autoSpaceDE w:val="0"/>
        <w:autoSpaceDN w:val="0"/>
        <w:adjustRightInd w:val="0"/>
        <w:spacing w:after="0" w:line="240" w:lineRule="auto"/>
        <w:jc w:val="center"/>
        <w:rPr>
          <w:rFonts w:ascii="Calibri" w:hAnsi="Calibri" w:cs="Times New Roman"/>
          <w:b/>
          <w:color w:val="7C899A" w:themeColor="text2" w:themeTint="99"/>
          <w:sz w:val="24"/>
          <w:szCs w:val="24"/>
        </w:rPr>
      </w:pPr>
    </w:p>
    <w:p w:rsidR="007C5088" w:rsidRPr="001A4FFA" w:rsidRDefault="008E03CF" w:rsidP="007C5088">
      <w:pPr>
        <w:autoSpaceDE w:val="0"/>
        <w:autoSpaceDN w:val="0"/>
        <w:adjustRightInd w:val="0"/>
        <w:spacing w:after="0" w:line="240" w:lineRule="auto"/>
        <w:jc w:val="center"/>
        <w:rPr>
          <w:rFonts w:ascii="Calibri" w:hAnsi="Calibri" w:cs="Times New Roman"/>
          <w:b/>
          <w:color w:val="7C899A" w:themeColor="text2" w:themeTint="99"/>
          <w:sz w:val="24"/>
          <w:szCs w:val="24"/>
        </w:rPr>
      </w:pPr>
      <w:r w:rsidRPr="001A4FFA">
        <w:rPr>
          <w:rFonts w:ascii="Calibri" w:hAnsi="Calibri" w:cs="Times New Roman"/>
          <w:b/>
          <w:color w:val="7C899A" w:themeColor="text2" w:themeTint="99"/>
          <w:sz w:val="24"/>
          <w:szCs w:val="24"/>
        </w:rPr>
        <w:t xml:space="preserve">ВРЕМЕННОЕ </w:t>
      </w:r>
      <w:r w:rsidR="007C5088" w:rsidRPr="001A4FFA">
        <w:rPr>
          <w:rFonts w:ascii="Calibri" w:hAnsi="Calibri" w:cs="Times New Roman"/>
          <w:b/>
          <w:color w:val="7C899A" w:themeColor="text2" w:themeTint="99"/>
          <w:sz w:val="24"/>
          <w:szCs w:val="24"/>
        </w:rPr>
        <w:t>ТЕХНОЛОГИЧЕСКОЕ ПРИСОЕДИНЕНИЕ</w:t>
      </w:r>
      <w:r w:rsidRPr="001A4FFA">
        <w:rPr>
          <w:rFonts w:ascii="Calibri" w:hAnsi="Calibri" w:cs="Times New Roman"/>
          <w:b/>
          <w:color w:val="7C899A" w:themeColor="text2" w:themeTint="99"/>
          <w:sz w:val="24"/>
          <w:szCs w:val="24"/>
        </w:rPr>
        <w:t xml:space="preserve"> </w:t>
      </w:r>
      <w:r w:rsidR="007C5088" w:rsidRPr="001A4FFA">
        <w:rPr>
          <w:rFonts w:ascii="Calibri" w:hAnsi="Calibri" w:cs="Times New Roman"/>
          <w:b/>
          <w:color w:val="7C899A" w:themeColor="text2" w:themeTint="99"/>
          <w:sz w:val="24"/>
          <w:szCs w:val="24"/>
        </w:rPr>
        <w:t xml:space="preserve">К ЭЛЕКТРИЧЕСКИМ СЕТЯМ </w:t>
      </w:r>
      <w:r w:rsidR="0066151E" w:rsidRPr="001A4FFA">
        <w:rPr>
          <w:rFonts w:ascii="Calibri" w:hAnsi="Calibri" w:cs="Times New Roman"/>
          <w:b/>
          <w:color w:val="7C899A" w:themeColor="text2" w:themeTint="99"/>
          <w:sz w:val="24"/>
          <w:szCs w:val="24"/>
        </w:rPr>
        <w:t>СЕТЕВ</w:t>
      </w:r>
      <w:r w:rsidR="007C5088" w:rsidRPr="001A4FFA">
        <w:rPr>
          <w:rFonts w:ascii="Calibri" w:hAnsi="Calibri" w:cs="Times New Roman"/>
          <w:b/>
          <w:color w:val="7C899A" w:themeColor="text2" w:themeTint="99"/>
          <w:sz w:val="24"/>
          <w:szCs w:val="24"/>
        </w:rPr>
        <w:t>ОЙ ОРГАНИЗАЦИИ</w:t>
      </w:r>
    </w:p>
    <w:p w:rsidR="007C5088" w:rsidRPr="001A4FFA" w:rsidRDefault="007C5088" w:rsidP="000A700A">
      <w:pPr>
        <w:pStyle w:val="ConsPlusNonformat"/>
        <w:spacing w:after="240"/>
        <w:rPr>
          <w:rFonts w:ascii="Calibri" w:hAnsi="Calibri" w:cs="Times New Roman"/>
          <w:sz w:val="24"/>
          <w:szCs w:val="24"/>
        </w:rPr>
      </w:pPr>
    </w:p>
    <w:p w:rsidR="007F10F0" w:rsidRPr="001A4FFA" w:rsidRDefault="008C2E25" w:rsidP="000A700A">
      <w:pPr>
        <w:spacing w:after="240" w:line="240" w:lineRule="auto"/>
        <w:ind w:firstLine="708"/>
        <w:jc w:val="both"/>
        <w:rPr>
          <w:rFonts w:ascii="Calibri" w:hAnsi="Calibri" w:cs="Times New Roman"/>
          <w:sz w:val="24"/>
          <w:szCs w:val="24"/>
        </w:rPr>
      </w:pPr>
      <w:r w:rsidRPr="001A4FFA">
        <w:rPr>
          <w:rFonts w:ascii="Calibri" w:hAnsi="Calibri" w:cs="Times New Roman"/>
          <w:b/>
          <w:color w:val="7C899A" w:themeColor="text2" w:themeTint="99"/>
          <w:sz w:val="24"/>
          <w:szCs w:val="24"/>
        </w:rPr>
        <w:t xml:space="preserve">КРУГ </w:t>
      </w:r>
      <w:r w:rsidR="0066151E" w:rsidRPr="001A4FFA">
        <w:rPr>
          <w:rFonts w:ascii="Calibri" w:hAnsi="Calibri" w:cs="Times New Roman"/>
          <w:b/>
          <w:color w:val="7C899A" w:themeColor="text2" w:themeTint="99"/>
          <w:sz w:val="24"/>
          <w:szCs w:val="24"/>
        </w:rPr>
        <w:t>ЗАЯВИТ</w:t>
      </w:r>
      <w:r w:rsidRPr="001A4FFA">
        <w:rPr>
          <w:rFonts w:ascii="Calibri" w:hAnsi="Calibri" w:cs="Times New Roman"/>
          <w:b/>
          <w:color w:val="7C899A" w:themeColor="text2" w:themeTint="99"/>
          <w:sz w:val="24"/>
          <w:szCs w:val="24"/>
        </w:rPr>
        <w:t>ЕЛЕЙ</w:t>
      </w:r>
      <w:r w:rsidR="000653F9" w:rsidRPr="001A4FFA">
        <w:rPr>
          <w:rFonts w:ascii="Calibri" w:hAnsi="Calibri" w:cs="Times New Roman"/>
          <w:b/>
          <w:color w:val="7C899A" w:themeColor="text2" w:themeTint="99"/>
          <w:sz w:val="24"/>
          <w:szCs w:val="24"/>
        </w:rPr>
        <w:t xml:space="preserve">: </w:t>
      </w:r>
      <w:r w:rsidR="00DD10CA" w:rsidRPr="001A4FFA">
        <w:rPr>
          <w:rFonts w:ascii="Calibri" w:hAnsi="Calibri" w:cs="Times New Roman"/>
          <w:sz w:val="24"/>
          <w:szCs w:val="24"/>
        </w:rPr>
        <w:t xml:space="preserve">физическое </w:t>
      </w:r>
      <w:r w:rsidR="007F10F0" w:rsidRPr="001A4FFA">
        <w:rPr>
          <w:rFonts w:ascii="Calibri" w:hAnsi="Calibri" w:cs="Times New Roman"/>
          <w:sz w:val="24"/>
          <w:szCs w:val="24"/>
        </w:rPr>
        <w:t xml:space="preserve">лицо, </w:t>
      </w:r>
      <w:r w:rsidR="00DD10CA" w:rsidRPr="001A4FFA">
        <w:rPr>
          <w:rFonts w:ascii="Calibri" w:hAnsi="Calibri" w:cs="Times New Roman"/>
          <w:sz w:val="24"/>
          <w:szCs w:val="24"/>
        </w:rPr>
        <w:t>и</w:t>
      </w:r>
      <w:r w:rsidR="007F10F0" w:rsidRPr="001A4FFA">
        <w:rPr>
          <w:rFonts w:ascii="Calibri" w:hAnsi="Calibri" w:cs="Times New Roman"/>
          <w:sz w:val="24"/>
          <w:szCs w:val="24"/>
        </w:rPr>
        <w:t xml:space="preserve">ндивидуальный предприниматель или </w:t>
      </w:r>
      <w:r w:rsidR="00DD10CA" w:rsidRPr="001A4FFA">
        <w:rPr>
          <w:rFonts w:ascii="Calibri" w:hAnsi="Calibri" w:cs="Times New Roman"/>
          <w:sz w:val="24"/>
          <w:szCs w:val="24"/>
        </w:rPr>
        <w:t>юридическое лицо</w:t>
      </w:r>
      <w:r w:rsidR="007F10F0" w:rsidRPr="001A4FFA">
        <w:rPr>
          <w:rFonts w:ascii="Calibri" w:hAnsi="Calibri" w:cs="Times New Roman"/>
          <w:sz w:val="24"/>
          <w:szCs w:val="24"/>
        </w:rPr>
        <w:t xml:space="preserve"> в целях временного технологического присоединения энергопринимающих устройств по третьей категории надежности электроснабжения на уровне напряжения ниже 35 кВ до наступления срока технологического присоединения по постоянной схеме, </w:t>
      </w:r>
      <w:r w:rsidR="0066151E" w:rsidRPr="001A4FFA">
        <w:rPr>
          <w:rFonts w:ascii="Calibri" w:hAnsi="Calibri" w:cs="Times New Roman"/>
          <w:sz w:val="24"/>
          <w:szCs w:val="24"/>
        </w:rPr>
        <w:t>либо,</w:t>
      </w:r>
      <w:r w:rsidR="007F10F0" w:rsidRPr="001A4FFA">
        <w:rPr>
          <w:rFonts w:ascii="Calibri" w:hAnsi="Calibri" w:cs="Times New Roman"/>
          <w:sz w:val="24"/>
          <w:szCs w:val="24"/>
        </w:rPr>
        <w:t xml:space="preserve"> когда энергопринимающие устройства являются передвижными и имеют максимальную мощность до 150 кВт включительно на срок до 12 месяцев.</w:t>
      </w:r>
    </w:p>
    <w:p w:rsidR="000B052E" w:rsidRPr="001A4FFA" w:rsidRDefault="008C2E25" w:rsidP="004E3FC8">
      <w:pPr>
        <w:autoSpaceDE w:val="0"/>
        <w:autoSpaceDN w:val="0"/>
        <w:adjustRightInd w:val="0"/>
        <w:spacing w:after="240" w:line="240" w:lineRule="auto"/>
        <w:ind w:firstLine="708"/>
        <w:jc w:val="both"/>
        <w:rPr>
          <w:rFonts w:ascii="Calibri" w:hAnsi="Calibri" w:cs="Times New Roman"/>
          <w:sz w:val="24"/>
          <w:szCs w:val="24"/>
        </w:rPr>
      </w:pPr>
      <w:r w:rsidRPr="001A4FFA">
        <w:rPr>
          <w:rFonts w:ascii="Calibri" w:hAnsi="Calibri" w:cs="Times New Roman"/>
          <w:b/>
          <w:color w:val="7C899A" w:themeColor="text2" w:themeTint="99"/>
          <w:sz w:val="24"/>
          <w:szCs w:val="24"/>
        </w:rPr>
        <w:t>РАЗМЕР ПЛАТЫ ЗА ПРЕДОСТАВЛЕНИЕ УСЛУГИ (ПРОЦЕССА) И ОСНОВАНИЕ ЕЕ ВЗИМАНИЯ:</w:t>
      </w:r>
      <w:r w:rsidR="00022F24" w:rsidRPr="001A4FFA">
        <w:rPr>
          <w:rFonts w:ascii="Calibri" w:hAnsi="Calibri" w:cs="Times New Roman"/>
          <w:b/>
          <w:sz w:val="24"/>
          <w:szCs w:val="24"/>
        </w:rPr>
        <w:t xml:space="preserve"> </w:t>
      </w:r>
      <w:r w:rsidR="001120E8" w:rsidRPr="001A4FFA">
        <w:rPr>
          <w:rFonts w:ascii="Calibri" w:hAnsi="Calibri" w:cs="Times New Roman"/>
          <w:sz w:val="24"/>
          <w:szCs w:val="24"/>
        </w:rPr>
        <w:t>Размер платы за технологическое присоединение энергопринимающих устройств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 установленных уполномоченным органом исполнительной власти в области государственного регулирования тарифов</w:t>
      </w:r>
      <w:r w:rsidR="00D45E49" w:rsidRPr="001A4FFA">
        <w:rPr>
          <w:rFonts w:ascii="Calibri" w:hAnsi="Calibri" w:cs="Times New Roman"/>
          <w:sz w:val="24"/>
          <w:szCs w:val="24"/>
        </w:rPr>
        <w:t xml:space="preserve"> субъекта РФ</w:t>
      </w:r>
      <w:r w:rsidR="00DD10CA" w:rsidRPr="001A4FFA">
        <w:rPr>
          <w:rFonts w:ascii="Calibri" w:hAnsi="Calibri" w:cs="Times New Roman"/>
          <w:sz w:val="24"/>
          <w:szCs w:val="24"/>
        </w:rPr>
        <w:t>.</w:t>
      </w:r>
    </w:p>
    <w:p w:rsidR="000B052E" w:rsidRPr="001A4FFA" w:rsidRDefault="000B052E" w:rsidP="000A700A">
      <w:pPr>
        <w:autoSpaceDE w:val="0"/>
        <w:autoSpaceDN w:val="0"/>
        <w:adjustRightInd w:val="0"/>
        <w:spacing w:after="240" w:line="240" w:lineRule="auto"/>
        <w:jc w:val="both"/>
        <w:rPr>
          <w:rFonts w:ascii="Calibri" w:hAnsi="Calibri" w:cs="Times New Roman"/>
          <w:sz w:val="24"/>
          <w:szCs w:val="24"/>
        </w:rPr>
      </w:pPr>
      <w:r w:rsidRPr="001A4FFA">
        <w:rPr>
          <w:rFonts w:ascii="Calibri" w:hAnsi="Calibri" w:cs="Times New Roman"/>
          <w:sz w:val="24"/>
          <w:szCs w:val="24"/>
        </w:rPr>
        <w:t xml:space="preserve">В случае технологического присоединения энергопринимающего устройства максимальной мощностью, не превышающей 15 кВт включительно (с учетом ранее присоединенных в данной точке присоединения энергопринимающих устройств) по третьей категории надежности (по одному источнику электроснабжения) при условии, что расстояние от границ участка </w:t>
      </w:r>
      <w:r w:rsidR="0066151E" w:rsidRPr="001A4FFA">
        <w:rPr>
          <w:rFonts w:ascii="Calibri" w:hAnsi="Calibri" w:cs="Times New Roman"/>
          <w:sz w:val="24"/>
          <w:szCs w:val="24"/>
        </w:rPr>
        <w:t>Заявит</w:t>
      </w:r>
      <w:r w:rsidRPr="001A4FFA">
        <w:rPr>
          <w:rFonts w:ascii="Calibri" w:hAnsi="Calibri" w:cs="Times New Roman"/>
          <w:sz w:val="24"/>
          <w:szCs w:val="24"/>
        </w:rPr>
        <w:t>еля до объектов электро</w:t>
      </w:r>
      <w:r w:rsidR="0066151E" w:rsidRPr="001A4FFA">
        <w:rPr>
          <w:rFonts w:ascii="Calibri" w:hAnsi="Calibri" w:cs="Times New Roman"/>
          <w:sz w:val="24"/>
          <w:szCs w:val="24"/>
        </w:rPr>
        <w:t>сетев</w:t>
      </w:r>
      <w:r w:rsidRPr="001A4FFA">
        <w:rPr>
          <w:rFonts w:ascii="Calibri" w:hAnsi="Calibri" w:cs="Times New Roman"/>
          <w:sz w:val="24"/>
          <w:szCs w:val="24"/>
        </w:rPr>
        <w:t xml:space="preserve">ого хозяйства на уровне напряжения до 20 кВ включительно необходимого </w:t>
      </w:r>
      <w:r w:rsidR="0066151E" w:rsidRPr="001A4FFA">
        <w:rPr>
          <w:rFonts w:ascii="Calibri" w:hAnsi="Calibri" w:cs="Times New Roman"/>
          <w:sz w:val="24"/>
          <w:szCs w:val="24"/>
        </w:rPr>
        <w:t>Заявит</w:t>
      </w:r>
      <w:r w:rsidRPr="001A4FFA">
        <w:rPr>
          <w:rFonts w:ascii="Calibri" w:hAnsi="Calibri" w:cs="Times New Roman"/>
          <w:sz w:val="24"/>
          <w:szCs w:val="24"/>
        </w:rPr>
        <w:t xml:space="preserve">елю класса напряжения </w:t>
      </w:r>
      <w:r w:rsidR="0066151E" w:rsidRPr="001A4FFA">
        <w:rPr>
          <w:rFonts w:ascii="Calibri" w:hAnsi="Calibri" w:cs="Times New Roman"/>
          <w:sz w:val="24"/>
          <w:szCs w:val="24"/>
        </w:rPr>
        <w:t>Сетев</w:t>
      </w:r>
      <w:r w:rsidRPr="001A4FFA">
        <w:rPr>
          <w:rFonts w:ascii="Calibri" w:hAnsi="Calibri" w:cs="Times New Roman"/>
          <w:sz w:val="24"/>
          <w:szCs w:val="24"/>
        </w:rPr>
        <w:t>ой организации, в которую подана заявка, составляет не более 300 метров в городах и поселках городского типа и не более 500 метров в сельской местности - размер платы 550,00 рублей.</w:t>
      </w:r>
    </w:p>
    <w:p w:rsidR="002F268E" w:rsidRPr="001A4FFA" w:rsidRDefault="008C2E25" w:rsidP="000A700A">
      <w:pPr>
        <w:widowControl w:val="0"/>
        <w:autoSpaceDE w:val="0"/>
        <w:autoSpaceDN w:val="0"/>
        <w:adjustRightInd w:val="0"/>
        <w:spacing w:after="240" w:line="240" w:lineRule="auto"/>
        <w:ind w:firstLine="540"/>
        <w:jc w:val="both"/>
        <w:rPr>
          <w:rFonts w:ascii="Calibri" w:hAnsi="Calibri" w:cs="Times New Roman"/>
          <w:sz w:val="24"/>
          <w:szCs w:val="24"/>
        </w:rPr>
      </w:pPr>
      <w:r w:rsidRPr="001A4FFA">
        <w:rPr>
          <w:rFonts w:ascii="Calibri" w:hAnsi="Calibri" w:cs="Times New Roman"/>
          <w:b/>
          <w:color w:val="7C899A" w:themeColor="text2" w:themeTint="99"/>
          <w:sz w:val="24"/>
          <w:szCs w:val="24"/>
        </w:rPr>
        <w:t>УСЛОВИЯ ОКАЗАНИЯ УСЛУГИ (ПРОЦЕССА):</w:t>
      </w:r>
      <w:r w:rsidRPr="001A4FFA">
        <w:rPr>
          <w:rFonts w:ascii="Calibri" w:hAnsi="Calibri" w:cs="Times New Roman"/>
          <w:sz w:val="24"/>
          <w:szCs w:val="24"/>
        </w:rPr>
        <w:t xml:space="preserve"> </w:t>
      </w:r>
      <w:r w:rsidR="002F268E" w:rsidRPr="001A4FFA">
        <w:rPr>
          <w:rFonts w:ascii="Calibri" w:hAnsi="Calibri" w:cs="Times New Roman"/>
          <w:sz w:val="24"/>
          <w:szCs w:val="24"/>
        </w:rPr>
        <w:t>Для осуществления временного технологического присоединения необходимо одновременное соблюдение следующих условий:</w:t>
      </w:r>
    </w:p>
    <w:p w:rsidR="002F268E" w:rsidRPr="001A4FFA" w:rsidRDefault="002F268E" w:rsidP="000A700A">
      <w:pPr>
        <w:widowControl w:val="0"/>
        <w:autoSpaceDE w:val="0"/>
        <w:autoSpaceDN w:val="0"/>
        <w:adjustRightInd w:val="0"/>
        <w:spacing w:after="240" w:line="240" w:lineRule="auto"/>
        <w:ind w:firstLine="540"/>
        <w:jc w:val="both"/>
        <w:rPr>
          <w:rFonts w:ascii="Calibri" w:hAnsi="Calibri" w:cs="Times New Roman"/>
          <w:sz w:val="24"/>
          <w:szCs w:val="24"/>
        </w:rPr>
      </w:pPr>
      <w:r w:rsidRPr="001A4FFA">
        <w:rPr>
          <w:rFonts w:ascii="Calibri" w:hAnsi="Calibri" w:cs="Times New Roman"/>
          <w:sz w:val="24"/>
          <w:szCs w:val="24"/>
        </w:rPr>
        <w:t xml:space="preserve">а) наличие </w:t>
      </w:r>
      <w:r w:rsidR="0066151E" w:rsidRPr="001A4FFA">
        <w:rPr>
          <w:rFonts w:ascii="Calibri" w:hAnsi="Calibri" w:cs="Times New Roman"/>
          <w:sz w:val="24"/>
          <w:szCs w:val="24"/>
        </w:rPr>
        <w:t>у Заявителя,</w:t>
      </w:r>
      <w:r w:rsidRPr="001A4FFA">
        <w:rPr>
          <w:rFonts w:ascii="Calibri" w:hAnsi="Calibri" w:cs="Times New Roman"/>
          <w:sz w:val="24"/>
          <w:szCs w:val="24"/>
        </w:rPr>
        <w:t xml:space="preserve"> заключенного с </w:t>
      </w:r>
      <w:r w:rsidR="0066151E" w:rsidRPr="001A4FFA">
        <w:rPr>
          <w:rFonts w:ascii="Calibri" w:hAnsi="Calibri" w:cs="Times New Roman"/>
          <w:sz w:val="24"/>
          <w:szCs w:val="24"/>
        </w:rPr>
        <w:t>Сетев</w:t>
      </w:r>
      <w:r w:rsidRPr="001A4FFA">
        <w:rPr>
          <w:rFonts w:ascii="Calibri" w:hAnsi="Calibri" w:cs="Times New Roman"/>
          <w:sz w:val="24"/>
          <w:szCs w:val="24"/>
        </w:rPr>
        <w:t xml:space="preserve">ой организацией </w:t>
      </w:r>
      <w:r w:rsidR="0066151E" w:rsidRPr="001A4FFA">
        <w:rPr>
          <w:rFonts w:ascii="Calibri" w:hAnsi="Calibri" w:cs="Times New Roman"/>
          <w:sz w:val="24"/>
          <w:szCs w:val="24"/>
        </w:rPr>
        <w:t>Догов</w:t>
      </w:r>
      <w:r w:rsidRPr="001A4FFA">
        <w:rPr>
          <w:rFonts w:ascii="Calibri" w:hAnsi="Calibri" w:cs="Times New Roman"/>
          <w:sz w:val="24"/>
          <w:szCs w:val="24"/>
        </w:rPr>
        <w:t>ора (за исключением случаев, когда энергопринимающие устройства являются передвижными и имеют максимальную мощность до 150 кВт включительно);</w:t>
      </w:r>
    </w:p>
    <w:p w:rsidR="002F268E" w:rsidRPr="001A4FFA" w:rsidRDefault="002F268E" w:rsidP="000A700A">
      <w:pPr>
        <w:widowControl w:val="0"/>
        <w:autoSpaceDE w:val="0"/>
        <w:autoSpaceDN w:val="0"/>
        <w:adjustRightInd w:val="0"/>
        <w:spacing w:after="240" w:line="240" w:lineRule="auto"/>
        <w:ind w:firstLine="540"/>
        <w:jc w:val="both"/>
        <w:rPr>
          <w:rFonts w:ascii="Calibri" w:hAnsi="Calibri" w:cs="Times New Roman"/>
          <w:sz w:val="24"/>
          <w:szCs w:val="24"/>
        </w:rPr>
      </w:pPr>
      <w:r w:rsidRPr="001A4FFA">
        <w:rPr>
          <w:rFonts w:ascii="Calibri" w:hAnsi="Calibri" w:cs="Times New Roman"/>
          <w:sz w:val="24"/>
          <w:szCs w:val="24"/>
        </w:rPr>
        <w:t>б) временное технологическое присоединение осуществляется для электроснабжения энергопринимающих устройств по третьей категории надежности электроснабжения.</w:t>
      </w:r>
    </w:p>
    <w:p w:rsidR="008C2E25" w:rsidRPr="001A4FFA" w:rsidRDefault="008C2E25" w:rsidP="004E3FC8">
      <w:pPr>
        <w:autoSpaceDE w:val="0"/>
        <w:autoSpaceDN w:val="0"/>
        <w:adjustRightInd w:val="0"/>
        <w:spacing w:after="240" w:line="240" w:lineRule="auto"/>
        <w:ind w:firstLine="540"/>
        <w:jc w:val="both"/>
        <w:rPr>
          <w:rFonts w:ascii="Calibri" w:hAnsi="Calibri" w:cs="Times New Roman"/>
          <w:sz w:val="24"/>
          <w:szCs w:val="24"/>
        </w:rPr>
      </w:pPr>
      <w:r w:rsidRPr="001A4FFA">
        <w:rPr>
          <w:rFonts w:ascii="Calibri" w:hAnsi="Calibri" w:cs="Times New Roman"/>
          <w:b/>
          <w:color w:val="7C899A" w:themeColor="text2" w:themeTint="99"/>
          <w:sz w:val="24"/>
          <w:szCs w:val="24"/>
        </w:rPr>
        <w:t>РЕЗУЛЬТАТ ОКАЗАНИЯ УСЛУГИ (ПРОЦЕССА):</w:t>
      </w:r>
      <w:r w:rsidRPr="001A4FFA">
        <w:rPr>
          <w:rFonts w:ascii="Calibri" w:hAnsi="Calibri" w:cs="Times New Roman"/>
          <w:sz w:val="24"/>
          <w:szCs w:val="24"/>
        </w:rPr>
        <w:t xml:space="preserve"> </w:t>
      </w:r>
      <w:r w:rsidR="00195358" w:rsidRPr="001A4FFA">
        <w:rPr>
          <w:rFonts w:ascii="Calibri" w:hAnsi="Calibri" w:cs="Times New Roman"/>
          <w:sz w:val="24"/>
          <w:szCs w:val="24"/>
        </w:rPr>
        <w:t xml:space="preserve">технологического присоединения энергопринимающих устройств </w:t>
      </w:r>
      <w:r w:rsidR="0066151E" w:rsidRPr="001A4FFA">
        <w:rPr>
          <w:rFonts w:ascii="Calibri" w:hAnsi="Calibri" w:cs="Times New Roman"/>
          <w:sz w:val="24"/>
          <w:szCs w:val="24"/>
        </w:rPr>
        <w:t>Заявит</w:t>
      </w:r>
      <w:r w:rsidR="00195358" w:rsidRPr="001A4FFA">
        <w:rPr>
          <w:rFonts w:ascii="Calibri" w:hAnsi="Calibri" w:cs="Times New Roman"/>
          <w:sz w:val="24"/>
          <w:szCs w:val="24"/>
        </w:rPr>
        <w:t>еля</w:t>
      </w:r>
      <w:r w:rsidRPr="001A4FFA">
        <w:rPr>
          <w:rFonts w:ascii="Calibri" w:hAnsi="Calibri" w:cs="Times New Roman"/>
          <w:sz w:val="24"/>
          <w:szCs w:val="24"/>
        </w:rPr>
        <w:t>.</w:t>
      </w:r>
    </w:p>
    <w:p w:rsidR="00FC33E3" w:rsidRPr="001A4FFA" w:rsidRDefault="000825BA" w:rsidP="004E3FC8">
      <w:pPr>
        <w:autoSpaceDE w:val="0"/>
        <w:autoSpaceDN w:val="0"/>
        <w:adjustRightInd w:val="0"/>
        <w:spacing w:after="240" w:line="240" w:lineRule="auto"/>
        <w:ind w:firstLine="540"/>
        <w:jc w:val="both"/>
        <w:outlineLvl w:val="0"/>
        <w:rPr>
          <w:rFonts w:ascii="Calibri" w:hAnsi="Calibri" w:cs="Times New Roman"/>
          <w:sz w:val="24"/>
          <w:szCs w:val="24"/>
        </w:rPr>
      </w:pPr>
      <w:r w:rsidRPr="001A4FFA">
        <w:rPr>
          <w:rFonts w:ascii="Calibri" w:hAnsi="Calibri" w:cs="Times New Roman"/>
          <w:b/>
          <w:color w:val="7C899A" w:themeColor="text2" w:themeTint="99"/>
          <w:sz w:val="24"/>
          <w:szCs w:val="24"/>
        </w:rPr>
        <w:lastRenderedPageBreak/>
        <w:t>ОБЩИЙ СРОК ОКАЗАНИЯ УСЛУГИ (ПРОЦЕССА):</w:t>
      </w:r>
      <w:r w:rsidR="00195358" w:rsidRPr="001A4FFA">
        <w:rPr>
          <w:rFonts w:ascii="Calibri" w:hAnsi="Calibri" w:cs="Times New Roman"/>
          <w:b/>
          <w:color w:val="7C899A" w:themeColor="text2" w:themeTint="99"/>
          <w:sz w:val="24"/>
          <w:szCs w:val="24"/>
        </w:rPr>
        <w:t xml:space="preserve"> </w:t>
      </w:r>
      <w:r w:rsidR="00195358" w:rsidRPr="001A4FFA">
        <w:rPr>
          <w:rFonts w:ascii="Calibri" w:hAnsi="Calibri" w:cs="Times New Roman"/>
          <w:sz w:val="24"/>
          <w:szCs w:val="24"/>
        </w:rPr>
        <w:t>В случаях осуществления технологического присоединения к электрическим сетям классом напряжения до 20 кВ включительно, при этом расстояние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составляет не более 300 метров в городах и поселках городского типа и не более 500 метров в сельской местности</w:t>
      </w:r>
      <w:r w:rsidR="00FC33E3" w:rsidRPr="001A4FFA">
        <w:rPr>
          <w:rFonts w:ascii="Calibri" w:hAnsi="Calibri" w:cs="Times New Roman"/>
          <w:sz w:val="24"/>
          <w:szCs w:val="24"/>
        </w:rPr>
        <w:t>:</w:t>
      </w:r>
    </w:p>
    <w:p w:rsidR="00FC33E3" w:rsidRPr="001A4FFA" w:rsidRDefault="00FC33E3" w:rsidP="000A700A">
      <w:pPr>
        <w:pStyle w:val="a3"/>
        <w:numPr>
          <w:ilvl w:val="0"/>
          <w:numId w:val="4"/>
        </w:numPr>
        <w:tabs>
          <w:tab w:val="left" w:pos="993"/>
        </w:tabs>
        <w:autoSpaceDE w:val="0"/>
        <w:autoSpaceDN w:val="0"/>
        <w:adjustRightInd w:val="0"/>
        <w:spacing w:after="240" w:line="240" w:lineRule="auto"/>
        <w:ind w:left="0" w:firstLine="567"/>
        <w:jc w:val="both"/>
        <w:outlineLvl w:val="0"/>
        <w:rPr>
          <w:rFonts w:ascii="Calibri" w:hAnsi="Calibri" w:cs="Times New Roman"/>
          <w:sz w:val="24"/>
          <w:szCs w:val="24"/>
        </w:rPr>
      </w:pPr>
      <w:r w:rsidRPr="001A4FFA">
        <w:rPr>
          <w:rFonts w:ascii="Calibri" w:hAnsi="Calibri" w:cs="Times New Roman"/>
          <w:sz w:val="24"/>
          <w:szCs w:val="24"/>
        </w:rPr>
        <w:t xml:space="preserve">если </w:t>
      </w:r>
      <w:r w:rsidR="00195358" w:rsidRPr="001A4FFA">
        <w:rPr>
          <w:rFonts w:ascii="Calibri" w:hAnsi="Calibri" w:cs="Times New Roman"/>
          <w:sz w:val="24"/>
          <w:szCs w:val="24"/>
        </w:rPr>
        <w:t xml:space="preserve">от </w:t>
      </w:r>
      <w:r w:rsidR="0066151E" w:rsidRPr="001A4FFA">
        <w:rPr>
          <w:rFonts w:ascii="Calibri" w:hAnsi="Calibri" w:cs="Times New Roman"/>
          <w:sz w:val="24"/>
          <w:szCs w:val="24"/>
        </w:rPr>
        <w:t>Сетев</w:t>
      </w:r>
      <w:r w:rsidR="00195358" w:rsidRPr="001A4FFA">
        <w:rPr>
          <w:rFonts w:ascii="Calibri" w:hAnsi="Calibri" w:cs="Times New Roman"/>
          <w:sz w:val="24"/>
          <w:szCs w:val="24"/>
        </w:rPr>
        <w:t>ой организации не требуется выполнение работ по строительству (реконструкции) объектов электро</w:t>
      </w:r>
      <w:r w:rsidR="0066151E" w:rsidRPr="001A4FFA">
        <w:rPr>
          <w:rFonts w:ascii="Calibri" w:hAnsi="Calibri" w:cs="Times New Roman"/>
          <w:sz w:val="24"/>
          <w:szCs w:val="24"/>
        </w:rPr>
        <w:t>сетев</w:t>
      </w:r>
      <w:r w:rsidR="00195358" w:rsidRPr="001A4FFA">
        <w:rPr>
          <w:rFonts w:ascii="Calibri" w:hAnsi="Calibri" w:cs="Times New Roman"/>
          <w:sz w:val="24"/>
          <w:szCs w:val="24"/>
        </w:rPr>
        <w:t xml:space="preserve">ого хозяйства, включенных (подлежащих включению) в инвестиционные программы </w:t>
      </w:r>
      <w:r w:rsidR="0066151E" w:rsidRPr="001A4FFA">
        <w:rPr>
          <w:rFonts w:ascii="Calibri" w:hAnsi="Calibri" w:cs="Times New Roman"/>
          <w:sz w:val="24"/>
          <w:szCs w:val="24"/>
        </w:rPr>
        <w:t>Сетев</w:t>
      </w:r>
      <w:r w:rsidR="00195358" w:rsidRPr="001A4FFA">
        <w:rPr>
          <w:rFonts w:ascii="Calibri" w:hAnsi="Calibri" w:cs="Times New Roman"/>
          <w:sz w:val="24"/>
          <w:szCs w:val="24"/>
        </w:rPr>
        <w:t xml:space="preserve">ых организаций (в том числе смежных </w:t>
      </w:r>
      <w:r w:rsidR="0066151E" w:rsidRPr="001A4FFA">
        <w:rPr>
          <w:rFonts w:ascii="Calibri" w:hAnsi="Calibri" w:cs="Times New Roman"/>
          <w:sz w:val="24"/>
          <w:szCs w:val="24"/>
        </w:rPr>
        <w:t>Сетев</w:t>
      </w:r>
      <w:r w:rsidR="00195358" w:rsidRPr="001A4FFA">
        <w:rPr>
          <w:rFonts w:ascii="Calibri" w:hAnsi="Calibri" w:cs="Times New Roman"/>
          <w:sz w:val="24"/>
          <w:szCs w:val="24"/>
        </w:rPr>
        <w:t>ых организаций), и (или) объектов по производству электрической энергии, за исключением работ по строительству объектов электро</w:t>
      </w:r>
      <w:r w:rsidR="0066151E" w:rsidRPr="001A4FFA">
        <w:rPr>
          <w:rFonts w:ascii="Calibri" w:hAnsi="Calibri" w:cs="Times New Roman"/>
          <w:sz w:val="24"/>
          <w:szCs w:val="24"/>
        </w:rPr>
        <w:t>сетев</w:t>
      </w:r>
      <w:r w:rsidR="00195358" w:rsidRPr="001A4FFA">
        <w:rPr>
          <w:rFonts w:ascii="Calibri" w:hAnsi="Calibri" w:cs="Times New Roman"/>
          <w:sz w:val="24"/>
          <w:szCs w:val="24"/>
        </w:rPr>
        <w:t>ого хозяйства от существующих объектов электро</w:t>
      </w:r>
      <w:r w:rsidR="0066151E" w:rsidRPr="001A4FFA">
        <w:rPr>
          <w:rFonts w:ascii="Calibri" w:hAnsi="Calibri" w:cs="Times New Roman"/>
          <w:sz w:val="24"/>
          <w:szCs w:val="24"/>
        </w:rPr>
        <w:t>сетев</w:t>
      </w:r>
      <w:r w:rsidR="00195358" w:rsidRPr="001A4FFA">
        <w:rPr>
          <w:rFonts w:ascii="Calibri" w:hAnsi="Calibri" w:cs="Times New Roman"/>
          <w:sz w:val="24"/>
          <w:szCs w:val="24"/>
        </w:rPr>
        <w:t xml:space="preserve">ого хозяйства до присоединяемых энергопринимающих устройств и (или) объектов электроэнергетики - </w:t>
      </w:r>
      <w:r w:rsidR="00A67783" w:rsidRPr="001A4FFA">
        <w:rPr>
          <w:rFonts w:ascii="Calibri" w:hAnsi="Calibri" w:cs="Times New Roman"/>
          <w:b/>
          <w:sz w:val="24"/>
          <w:szCs w:val="24"/>
        </w:rPr>
        <w:t>15 рабочих дней</w:t>
      </w:r>
      <w:r w:rsidR="00A67783" w:rsidRPr="001A4FFA">
        <w:rPr>
          <w:rFonts w:ascii="Calibri" w:hAnsi="Calibri" w:cs="Times New Roman"/>
          <w:sz w:val="24"/>
          <w:szCs w:val="24"/>
        </w:rPr>
        <w:t xml:space="preserve"> (если в заявке не указан более продолжительный срок) </w:t>
      </w:r>
      <w:r w:rsidR="004F68F4" w:rsidRPr="001A4FFA">
        <w:rPr>
          <w:rFonts w:ascii="Calibri" w:hAnsi="Calibri" w:cs="Times New Roman"/>
          <w:sz w:val="24"/>
          <w:szCs w:val="24"/>
        </w:rPr>
        <w:t xml:space="preserve">с даты заключения </w:t>
      </w:r>
      <w:r w:rsidR="0066151E" w:rsidRPr="001A4FFA">
        <w:rPr>
          <w:rFonts w:ascii="Calibri" w:hAnsi="Calibri" w:cs="Times New Roman"/>
          <w:sz w:val="24"/>
          <w:szCs w:val="24"/>
        </w:rPr>
        <w:t>Догов</w:t>
      </w:r>
      <w:r w:rsidR="004F68F4" w:rsidRPr="001A4FFA">
        <w:rPr>
          <w:rFonts w:ascii="Calibri" w:hAnsi="Calibri" w:cs="Times New Roman"/>
          <w:sz w:val="24"/>
          <w:szCs w:val="24"/>
        </w:rPr>
        <w:t>ора</w:t>
      </w:r>
      <w:r w:rsidR="00A67783" w:rsidRPr="001A4FFA">
        <w:rPr>
          <w:rFonts w:ascii="Calibri" w:hAnsi="Calibri" w:cs="Times New Roman"/>
          <w:sz w:val="24"/>
          <w:szCs w:val="24"/>
        </w:rPr>
        <w:t xml:space="preserve"> </w:t>
      </w:r>
      <w:r w:rsidR="00A67783" w:rsidRPr="001A4FFA">
        <w:rPr>
          <w:rFonts w:ascii="Calibri" w:hAnsi="Calibri" w:cs="Times New Roman"/>
          <w:b/>
          <w:sz w:val="24"/>
          <w:szCs w:val="24"/>
        </w:rPr>
        <w:t>при временном технологическом присоединении</w:t>
      </w:r>
      <w:r w:rsidR="00195358" w:rsidRPr="001A4FFA">
        <w:rPr>
          <w:rFonts w:ascii="Calibri" w:hAnsi="Calibri" w:cs="Times New Roman"/>
          <w:sz w:val="24"/>
          <w:szCs w:val="24"/>
        </w:rPr>
        <w:t>;</w:t>
      </w:r>
    </w:p>
    <w:p w:rsidR="002B543B" w:rsidRPr="001A4FFA" w:rsidRDefault="002B543B" w:rsidP="000A700A">
      <w:pPr>
        <w:pStyle w:val="a3"/>
        <w:numPr>
          <w:ilvl w:val="0"/>
          <w:numId w:val="4"/>
        </w:numPr>
        <w:tabs>
          <w:tab w:val="left" w:pos="993"/>
        </w:tabs>
        <w:autoSpaceDE w:val="0"/>
        <w:autoSpaceDN w:val="0"/>
        <w:adjustRightInd w:val="0"/>
        <w:spacing w:after="240" w:line="240" w:lineRule="auto"/>
        <w:ind w:left="0" w:firstLine="567"/>
        <w:jc w:val="both"/>
        <w:outlineLvl w:val="0"/>
        <w:rPr>
          <w:rFonts w:ascii="Calibri" w:hAnsi="Calibri" w:cs="Times New Roman"/>
          <w:sz w:val="24"/>
          <w:szCs w:val="24"/>
        </w:rPr>
      </w:pPr>
      <w:r w:rsidRPr="001A4FFA">
        <w:rPr>
          <w:rFonts w:ascii="Calibri" w:hAnsi="Calibri" w:cs="Times New Roman"/>
          <w:b/>
          <w:sz w:val="24"/>
          <w:szCs w:val="24"/>
        </w:rPr>
        <w:t>15 рабочих дней</w:t>
      </w:r>
      <w:r w:rsidRPr="001A4FFA">
        <w:rPr>
          <w:rFonts w:ascii="Calibri" w:hAnsi="Calibri" w:cs="Times New Roman"/>
          <w:sz w:val="24"/>
          <w:szCs w:val="24"/>
        </w:rPr>
        <w:t xml:space="preserve"> (если в заявке не указан более продолжительный срок) - при </w:t>
      </w:r>
      <w:r w:rsidRPr="001A4FFA">
        <w:rPr>
          <w:rFonts w:ascii="Calibri" w:hAnsi="Calibri" w:cs="Times New Roman"/>
          <w:b/>
          <w:sz w:val="24"/>
          <w:szCs w:val="24"/>
        </w:rPr>
        <w:t>временном технологическом присоединении</w:t>
      </w:r>
      <w:r w:rsidRPr="001A4FFA">
        <w:rPr>
          <w:rFonts w:ascii="Calibri" w:hAnsi="Calibri" w:cs="Times New Roman"/>
          <w:sz w:val="24"/>
          <w:szCs w:val="24"/>
        </w:rPr>
        <w:t xml:space="preserve"> </w:t>
      </w:r>
      <w:r w:rsidR="0066151E" w:rsidRPr="001A4FFA">
        <w:rPr>
          <w:rFonts w:ascii="Calibri" w:hAnsi="Calibri" w:cs="Times New Roman"/>
          <w:sz w:val="24"/>
          <w:szCs w:val="24"/>
        </w:rPr>
        <w:t>Заявит</w:t>
      </w:r>
      <w:r w:rsidRPr="001A4FFA">
        <w:rPr>
          <w:rFonts w:ascii="Calibri" w:hAnsi="Calibri" w:cs="Times New Roman"/>
          <w:sz w:val="24"/>
          <w:szCs w:val="24"/>
        </w:rPr>
        <w:t xml:space="preserve">елей, энергопринимающие устройства которых являются </w:t>
      </w:r>
      <w:r w:rsidRPr="001A4FFA">
        <w:rPr>
          <w:rFonts w:ascii="Calibri" w:hAnsi="Calibri" w:cs="Times New Roman"/>
          <w:b/>
          <w:sz w:val="24"/>
          <w:szCs w:val="24"/>
        </w:rPr>
        <w:t>передвижными и имеют максимальную мощность до 150 кВт</w:t>
      </w:r>
      <w:r w:rsidRPr="001A4FFA">
        <w:rPr>
          <w:rFonts w:ascii="Calibri" w:hAnsi="Calibri" w:cs="Times New Roman"/>
          <w:sz w:val="24"/>
          <w:szCs w:val="24"/>
        </w:rPr>
        <w:t xml:space="preserve"> включительно, если расстояние от энергопринимающего устройства </w:t>
      </w:r>
      <w:r w:rsidR="0066151E" w:rsidRPr="001A4FFA">
        <w:rPr>
          <w:rFonts w:ascii="Calibri" w:hAnsi="Calibri" w:cs="Times New Roman"/>
          <w:sz w:val="24"/>
          <w:szCs w:val="24"/>
        </w:rPr>
        <w:t>Заявит</w:t>
      </w:r>
      <w:r w:rsidRPr="001A4FFA">
        <w:rPr>
          <w:rFonts w:ascii="Calibri" w:hAnsi="Calibri" w:cs="Times New Roman"/>
          <w:sz w:val="24"/>
          <w:szCs w:val="24"/>
        </w:rPr>
        <w:t>еля до существующих электрических сетей необходимого класса напряжения составляет не более 300 метров;</w:t>
      </w:r>
    </w:p>
    <w:p w:rsidR="00195358" w:rsidRPr="001A4FFA" w:rsidRDefault="004D6919" w:rsidP="000A700A">
      <w:pPr>
        <w:pStyle w:val="a3"/>
        <w:numPr>
          <w:ilvl w:val="0"/>
          <w:numId w:val="4"/>
        </w:numPr>
        <w:tabs>
          <w:tab w:val="left" w:pos="993"/>
        </w:tabs>
        <w:autoSpaceDE w:val="0"/>
        <w:autoSpaceDN w:val="0"/>
        <w:adjustRightInd w:val="0"/>
        <w:spacing w:after="240" w:line="240" w:lineRule="auto"/>
        <w:ind w:left="0" w:firstLine="567"/>
        <w:jc w:val="both"/>
        <w:outlineLvl w:val="0"/>
        <w:rPr>
          <w:rFonts w:ascii="Calibri" w:hAnsi="Calibri" w:cs="Times New Roman"/>
          <w:sz w:val="24"/>
          <w:szCs w:val="24"/>
        </w:rPr>
      </w:pPr>
      <w:r w:rsidRPr="001A4FFA">
        <w:rPr>
          <w:rFonts w:ascii="Calibri" w:hAnsi="Calibri" w:cs="Times New Roman"/>
          <w:sz w:val="24"/>
          <w:szCs w:val="24"/>
        </w:rPr>
        <w:t xml:space="preserve">При несоблюдении всех вышеуказанных условий </w:t>
      </w:r>
      <w:r w:rsidR="00FC33E3" w:rsidRPr="001A4FFA">
        <w:rPr>
          <w:rFonts w:ascii="Calibri" w:hAnsi="Calibri" w:cs="Times New Roman"/>
          <w:sz w:val="24"/>
          <w:szCs w:val="24"/>
        </w:rPr>
        <w:t xml:space="preserve">- </w:t>
      </w:r>
      <w:r w:rsidR="00195358" w:rsidRPr="001A4FFA">
        <w:rPr>
          <w:rFonts w:ascii="Calibri" w:hAnsi="Calibri" w:cs="Times New Roman"/>
          <w:b/>
          <w:sz w:val="24"/>
          <w:szCs w:val="24"/>
        </w:rPr>
        <w:t>1 год</w:t>
      </w:r>
      <w:r w:rsidR="004F68F4" w:rsidRPr="001A4FFA">
        <w:rPr>
          <w:rFonts w:ascii="Calibri" w:hAnsi="Calibri" w:cs="Times New Roman"/>
          <w:sz w:val="24"/>
          <w:szCs w:val="24"/>
        </w:rPr>
        <w:t xml:space="preserve"> с даты заключения </w:t>
      </w:r>
      <w:r w:rsidR="0066151E" w:rsidRPr="001A4FFA">
        <w:rPr>
          <w:rFonts w:ascii="Calibri" w:hAnsi="Calibri" w:cs="Times New Roman"/>
          <w:sz w:val="24"/>
          <w:szCs w:val="24"/>
        </w:rPr>
        <w:t>Догов</w:t>
      </w:r>
      <w:r w:rsidR="004F68F4" w:rsidRPr="001A4FFA">
        <w:rPr>
          <w:rFonts w:ascii="Calibri" w:hAnsi="Calibri" w:cs="Times New Roman"/>
          <w:sz w:val="24"/>
          <w:szCs w:val="24"/>
        </w:rPr>
        <w:t>ора</w:t>
      </w:r>
      <w:r w:rsidR="00195358" w:rsidRPr="001A4FFA">
        <w:rPr>
          <w:rFonts w:ascii="Calibri" w:hAnsi="Calibri" w:cs="Times New Roman"/>
          <w:sz w:val="24"/>
          <w:szCs w:val="24"/>
        </w:rPr>
        <w:t>.</w:t>
      </w:r>
    </w:p>
    <w:p w:rsidR="000653F9" w:rsidRPr="001A4FFA" w:rsidRDefault="008C2E25" w:rsidP="004E3FC8">
      <w:pPr>
        <w:spacing w:after="240" w:line="240" w:lineRule="auto"/>
        <w:ind w:firstLine="567"/>
        <w:jc w:val="both"/>
        <w:outlineLvl w:val="0"/>
        <w:rPr>
          <w:rFonts w:ascii="Calibri" w:hAnsi="Calibri" w:cs="Times New Roman"/>
          <w:b/>
          <w:color w:val="7C899A" w:themeColor="text2" w:themeTint="99"/>
          <w:sz w:val="24"/>
          <w:szCs w:val="24"/>
        </w:rPr>
      </w:pPr>
      <w:r w:rsidRPr="001A4FFA">
        <w:rPr>
          <w:rFonts w:ascii="Calibri" w:hAnsi="Calibri" w:cs="Times New Roman"/>
          <w:b/>
          <w:color w:val="7C899A" w:themeColor="text2" w:themeTint="99"/>
          <w:sz w:val="24"/>
          <w:szCs w:val="24"/>
        </w:rPr>
        <w:t>СОСТАВ, ПОСЛЕДОВАТЕЛЬНОСТЬ И СРОКИ ОКАЗАНИЯ УСЛУГИ (ПРОЦЕССА):</w:t>
      </w:r>
    </w:p>
    <w:p w:rsidR="00D40304" w:rsidRPr="001A4FFA" w:rsidRDefault="00D40304" w:rsidP="008E03CF">
      <w:pPr>
        <w:spacing w:after="0" w:line="240" w:lineRule="auto"/>
        <w:jc w:val="both"/>
        <w:outlineLvl w:val="0"/>
        <w:rPr>
          <w:rFonts w:ascii="Calibri" w:hAnsi="Calibri" w:cs="Times New Roman"/>
          <w:b/>
          <w:color w:val="7C899A" w:themeColor="text2" w:themeTint="99"/>
          <w:sz w:val="24"/>
          <w:szCs w:val="24"/>
        </w:rPr>
      </w:pPr>
    </w:p>
    <w:tbl>
      <w:tblPr>
        <w:tblStyle w:val="-110"/>
        <w:tblW w:w="4936" w:type="pct"/>
        <w:tblInd w:w="108" w:type="dxa"/>
        <w:tblLayout w:type="fixed"/>
        <w:tblLook w:val="00A0" w:firstRow="1" w:lastRow="0" w:firstColumn="1" w:lastColumn="0" w:noHBand="0" w:noVBand="0"/>
      </w:tblPr>
      <w:tblGrid>
        <w:gridCol w:w="478"/>
        <w:gridCol w:w="2216"/>
        <w:gridCol w:w="2271"/>
        <w:gridCol w:w="2692"/>
        <w:gridCol w:w="2262"/>
        <w:gridCol w:w="1764"/>
        <w:gridCol w:w="2634"/>
      </w:tblGrid>
      <w:tr w:rsidR="00CA183B" w:rsidRPr="001A4FFA" w:rsidTr="004D69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 w:type="pct"/>
            <w:tcBorders>
              <w:top w:val="single" w:sz="8" w:space="0" w:color="6F6F6F" w:themeColor="accent1"/>
              <w:bottom w:val="double" w:sz="4" w:space="0" w:color="6F6F6F" w:themeColor="accent1"/>
            </w:tcBorders>
          </w:tcPr>
          <w:p w:rsidR="00CA183B" w:rsidRPr="001A4FFA" w:rsidRDefault="00CA183B" w:rsidP="002F67C7">
            <w:pPr>
              <w:jc w:val="center"/>
              <w:rPr>
                <w:rFonts w:ascii="Calibri" w:eastAsia="Times New Roman" w:hAnsi="Calibri" w:cs="Times New Roman"/>
                <w:lang w:eastAsia="ru-RU"/>
              </w:rPr>
            </w:pPr>
            <w:r w:rsidRPr="001A4FFA">
              <w:rPr>
                <w:rFonts w:ascii="Calibri" w:eastAsia="Times New Roman" w:hAnsi="Calibri" w:cs="Times New Roman"/>
                <w:lang w:eastAsia="ru-RU"/>
              </w:rPr>
              <w:t>№</w:t>
            </w:r>
          </w:p>
        </w:tc>
        <w:tc>
          <w:tcPr>
            <w:cnfStyle w:val="000010000000" w:firstRow="0" w:lastRow="0" w:firstColumn="0" w:lastColumn="0" w:oddVBand="1" w:evenVBand="0" w:oddHBand="0" w:evenHBand="0" w:firstRowFirstColumn="0" w:firstRowLastColumn="0" w:lastRowFirstColumn="0" w:lastRowLastColumn="0"/>
            <w:tcW w:w="774" w:type="pct"/>
            <w:tcBorders>
              <w:bottom w:val="double" w:sz="4" w:space="0" w:color="6F6F6F" w:themeColor="accent1"/>
              <w:right w:val="single" w:sz="4" w:space="0" w:color="FFFFFF" w:themeColor="background1"/>
            </w:tcBorders>
          </w:tcPr>
          <w:p w:rsidR="00CA183B" w:rsidRPr="001A4FFA" w:rsidRDefault="00CA183B" w:rsidP="002F67C7">
            <w:pPr>
              <w:jc w:val="center"/>
              <w:rPr>
                <w:rFonts w:ascii="Calibri" w:eastAsia="Times New Roman" w:hAnsi="Calibri" w:cs="Times New Roman"/>
                <w:lang w:eastAsia="ru-RU"/>
              </w:rPr>
            </w:pPr>
            <w:r w:rsidRPr="001A4FFA">
              <w:rPr>
                <w:rFonts w:ascii="Calibri" w:eastAsia="Times New Roman" w:hAnsi="Calibri" w:cs="Times New Roman"/>
                <w:lang w:eastAsia="ru-RU"/>
              </w:rPr>
              <w:t>Этап</w:t>
            </w:r>
          </w:p>
        </w:tc>
        <w:tc>
          <w:tcPr>
            <w:tcW w:w="793"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1A4FFA" w:rsidRDefault="00CA183B" w:rsidP="002F67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Условие этапа</w:t>
            </w:r>
          </w:p>
        </w:tc>
        <w:tc>
          <w:tcPr>
            <w:cnfStyle w:val="000010000000" w:firstRow="0" w:lastRow="0" w:firstColumn="0" w:lastColumn="0" w:oddVBand="1" w:evenVBand="0" w:oddHBand="0" w:evenHBand="0" w:firstRowFirstColumn="0" w:firstRowLastColumn="0" w:lastRowFirstColumn="0" w:lastRowLastColumn="0"/>
            <w:tcW w:w="940" w:type="pct"/>
            <w:tcBorders>
              <w:left w:val="single" w:sz="4" w:space="0" w:color="FFFFFF" w:themeColor="background1"/>
              <w:bottom w:val="double" w:sz="4" w:space="0" w:color="6F6F6F" w:themeColor="accent1"/>
              <w:right w:val="single" w:sz="4" w:space="0" w:color="FFFFFF" w:themeColor="background1"/>
            </w:tcBorders>
          </w:tcPr>
          <w:p w:rsidR="00CA183B" w:rsidRPr="001A4FFA" w:rsidRDefault="00CA183B" w:rsidP="002F67C7">
            <w:pPr>
              <w:jc w:val="center"/>
              <w:rPr>
                <w:rFonts w:ascii="Calibri" w:eastAsia="Times New Roman" w:hAnsi="Calibri" w:cs="Times New Roman"/>
                <w:lang w:eastAsia="ru-RU"/>
              </w:rPr>
            </w:pPr>
            <w:r w:rsidRPr="001A4FFA">
              <w:rPr>
                <w:rFonts w:ascii="Calibri" w:eastAsia="Times New Roman" w:hAnsi="Calibri" w:cs="Times New Roman"/>
                <w:lang w:eastAsia="ru-RU"/>
              </w:rPr>
              <w:t>Содержание</w:t>
            </w:r>
          </w:p>
        </w:tc>
        <w:tc>
          <w:tcPr>
            <w:tcW w:w="790"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1A4FFA" w:rsidRDefault="00CA183B" w:rsidP="002F67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Форма предоставления</w:t>
            </w:r>
          </w:p>
        </w:tc>
        <w:tc>
          <w:tcPr>
            <w:cnfStyle w:val="000010000000" w:firstRow="0" w:lastRow="0" w:firstColumn="0" w:lastColumn="0" w:oddVBand="1" w:evenVBand="0" w:oddHBand="0" w:evenHBand="0" w:firstRowFirstColumn="0" w:firstRowLastColumn="0" w:lastRowFirstColumn="0" w:lastRowLastColumn="0"/>
            <w:tcW w:w="616" w:type="pct"/>
            <w:tcBorders>
              <w:left w:val="single" w:sz="4" w:space="0" w:color="FFFFFF" w:themeColor="background1"/>
              <w:bottom w:val="double" w:sz="4" w:space="0" w:color="6F6F6F" w:themeColor="accent1"/>
              <w:right w:val="single" w:sz="4" w:space="0" w:color="FFFFFF" w:themeColor="background1"/>
            </w:tcBorders>
          </w:tcPr>
          <w:p w:rsidR="00CA183B" w:rsidRPr="001A4FFA" w:rsidRDefault="00CA183B" w:rsidP="002F67C7">
            <w:pPr>
              <w:jc w:val="center"/>
              <w:rPr>
                <w:rFonts w:ascii="Calibri" w:eastAsia="Times New Roman" w:hAnsi="Calibri" w:cs="Times New Roman"/>
                <w:lang w:eastAsia="ru-RU"/>
              </w:rPr>
            </w:pPr>
            <w:r w:rsidRPr="001A4FFA">
              <w:rPr>
                <w:rFonts w:ascii="Calibri" w:eastAsia="Times New Roman" w:hAnsi="Calibri" w:cs="Times New Roman"/>
                <w:lang w:eastAsia="ru-RU"/>
              </w:rPr>
              <w:t>Срок исполнения</w:t>
            </w:r>
          </w:p>
        </w:tc>
        <w:tc>
          <w:tcPr>
            <w:tcW w:w="920" w:type="pct"/>
            <w:tcBorders>
              <w:top w:val="single" w:sz="8" w:space="0" w:color="6F6F6F" w:themeColor="accent1"/>
              <w:left w:val="single" w:sz="4" w:space="0" w:color="FFFFFF" w:themeColor="background1"/>
              <w:bottom w:val="double" w:sz="4" w:space="0" w:color="6F6F6F" w:themeColor="accent1"/>
            </w:tcBorders>
          </w:tcPr>
          <w:p w:rsidR="00CA183B" w:rsidRPr="001A4FFA" w:rsidRDefault="00CA183B" w:rsidP="002F67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Ссылка на нормативно правовой акт</w:t>
            </w:r>
          </w:p>
        </w:tc>
      </w:tr>
      <w:tr w:rsidR="002B543B" w:rsidRPr="001A4FFA" w:rsidTr="004D6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 w:type="pct"/>
            <w:vMerge w:val="restart"/>
            <w:tcBorders>
              <w:top w:val="double" w:sz="4" w:space="0" w:color="6F6F6F" w:themeColor="accent1"/>
            </w:tcBorders>
          </w:tcPr>
          <w:p w:rsidR="002B543B" w:rsidRPr="001A4FFA" w:rsidRDefault="002B543B" w:rsidP="002F67C7">
            <w:pPr>
              <w:jc w:val="both"/>
              <w:rPr>
                <w:rFonts w:ascii="Calibri" w:eastAsia="Times New Roman" w:hAnsi="Calibri" w:cs="Times New Roman"/>
                <w:color w:val="7C899A" w:themeColor="text2" w:themeTint="99"/>
                <w:lang w:eastAsia="ru-RU"/>
              </w:rPr>
            </w:pPr>
            <w:r w:rsidRPr="001A4FFA">
              <w:rPr>
                <w:rFonts w:ascii="Calibri" w:eastAsia="Times New Roman" w:hAnsi="Calibri" w:cs="Times New Roman"/>
                <w:color w:val="7C899A" w:themeColor="text2" w:themeTint="99"/>
                <w:lang w:eastAsia="ru-RU"/>
              </w:rPr>
              <w:t>1</w:t>
            </w:r>
          </w:p>
        </w:tc>
        <w:tc>
          <w:tcPr>
            <w:cnfStyle w:val="000010000000" w:firstRow="0" w:lastRow="0" w:firstColumn="0" w:lastColumn="0" w:oddVBand="1" w:evenVBand="0" w:oddHBand="0" w:evenHBand="0" w:firstRowFirstColumn="0" w:firstRowLastColumn="0" w:lastRowFirstColumn="0" w:lastRowLastColumn="0"/>
            <w:tcW w:w="774" w:type="pct"/>
            <w:vMerge w:val="restart"/>
            <w:tcBorders>
              <w:top w:val="double" w:sz="4" w:space="0" w:color="6F6F6F" w:themeColor="accent1"/>
            </w:tcBorders>
          </w:tcPr>
          <w:p w:rsidR="002B543B" w:rsidRPr="001A4FFA" w:rsidRDefault="002B543B" w:rsidP="00664ED5">
            <w:pPr>
              <w:autoSpaceDE w:val="0"/>
              <w:autoSpaceDN w:val="0"/>
              <w:adjustRightInd w:val="0"/>
              <w:rPr>
                <w:rFonts w:ascii="Calibri" w:eastAsia="Times New Roman" w:hAnsi="Calibri" w:cs="Times New Roman"/>
                <w:lang w:eastAsia="ru-RU"/>
              </w:rPr>
            </w:pPr>
            <w:r w:rsidRPr="001A4FFA">
              <w:rPr>
                <w:rFonts w:ascii="Calibri" w:eastAsia="Times New Roman" w:hAnsi="Calibri" w:cs="Times New Roman"/>
                <w:lang w:eastAsia="ru-RU"/>
              </w:rPr>
              <w:t>Подача заявки на технологическое присоединение</w:t>
            </w:r>
          </w:p>
        </w:tc>
        <w:tc>
          <w:tcPr>
            <w:tcW w:w="793" w:type="pct"/>
            <w:tcBorders>
              <w:top w:val="double" w:sz="4" w:space="0" w:color="6F6F6F" w:themeColor="accent1"/>
            </w:tcBorders>
          </w:tcPr>
          <w:p w:rsidR="002B543B" w:rsidRPr="001A4FFA" w:rsidRDefault="002B543B" w:rsidP="00ED42E7">
            <w:pPr>
              <w:autoSpaceDE w:val="0"/>
              <w:autoSpaceDN w:val="0"/>
              <w:adjustRightInd w:val="0"/>
              <w:spacing w:after="6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Borders>
              <w:top w:val="double" w:sz="4" w:space="0" w:color="6F6F6F" w:themeColor="accent1"/>
            </w:tcBorders>
          </w:tcPr>
          <w:p w:rsidR="002B543B" w:rsidRPr="001A4FFA" w:rsidRDefault="002B543B" w:rsidP="00BB4032">
            <w:pPr>
              <w:autoSpaceDE w:val="0"/>
              <w:autoSpaceDN w:val="0"/>
              <w:adjustRightInd w:val="0"/>
              <w:jc w:val="both"/>
              <w:rPr>
                <w:rFonts w:ascii="Calibri" w:eastAsia="Times New Roman" w:hAnsi="Calibri" w:cs="Times New Roman"/>
                <w:lang w:eastAsia="ru-RU"/>
              </w:rPr>
            </w:pPr>
            <w:r w:rsidRPr="001A4FFA">
              <w:rPr>
                <w:rFonts w:ascii="Calibri" w:eastAsia="Times New Roman" w:hAnsi="Calibri" w:cs="Times New Roman"/>
                <w:b/>
                <w:bCs/>
                <w:color w:val="7C899A" w:themeColor="text2" w:themeTint="99"/>
                <w:lang w:eastAsia="ru-RU"/>
              </w:rPr>
              <w:t>1.1.</w:t>
            </w:r>
            <w:r w:rsidRPr="001A4FFA">
              <w:rPr>
                <w:rFonts w:ascii="Calibri" w:eastAsia="Times New Roman" w:hAnsi="Calibri" w:cs="Times New Roman"/>
                <w:lang w:eastAsia="ru-RU"/>
              </w:rPr>
              <w:t xml:space="preserve"> </w:t>
            </w:r>
            <w:r w:rsidR="0066151E" w:rsidRPr="001A4FFA">
              <w:rPr>
                <w:rFonts w:ascii="Calibri" w:eastAsia="Times New Roman" w:hAnsi="Calibri" w:cs="Times New Roman"/>
                <w:lang w:eastAsia="ru-RU"/>
              </w:rPr>
              <w:t>Заявит</w:t>
            </w:r>
            <w:r w:rsidRPr="001A4FFA">
              <w:rPr>
                <w:rFonts w:ascii="Calibri" w:eastAsia="Times New Roman" w:hAnsi="Calibri" w:cs="Times New Roman"/>
                <w:lang w:eastAsia="ru-RU"/>
              </w:rPr>
              <w:t>ель подает заявку на технологическое присоединение</w:t>
            </w:r>
          </w:p>
          <w:p w:rsidR="002B543B" w:rsidRPr="001A4FFA" w:rsidRDefault="002B543B" w:rsidP="00BB4032">
            <w:pPr>
              <w:autoSpaceDE w:val="0"/>
              <w:autoSpaceDN w:val="0"/>
              <w:adjustRightInd w:val="0"/>
              <w:jc w:val="both"/>
              <w:rPr>
                <w:rFonts w:ascii="Calibri" w:eastAsia="Times New Roman" w:hAnsi="Calibri" w:cs="Times New Roman"/>
                <w:lang w:eastAsia="ru-RU"/>
              </w:rPr>
            </w:pPr>
          </w:p>
        </w:tc>
        <w:tc>
          <w:tcPr>
            <w:tcW w:w="790" w:type="pct"/>
            <w:tcBorders>
              <w:top w:val="double" w:sz="4" w:space="0" w:color="6F6F6F" w:themeColor="accent1"/>
            </w:tcBorders>
          </w:tcPr>
          <w:p w:rsidR="002B543B" w:rsidRPr="001A4FFA" w:rsidRDefault="002B543B" w:rsidP="00164660">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 xml:space="preserve">Очное обращение </w:t>
            </w:r>
            <w:r w:rsidR="0066151E" w:rsidRPr="001A4FFA">
              <w:rPr>
                <w:rFonts w:ascii="Calibri" w:eastAsia="Times New Roman" w:hAnsi="Calibri" w:cs="Times New Roman"/>
                <w:lang w:eastAsia="ru-RU"/>
              </w:rPr>
              <w:t>Заявит</w:t>
            </w:r>
            <w:r w:rsidRPr="001A4FFA">
              <w:rPr>
                <w:rFonts w:ascii="Calibri" w:eastAsia="Times New Roman" w:hAnsi="Calibri" w:cs="Times New Roman"/>
                <w:lang w:eastAsia="ru-RU"/>
              </w:rPr>
              <w:t>еля с заявкой в офис обслуживания потребителей,</w:t>
            </w:r>
          </w:p>
          <w:p w:rsidR="002B543B" w:rsidRPr="001A4FFA" w:rsidRDefault="002B543B" w:rsidP="00164660">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письменное обращение с заявкой заказным письмом с уведомлением,</w:t>
            </w:r>
          </w:p>
          <w:p w:rsidR="002B543B" w:rsidRPr="001A4FFA" w:rsidRDefault="002B543B" w:rsidP="00164660">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 xml:space="preserve">заявка по электронной форме </w:t>
            </w:r>
            <w:r w:rsidRPr="001A4FFA">
              <w:rPr>
                <w:rFonts w:ascii="Calibri" w:eastAsia="Times New Roman" w:hAnsi="Calibri" w:cs="Times New Roman"/>
                <w:lang w:eastAsia="ru-RU"/>
              </w:rPr>
              <w:lastRenderedPageBreak/>
              <w:t xml:space="preserve">на сайте </w:t>
            </w:r>
            <w:r w:rsidR="0066151E" w:rsidRPr="001A4FFA">
              <w:rPr>
                <w:rFonts w:ascii="Calibri" w:hAnsi="Calibri" w:cs="Times New Roman"/>
              </w:rPr>
              <w:t>ООО</w:t>
            </w:r>
            <w:r w:rsidRPr="001A4FFA">
              <w:rPr>
                <w:rFonts w:ascii="Calibri" w:hAnsi="Calibri" w:cs="Times New Roman"/>
              </w:rPr>
              <w:t xml:space="preserve"> «</w:t>
            </w:r>
            <w:r w:rsidR="0066151E" w:rsidRPr="001A4FFA">
              <w:rPr>
                <w:rFonts w:ascii="Calibri" w:hAnsi="Calibri" w:cs="Times New Roman"/>
              </w:rPr>
              <w:t>ПЕСЧАНКА ЭНЕРГО</w:t>
            </w:r>
            <w:r w:rsidRPr="001A4FFA">
              <w:rPr>
                <w:rFonts w:ascii="Calibri" w:hAnsi="Calibri" w:cs="Times New Roman"/>
              </w:rPr>
              <w:t>»</w:t>
            </w:r>
            <w:r w:rsidRPr="001A4FFA">
              <w:rPr>
                <w:rFonts w:ascii="Calibri" w:hAnsi="Calibri" w:cs="Times New Roman"/>
                <w:i/>
              </w:rPr>
              <w:t xml:space="preserve"> </w:t>
            </w:r>
          </w:p>
        </w:tc>
        <w:tc>
          <w:tcPr>
            <w:cnfStyle w:val="000010000000" w:firstRow="0" w:lastRow="0" w:firstColumn="0" w:lastColumn="0" w:oddVBand="1" w:evenVBand="0" w:oddHBand="0" w:evenHBand="0" w:firstRowFirstColumn="0" w:firstRowLastColumn="0" w:lastRowFirstColumn="0" w:lastRowLastColumn="0"/>
            <w:tcW w:w="616" w:type="pct"/>
            <w:tcBorders>
              <w:top w:val="double" w:sz="4" w:space="0" w:color="6F6F6F" w:themeColor="accent1"/>
            </w:tcBorders>
          </w:tcPr>
          <w:p w:rsidR="002B543B" w:rsidRPr="001A4FFA" w:rsidRDefault="002B543B" w:rsidP="008D2E8D">
            <w:pPr>
              <w:jc w:val="both"/>
              <w:rPr>
                <w:rFonts w:ascii="Calibri" w:eastAsia="Times New Roman" w:hAnsi="Calibri" w:cs="Times New Roman"/>
                <w:lang w:eastAsia="ru-RU"/>
              </w:rPr>
            </w:pPr>
            <w:r w:rsidRPr="001A4FFA">
              <w:rPr>
                <w:rFonts w:ascii="Calibri" w:eastAsia="Times New Roman" w:hAnsi="Calibri" w:cs="Times New Roman"/>
                <w:lang w:eastAsia="ru-RU"/>
              </w:rPr>
              <w:lastRenderedPageBreak/>
              <w:t>Не ограничен</w:t>
            </w:r>
          </w:p>
        </w:tc>
        <w:tc>
          <w:tcPr>
            <w:tcW w:w="920" w:type="pct"/>
            <w:tcBorders>
              <w:top w:val="double" w:sz="4" w:space="0" w:color="6F6F6F" w:themeColor="accent1"/>
            </w:tcBorders>
          </w:tcPr>
          <w:p w:rsidR="002B543B" w:rsidRPr="001A4FFA" w:rsidRDefault="002B543B" w:rsidP="002B543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hAnsi="Calibri" w:cs="Times New Roman"/>
              </w:rPr>
              <w:t>Пункты 7 (а), 8, 9, 10, 14 Правил технологического присоединения энергопринимающих устройств потребителей электрической энергии</w:t>
            </w:r>
          </w:p>
        </w:tc>
      </w:tr>
      <w:tr w:rsidR="002B543B" w:rsidRPr="001A4FFA" w:rsidTr="004D6919">
        <w:trPr>
          <w:trHeight w:val="86"/>
        </w:trPr>
        <w:tc>
          <w:tcPr>
            <w:cnfStyle w:val="001000000000" w:firstRow="0" w:lastRow="0" w:firstColumn="1" w:lastColumn="0" w:oddVBand="0" w:evenVBand="0" w:oddHBand="0" w:evenHBand="0" w:firstRowFirstColumn="0" w:firstRowLastColumn="0" w:lastRowFirstColumn="0" w:lastRowLastColumn="0"/>
            <w:tcW w:w="167" w:type="pct"/>
            <w:vMerge/>
          </w:tcPr>
          <w:p w:rsidR="002B543B" w:rsidRPr="001A4FFA" w:rsidRDefault="002B543B" w:rsidP="002F67C7">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2B543B" w:rsidRPr="001A4FFA" w:rsidRDefault="002B543B" w:rsidP="008D2E8D">
            <w:pPr>
              <w:autoSpaceDE w:val="0"/>
              <w:autoSpaceDN w:val="0"/>
              <w:adjustRightInd w:val="0"/>
              <w:rPr>
                <w:rFonts w:ascii="Calibri" w:eastAsia="Times New Roman" w:hAnsi="Calibri" w:cs="Times New Roman"/>
                <w:lang w:eastAsia="ru-RU"/>
              </w:rPr>
            </w:pPr>
          </w:p>
        </w:tc>
        <w:tc>
          <w:tcPr>
            <w:tcW w:w="793" w:type="pct"/>
          </w:tcPr>
          <w:p w:rsidR="002B543B" w:rsidRPr="001A4FFA" w:rsidRDefault="002B543B" w:rsidP="008D2E8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При отсутствии сведений и документов,  установленных законодательством</w:t>
            </w:r>
          </w:p>
        </w:tc>
        <w:tc>
          <w:tcPr>
            <w:cnfStyle w:val="000010000000" w:firstRow="0" w:lastRow="0" w:firstColumn="0" w:lastColumn="0" w:oddVBand="1" w:evenVBand="0" w:oddHBand="0" w:evenHBand="0" w:firstRowFirstColumn="0" w:firstRowLastColumn="0" w:lastRowFirstColumn="0" w:lastRowLastColumn="0"/>
            <w:tcW w:w="940" w:type="pct"/>
          </w:tcPr>
          <w:p w:rsidR="002B543B" w:rsidRPr="001A4FFA" w:rsidRDefault="002B543B" w:rsidP="0040345C">
            <w:pPr>
              <w:autoSpaceDE w:val="0"/>
              <w:autoSpaceDN w:val="0"/>
              <w:adjustRightInd w:val="0"/>
              <w:jc w:val="both"/>
              <w:rPr>
                <w:rFonts w:ascii="Calibri" w:eastAsia="Times New Roman" w:hAnsi="Calibri" w:cs="Times New Roman"/>
                <w:lang w:eastAsia="ru-RU"/>
              </w:rPr>
            </w:pPr>
            <w:r w:rsidRPr="001A4FFA">
              <w:rPr>
                <w:rFonts w:ascii="Calibri" w:eastAsia="Times New Roman" w:hAnsi="Calibri" w:cs="Times New Roman"/>
                <w:b/>
                <w:bCs/>
                <w:color w:val="7C899A" w:themeColor="text2" w:themeTint="99"/>
                <w:lang w:eastAsia="ru-RU"/>
              </w:rPr>
              <w:t>1.2</w:t>
            </w:r>
            <w:r w:rsidRPr="001A4FFA">
              <w:rPr>
                <w:rFonts w:ascii="Calibri" w:eastAsia="Times New Roman" w:hAnsi="Calibri" w:cs="Times New Roman"/>
                <w:lang w:eastAsia="ru-RU"/>
              </w:rPr>
              <w:t xml:space="preserve">. </w:t>
            </w:r>
            <w:r w:rsidR="0066151E" w:rsidRPr="001A4FFA">
              <w:rPr>
                <w:rFonts w:ascii="Calibri" w:eastAsia="Times New Roman" w:hAnsi="Calibri" w:cs="Times New Roman"/>
                <w:lang w:eastAsia="ru-RU"/>
              </w:rPr>
              <w:t>Сетев</w:t>
            </w:r>
            <w:r w:rsidRPr="001A4FFA">
              <w:rPr>
                <w:rFonts w:ascii="Calibri" w:eastAsia="Times New Roman" w:hAnsi="Calibri" w:cs="Times New Roman"/>
                <w:lang w:eastAsia="ru-RU"/>
              </w:rPr>
              <w:t xml:space="preserve">ая организация направляет уведомление </w:t>
            </w:r>
            <w:r w:rsidR="0066151E" w:rsidRPr="001A4FFA">
              <w:rPr>
                <w:rFonts w:ascii="Calibri" w:eastAsia="Times New Roman" w:hAnsi="Calibri" w:cs="Times New Roman"/>
                <w:lang w:eastAsia="ru-RU"/>
              </w:rPr>
              <w:t>Заявит</w:t>
            </w:r>
            <w:r w:rsidRPr="001A4FFA">
              <w:rPr>
                <w:rFonts w:ascii="Calibri" w:eastAsia="Times New Roman" w:hAnsi="Calibri" w:cs="Times New Roman"/>
                <w:lang w:eastAsia="ru-RU"/>
              </w:rPr>
              <w:t>елю о недостающих сведениях и/или документах к заявке</w:t>
            </w:r>
          </w:p>
        </w:tc>
        <w:tc>
          <w:tcPr>
            <w:tcW w:w="790" w:type="pct"/>
          </w:tcPr>
          <w:p w:rsidR="002B543B" w:rsidRPr="001A4FFA" w:rsidRDefault="002B543B" w:rsidP="00B564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16" w:type="pct"/>
          </w:tcPr>
          <w:p w:rsidR="002B543B" w:rsidRPr="001A4FFA" w:rsidRDefault="002B543B" w:rsidP="0040345C">
            <w:pPr>
              <w:pStyle w:val="a3"/>
              <w:autoSpaceDE w:val="0"/>
              <w:autoSpaceDN w:val="0"/>
              <w:adjustRightInd w:val="0"/>
              <w:ind w:left="34"/>
              <w:rPr>
                <w:rFonts w:ascii="Calibri" w:hAnsi="Calibri"/>
              </w:rPr>
            </w:pPr>
            <w:r w:rsidRPr="001A4FFA">
              <w:rPr>
                <w:rFonts w:ascii="Calibri" w:eastAsia="Times New Roman" w:hAnsi="Calibri" w:cs="Times New Roman"/>
                <w:lang w:eastAsia="ru-RU"/>
              </w:rPr>
              <w:t>6 рабочих дней после получения заявки</w:t>
            </w:r>
          </w:p>
        </w:tc>
        <w:tc>
          <w:tcPr>
            <w:tcW w:w="920" w:type="pct"/>
          </w:tcPr>
          <w:p w:rsidR="002B543B" w:rsidRPr="001A4FFA" w:rsidRDefault="002B543B" w:rsidP="0040345C">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1A4FFA">
              <w:rPr>
                <w:rFonts w:ascii="Calibri" w:hAnsi="Calibri" w:cs="Times New Roman"/>
              </w:rPr>
              <w:t>Пункт 15 Правил технологического присоединения энергопринимающих устройств потребителей электрической энергии</w:t>
            </w:r>
          </w:p>
        </w:tc>
      </w:tr>
      <w:tr w:rsidR="002C56E2" w:rsidRPr="001A4FFA" w:rsidTr="004D6919">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67" w:type="pct"/>
            <w:vMerge w:val="restart"/>
          </w:tcPr>
          <w:p w:rsidR="002C56E2" w:rsidRPr="001A4FFA" w:rsidRDefault="002C56E2" w:rsidP="000553C8">
            <w:pPr>
              <w:jc w:val="both"/>
              <w:rPr>
                <w:rFonts w:ascii="Calibri" w:eastAsia="Times New Roman" w:hAnsi="Calibri" w:cs="Times New Roman"/>
                <w:color w:val="7C899A" w:themeColor="text2" w:themeTint="99"/>
                <w:lang w:eastAsia="ru-RU"/>
              </w:rPr>
            </w:pPr>
            <w:r w:rsidRPr="001A4FFA">
              <w:rPr>
                <w:rFonts w:ascii="Calibri" w:eastAsia="Times New Roman" w:hAnsi="Calibri" w:cs="Times New Roman"/>
                <w:color w:val="7C899A" w:themeColor="text2" w:themeTint="99"/>
                <w:lang w:eastAsia="ru-RU"/>
              </w:rPr>
              <w:t>2</w:t>
            </w:r>
          </w:p>
        </w:tc>
        <w:tc>
          <w:tcPr>
            <w:cnfStyle w:val="000010000000" w:firstRow="0" w:lastRow="0" w:firstColumn="0" w:lastColumn="0" w:oddVBand="1" w:evenVBand="0" w:oddHBand="0" w:evenHBand="0" w:firstRowFirstColumn="0" w:firstRowLastColumn="0" w:lastRowFirstColumn="0" w:lastRowLastColumn="0"/>
            <w:tcW w:w="774" w:type="pct"/>
            <w:vMerge w:val="restart"/>
          </w:tcPr>
          <w:p w:rsidR="002C56E2" w:rsidRPr="001A4FFA" w:rsidRDefault="002C56E2" w:rsidP="0040345C">
            <w:pPr>
              <w:autoSpaceDE w:val="0"/>
              <w:autoSpaceDN w:val="0"/>
              <w:adjustRightInd w:val="0"/>
              <w:jc w:val="both"/>
              <w:rPr>
                <w:rFonts w:ascii="Calibri" w:eastAsia="Times New Roman" w:hAnsi="Calibri" w:cs="Times New Roman"/>
                <w:lang w:eastAsia="ru-RU"/>
              </w:rPr>
            </w:pPr>
            <w:r w:rsidRPr="001A4FFA">
              <w:rPr>
                <w:rFonts w:ascii="Calibri" w:hAnsi="Calibri" w:cs="Times New Roman"/>
              </w:rPr>
              <w:t xml:space="preserve">Заключение </w:t>
            </w:r>
            <w:r w:rsidR="0066151E" w:rsidRPr="001A4FFA">
              <w:rPr>
                <w:rFonts w:ascii="Calibri" w:hAnsi="Calibri" w:cs="Times New Roman"/>
              </w:rPr>
              <w:t>Догов</w:t>
            </w:r>
            <w:r w:rsidRPr="001A4FFA">
              <w:rPr>
                <w:rFonts w:ascii="Calibri" w:hAnsi="Calibri" w:cs="Times New Roman"/>
              </w:rPr>
              <w:t>ора об осуществлении технологического присоединения к электрическим сетям</w:t>
            </w:r>
          </w:p>
        </w:tc>
        <w:tc>
          <w:tcPr>
            <w:tcW w:w="793" w:type="pct"/>
            <w:vMerge w:val="restart"/>
          </w:tcPr>
          <w:p w:rsidR="002C56E2" w:rsidRPr="001A4FFA" w:rsidRDefault="002C56E2" w:rsidP="000553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2C56E2" w:rsidRPr="001A4FFA" w:rsidRDefault="002C56E2" w:rsidP="00E70070">
            <w:pPr>
              <w:autoSpaceDE w:val="0"/>
              <w:autoSpaceDN w:val="0"/>
              <w:adjustRightInd w:val="0"/>
              <w:jc w:val="both"/>
              <w:rPr>
                <w:rFonts w:ascii="Calibri" w:eastAsia="Times New Roman" w:hAnsi="Calibri" w:cs="Times New Roman"/>
                <w:lang w:eastAsia="ru-RU"/>
              </w:rPr>
            </w:pPr>
            <w:r w:rsidRPr="001A4FFA">
              <w:rPr>
                <w:rFonts w:ascii="Calibri" w:eastAsia="Times New Roman" w:hAnsi="Calibri" w:cs="Times New Roman"/>
                <w:b/>
                <w:bCs/>
                <w:color w:val="7C899A" w:themeColor="text2" w:themeTint="99"/>
                <w:lang w:eastAsia="ru-RU"/>
              </w:rPr>
              <w:t>2.1</w:t>
            </w:r>
            <w:r w:rsidRPr="001A4FFA">
              <w:rPr>
                <w:rFonts w:ascii="Calibri" w:eastAsia="Times New Roman" w:hAnsi="Calibri" w:cs="Times New Roman"/>
                <w:lang w:eastAsia="ru-RU"/>
              </w:rPr>
              <w:t xml:space="preserve">. Направление (выдача при очном посещении офиса обслуживания) </w:t>
            </w:r>
            <w:r w:rsidR="0066151E" w:rsidRPr="001A4FFA">
              <w:rPr>
                <w:rFonts w:ascii="Calibri" w:eastAsia="Times New Roman" w:hAnsi="Calibri" w:cs="Times New Roman"/>
                <w:lang w:eastAsia="ru-RU"/>
              </w:rPr>
              <w:t>Сетев</w:t>
            </w:r>
            <w:r w:rsidRPr="001A4FFA">
              <w:rPr>
                <w:rFonts w:ascii="Calibri" w:eastAsia="Times New Roman" w:hAnsi="Calibri" w:cs="Times New Roman"/>
                <w:lang w:eastAsia="ru-RU"/>
              </w:rPr>
              <w:t xml:space="preserve">ой организацией проекта </w:t>
            </w:r>
            <w:r w:rsidR="0066151E" w:rsidRPr="001A4FFA">
              <w:rPr>
                <w:rFonts w:ascii="Calibri" w:eastAsia="Times New Roman" w:hAnsi="Calibri" w:cs="Times New Roman"/>
                <w:lang w:eastAsia="ru-RU"/>
              </w:rPr>
              <w:t>Догов</w:t>
            </w:r>
            <w:r w:rsidRPr="001A4FFA">
              <w:rPr>
                <w:rFonts w:ascii="Calibri" w:eastAsia="Times New Roman" w:hAnsi="Calibri" w:cs="Times New Roman"/>
                <w:lang w:eastAsia="ru-RU"/>
              </w:rPr>
              <w:t xml:space="preserve">ора об осуществлении технологического </w:t>
            </w:r>
            <w:r w:rsidR="0066151E" w:rsidRPr="001A4FFA">
              <w:rPr>
                <w:rFonts w:ascii="Calibri" w:eastAsia="Times New Roman" w:hAnsi="Calibri" w:cs="Times New Roman"/>
                <w:lang w:eastAsia="ru-RU"/>
              </w:rPr>
              <w:t>присоединения с техническими</w:t>
            </w:r>
            <w:r w:rsidRPr="001A4FFA">
              <w:rPr>
                <w:rFonts w:ascii="Calibri" w:eastAsia="Times New Roman" w:hAnsi="Calibri" w:cs="Times New Roman"/>
                <w:lang w:eastAsia="ru-RU"/>
              </w:rPr>
              <w:t xml:space="preserve"> условиями</w:t>
            </w:r>
          </w:p>
        </w:tc>
        <w:tc>
          <w:tcPr>
            <w:tcW w:w="790" w:type="pct"/>
          </w:tcPr>
          <w:p w:rsidR="002C56E2" w:rsidRPr="001A4FFA" w:rsidRDefault="002C56E2" w:rsidP="00D50C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 xml:space="preserve">Письменная форма проекта </w:t>
            </w:r>
            <w:r w:rsidR="0066151E" w:rsidRPr="001A4FFA">
              <w:rPr>
                <w:rFonts w:ascii="Calibri" w:eastAsia="Times New Roman" w:hAnsi="Calibri" w:cs="Times New Roman"/>
                <w:lang w:eastAsia="ru-RU"/>
              </w:rPr>
              <w:t>Догов</w:t>
            </w:r>
            <w:r w:rsidRPr="001A4FFA">
              <w:rPr>
                <w:rFonts w:ascii="Calibri" w:eastAsia="Times New Roman" w:hAnsi="Calibri" w:cs="Times New Roman"/>
                <w:lang w:eastAsia="ru-RU"/>
              </w:rPr>
              <w:t xml:space="preserve">ора, подписанного со стороны </w:t>
            </w:r>
            <w:r w:rsidR="0066151E" w:rsidRPr="001A4FFA">
              <w:rPr>
                <w:rFonts w:ascii="Calibri" w:eastAsia="Times New Roman" w:hAnsi="Calibri" w:cs="Times New Roman"/>
                <w:lang w:eastAsia="ru-RU"/>
              </w:rPr>
              <w:t>Сетев</w:t>
            </w:r>
            <w:r w:rsidRPr="001A4FFA">
              <w:rPr>
                <w:rFonts w:ascii="Calibri" w:eastAsia="Times New Roman" w:hAnsi="Calibri" w:cs="Times New Roman"/>
                <w:lang w:eastAsia="ru-RU"/>
              </w:rPr>
              <w:t>ой организации, направляется способом</w:t>
            </w:r>
            <w:r w:rsidRPr="001A4FFA">
              <w:rPr>
                <w:rFonts w:ascii="Calibri" w:hAnsi="Calibri" w:cs="Times New Roman"/>
              </w:rPr>
              <w:t xml:space="preserve">, позволяющим подтвердить факт получения, или выдача </w:t>
            </w:r>
            <w:r w:rsidR="0066151E" w:rsidRPr="001A4FFA">
              <w:rPr>
                <w:rFonts w:ascii="Calibri" w:hAnsi="Calibri" w:cs="Times New Roman"/>
              </w:rPr>
              <w:t>Заявит</w:t>
            </w:r>
            <w:r w:rsidRPr="001A4FFA">
              <w:rPr>
                <w:rFonts w:ascii="Calibri" w:hAnsi="Calibri"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16" w:type="pct"/>
          </w:tcPr>
          <w:p w:rsidR="002C56E2" w:rsidRPr="001A4FFA" w:rsidRDefault="002B543B" w:rsidP="00C458B0">
            <w:pPr>
              <w:pStyle w:val="a3"/>
              <w:autoSpaceDE w:val="0"/>
              <w:autoSpaceDN w:val="0"/>
              <w:adjustRightInd w:val="0"/>
              <w:ind w:left="34"/>
              <w:rPr>
                <w:rFonts w:ascii="Calibri" w:eastAsia="Times New Roman" w:hAnsi="Calibri" w:cs="Times New Roman"/>
                <w:lang w:eastAsia="ru-RU"/>
              </w:rPr>
            </w:pPr>
            <w:r w:rsidRPr="001A4FFA">
              <w:rPr>
                <w:rFonts w:ascii="Calibri" w:eastAsia="Times New Roman" w:hAnsi="Calibri" w:cs="Times New Roman"/>
                <w:lang w:eastAsia="ru-RU"/>
              </w:rPr>
              <w:t>10</w:t>
            </w:r>
            <w:r w:rsidR="002C56E2" w:rsidRPr="001A4FFA">
              <w:rPr>
                <w:rFonts w:ascii="Calibri" w:eastAsia="Times New Roman" w:hAnsi="Calibri" w:cs="Times New Roman"/>
                <w:lang w:eastAsia="ru-RU"/>
              </w:rPr>
              <w:t xml:space="preserve"> дней со дня  получения заявки; </w:t>
            </w:r>
          </w:p>
          <w:p w:rsidR="002C56E2" w:rsidRPr="001A4FFA" w:rsidRDefault="002C56E2" w:rsidP="00D50CC7">
            <w:pPr>
              <w:pStyle w:val="a3"/>
              <w:autoSpaceDE w:val="0"/>
              <w:autoSpaceDN w:val="0"/>
              <w:adjustRightInd w:val="0"/>
              <w:ind w:left="34"/>
              <w:rPr>
                <w:rFonts w:ascii="Calibri" w:eastAsia="Times New Roman" w:hAnsi="Calibri" w:cs="Times New Roman"/>
                <w:lang w:eastAsia="ru-RU"/>
              </w:rPr>
            </w:pPr>
            <w:r w:rsidRPr="001A4FFA">
              <w:rPr>
                <w:rFonts w:ascii="Calibri" w:eastAsia="Times New Roman" w:hAnsi="Calibri" w:cs="Times New Roman"/>
                <w:lang w:eastAsia="ru-RU"/>
              </w:rPr>
              <w:t xml:space="preserve">В </w:t>
            </w:r>
            <w:r w:rsidR="0066151E" w:rsidRPr="001A4FFA">
              <w:rPr>
                <w:rFonts w:ascii="Calibri" w:eastAsia="Times New Roman" w:hAnsi="Calibri" w:cs="Times New Roman"/>
                <w:lang w:eastAsia="ru-RU"/>
              </w:rPr>
              <w:t>случае отсутствия</w:t>
            </w:r>
            <w:r w:rsidRPr="001A4FFA">
              <w:rPr>
                <w:rFonts w:ascii="Calibri" w:eastAsia="Times New Roman" w:hAnsi="Calibri" w:cs="Times New Roman"/>
                <w:lang w:eastAsia="ru-RU"/>
              </w:rPr>
              <w:t xml:space="preserve"> </w:t>
            </w:r>
            <w:r w:rsidR="0066151E" w:rsidRPr="001A4FFA">
              <w:rPr>
                <w:rFonts w:ascii="Calibri" w:eastAsia="Times New Roman" w:hAnsi="Calibri" w:cs="Times New Roman"/>
                <w:lang w:eastAsia="ru-RU"/>
              </w:rPr>
              <w:t>сведений (</w:t>
            </w:r>
            <w:r w:rsidRPr="001A4FFA">
              <w:rPr>
                <w:rFonts w:ascii="Calibri" w:eastAsia="Times New Roman" w:hAnsi="Calibri" w:cs="Times New Roman"/>
                <w:lang w:eastAsia="ru-RU"/>
              </w:rPr>
              <w:t xml:space="preserve">документов) 30 дней с </w:t>
            </w:r>
            <w:r w:rsidR="0066151E" w:rsidRPr="001A4FFA">
              <w:rPr>
                <w:rFonts w:ascii="Calibri" w:eastAsia="Times New Roman" w:hAnsi="Calibri" w:cs="Times New Roman"/>
                <w:lang w:eastAsia="ru-RU"/>
              </w:rPr>
              <w:t>даты получения</w:t>
            </w:r>
            <w:r w:rsidRPr="001A4FFA">
              <w:rPr>
                <w:rFonts w:ascii="Calibri" w:eastAsia="Times New Roman" w:hAnsi="Calibri" w:cs="Times New Roman"/>
                <w:lang w:eastAsia="ru-RU"/>
              </w:rPr>
              <w:t xml:space="preserve"> недостающих сведений</w:t>
            </w:r>
          </w:p>
        </w:tc>
        <w:tc>
          <w:tcPr>
            <w:tcW w:w="920" w:type="pct"/>
          </w:tcPr>
          <w:p w:rsidR="002C56E2" w:rsidRPr="001A4FFA" w:rsidRDefault="002C56E2" w:rsidP="000553C8">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hAnsi="Calibri" w:cs="Times New Roman"/>
              </w:rPr>
              <w:t>Пункт 15 Правил технологического присоединения энергопринимающих устройств потребителей электрической энергии</w:t>
            </w:r>
          </w:p>
        </w:tc>
      </w:tr>
      <w:tr w:rsidR="002C56E2" w:rsidRPr="001A4FFA" w:rsidTr="004D6919">
        <w:trPr>
          <w:trHeight w:val="86"/>
        </w:trPr>
        <w:tc>
          <w:tcPr>
            <w:cnfStyle w:val="001000000000" w:firstRow="0" w:lastRow="0" w:firstColumn="1" w:lastColumn="0" w:oddVBand="0" w:evenVBand="0" w:oddHBand="0" w:evenHBand="0" w:firstRowFirstColumn="0" w:firstRowLastColumn="0" w:lastRowFirstColumn="0" w:lastRowLastColumn="0"/>
            <w:tcW w:w="167" w:type="pct"/>
            <w:vMerge/>
          </w:tcPr>
          <w:p w:rsidR="002C56E2" w:rsidRPr="001A4FFA" w:rsidRDefault="002C56E2" w:rsidP="000553C8">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2C56E2" w:rsidRPr="001A4FFA" w:rsidRDefault="002C56E2" w:rsidP="0040345C">
            <w:pPr>
              <w:autoSpaceDE w:val="0"/>
              <w:autoSpaceDN w:val="0"/>
              <w:adjustRightInd w:val="0"/>
              <w:jc w:val="both"/>
              <w:rPr>
                <w:rFonts w:ascii="Calibri" w:hAnsi="Calibri" w:cs="Times New Roman"/>
              </w:rPr>
            </w:pPr>
          </w:p>
        </w:tc>
        <w:tc>
          <w:tcPr>
            <w:tcW w:w="793" w:type="pct"/>
            <w:vMerge/>
          </w:tcPr>
          <w:p w:rsidR="002C56E2" w:rsidRPr="001A4FFA" w:rsidRDefault="002C56E2" w:rsidP="000553C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2C56E2" w:rsidRPr="001A4FFA" w:rsidRDefault="002C56E2" w:rsidP="00E70070">
            <w:pPr>
              <w:autoSpaceDE w:val="0"/>
              <w:autoSpaceDN w:val="0"/>
              <w:adjustRightInd w:val="0"/>
              <w:jc w:val="both"/>
              <w:rPr>
                <w:rFonts w:ascii="Calibri" w:eastAsia="Times New Roman" w:hAnsi="Calibri" w:cs="Times New Roman"/>
                <w:b/>
                <w:bCs/>
                <w:color w:val="7C899A" w:themeColor="text2" w:themeTint="99"/>
                <w:lang w:eastAsia="ru-RU"/>
              </w:rPr>
            </w:pPr>
            <w:r w:rsidRPr="001A4FFA">
              <w:rPr>
                <w:rFonts w:ascii="Calibri" w:eastAsia="Times New Roman" w:hAnsi="Calibri" w:cs="Times New Roman"/>
                <w:b/>
                <w:bCs/>
                <w:color w:val="7C899A" w:themeColor="text2" w:themeTint="99"/>
                <w:lang w:eastAsia="ru-RU"/>
              </w:rPr>
              <w:t>2.2</w:t>
            </w:r>
            <w:r w:rsidRPr="001A4FFA">
              <w:rPr>
                <w:rFonts w:ascii="Calibri" w:eastAsia="Times New Roman" w:hAnsi="Calibri" w:cs="Times New Roman"/>
                <w:lang w:eastAsia="ru-RU"/>
              </w:rPr>
              <w:t>. П</w:t>
            </w:r>
            <w:r w:rsidRPr="001A4FFA">
              <w:rPr>
                <w:rFonts w:ascii="Calibri" w:hAnsi="Calibri" w:cs="Times New Roman"/>
              </w:rPr>
              <w:t xml:space="preserve">одписание </w:t>
            </w:r>
            <w:r w:rsidR="0066151E" w:rsidRPr="001A4FFA">
              <w:rPr>
                <w:rFonts w:ascii="Calibri" w:hAnsi="Calibri" w:cs="Times New Roman"/>
              </w:rPr>
              <w:t>Заявит</w:t>
            </w:r>
            <w:r w:rsidRPr="001A4FFA">
              <w:rPr>
                <w:rFonts w:ascii="Calibri" w:hAnsi="Calibri" w:cs="Times New Roman"/>
              </w:rPr>
              <w:t xml:space="preserve">елем </w:t>
            </w:r>
            <w:r w:rsidR="0066151E" w:rsidRPr="001A4FFA">
              <w:rPr>
                <w:rFonts w:ascii="Calibri" w:hAnsi="Calibri" w:cs="Times New Roman"/>
              </w:rPr>
              <w:t>двух экземпляров</w:t>
            </w:r>
            <w:r w:rsidRPr="001A4FFA">
              <w:rPr>
                <w:rFonts w:ascii="Calibri" w:hAnsi="Calibri" w:cs="Times New Roman"/>
              </w:rPr>
              <w:t xml:space="preserve"> проекта </w:t>
            </w:r>
            <w:r w:rsidR="0066151E" w:rsidRPr="001A4FFA">
              <w:rPr>
                <w:rFonts w:ascii="Calibri" w:hAnsi="Calibri" w:cs="Times New Roman"/>
              </w:rPr>
              <w:t>Догов</w:t>
            </w:r>
            <w:r w:rsidRPr="001A4FFA">
              <w:rPr>
                <w:rFonts w:ascii="Calibri" w:hAnsi="Calibri" w:cs="Times New Roman"/>
              </w:rPr>
              <w:t xml:space="preserve">ора и </w:t>
            </w:r>
            <w:r w:rsidR="0066151E" w:rsidRPr="001A4FFA">
              <w:rPr>
                <w:rFonts w:ascii="Calibri" w:hAnsi="Calibri" w:cs="Times New Roman"/>
              </w:rPr>
              <w:t>направление (</w:t>
            </w:r>
            <w:r w:rsidRPr="001A4FFA">
              <w:rPr>
                <w:rFonts w:ascii="Calibri" w:hAnsi="Calibri" w:cs="Times New Roman"/>
              </w:rPr>
              <w:t xml:space="preserve">представляет в офис обслуживания потребителей) </w:t>
            </w:r>
            <w:r w:rsidR="0066151E" w:rsidRPr="001A4FFA">
              <w:rPr>
                <w:rFonts w:ascii="Calibri" w:hAnsi="Calibri" w:cs="Times New Roman"/>
              </w:rPr>
              <w:t>одного экземпляра</w:t>
            </w:r>
            <w:r w:rsidRPr="001A4FFA">
              <w:rPr>
                <w:rFonts w:ascii="Calibri" w:hAnsi="Calibri" w:cs="Times New Roman"/>
              </w:rPr>
              <w:t xml:space="preserve"> </w:t>
            </w:r>
            <w:r w:rsidR="0066151E" w:rsidRPr="001A4FFA">
              <w:rPr>
                <w:rFonts w:ascii="Calibri" w:hAnsi="Calibri" w:cs="Times New Roman"/>
              </w:rPr>
              <w:t>Сетев</w:t>
            </w:r>
            <w:r w:rsidRPr="001A4FFA">
              <w:rPr>
                <w:rFonts w:ascii="Calibri" w:hAnsi="Calibri" w:cs="Times New Roman"/>
              </w:rPr>
              <w:t xml:space="preserve">ой организации с приложением к нему документов, подтверждающих </w:t>
            </w:r>
            <w:r w:rsidRPr="001A4FFA">
              <w:rPr>
                <w:rFonts w:ascii="Calibri" w:hAnsi="Calibri" w:cs="Times New Roman"/>
              </w:rPr>
              <w:lastRenderedPageBreak/>
              <w:t xml:space="preserve">полномочия лица, подписавшего такой </w:t>
            </w:r>
            <w:r w:rsidR="0066151E" w:rsidRPr="001A4FFA">
              <w:rPr>
                <w:rFonts w:ascii="Calibri" w:hAnsi="Calibri" w:cs="Times New Roman"/>
              </w:rPr>
              <w:t>Догов</w:t>
            </w:r>
            <w:r w:rsidRPr="001A4FFA">
              <w:rPr>
                <w:rFonts w:ascii="Calibri" w:hAnsi="Calibri" w:cs="Times New Roman"/>
              </w:rPr>
              <w:t>ор</w:t>
            </w:r>
          </w:p>
        </w:tc>
        <w:tc>
          <w:tcPr>
            <w:tcW w:w="790" w:type="pct"/>
          </w:tcPr>
          <w:p w:rsidR="002C56E2" w:rsidRPr="001A4FFA" w:rsidRDefault="002C56E2" w:rsidP="00D50C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16" w:type="pct"/>
          </w:tcPr>
          <w:p w:rsidR="002C56E2" w:rsidRPr="001A4FFA" w:rsidRDefault="002C56E2" w:rsidP="00E70070">
            <w:pPr>
              <w:pStyle w:val="a3"/>
              <w:autoSpaceDE w:val="0"/>
              <w:autoSpaceDN w:val="0"/>
              <w:adjustRightInd w:val="0"/>
              <w:ind w:left="34"/>
              <w:rPr>
                <w:rFonts w:ascii="Calibri" w:eastAsia="Times New Roman" w:hAnsi="Calibri" w:cs="Times New Roman"/>
                <w:lang w:eastAsia="ru-RU"/>
              </w:rPr>
            </w:pPr>
            <w:r w:rsidRPr="001A4FFA">
              <w:rPr>
                <w:rFonts w:ascii="Calibri" w:eastAsia="Times New Roman" w:hAnsi="Calibri" w:cs="Times New Roman"/>
                <w:lang w:eastAsia="ru-RU"/>
              </w:rPr>
              <w:t xml:space="preserve">30 дней </w:t>
            </w:r>
            <w:r w:rsidR="0066151E" w:rsidRPr="001A4FFA">
              <w:rPr>
                <w:rFonts w:ascii="Calibri" w:eastAsia="Times New Roman" w:hAnsi="Calibri" w:cs="Times New Roman"/>
                <w:lang w:eastAsia="ru-RU"/>
              </w:rPr>
              <w:t>со дня</w:t>
            </w:r>
            <w:r w:rsidRPr="001A4FFA">
              <w:rPr>
                <w:rFonts w:ascii="Calibri" w:eastAsia="Times New Roman" w:hAnsi="Calibri" w:cs="Times New Roman"/>
                <w:lang w:eastAsia="ru-RU"/>
              </w:rPr>
              <w:t xml:space="preserve"> получения </w:t>
            </w:r>
            <w:r w:rsidR="0066151E" w:rsidRPr="001A4FFA">
              <w:rPr>
                <w:rFonts w:ascii="Calibri" w:eastAsia="Times New Roman" w:hAnsi="Calibri" w:cs="Times New Roman"/>
                <w:lang w:eastAsia="ru-RU"/>
              </w:rPr>
              <w:t>Заявит</w:t>
            </w:r>
            <w:r w:rsidRPr="001A4FFA">
              <w:rPr>
                <w:rFonts w:ascii="Calibri" w:eastAsia="Times New Roman" w:hAnsi="Calibri" w:cs="Times New Roman"/>
                <w:lang w:eastAsia="ru-RU"/>
              </w:rPr>
              <w:t xml:space="preserve">елем проекта </w:t>
            </w:r>
            <w:r w:rsidR="0066151E" w:rsidRPr="001A4FFA">
              <w:rPr>
                <w:rFonts w:ascii="Calibri" w:eastAsia="Times New Roman" w:hAnsi="Calibri" w:cs="Times New Roman"/>
                <w:lang w:eastAsia="ru-RU"/>
              </w:rPr>
              <w:t>Догов</w:t>
            </w:r>
            <w:r w:rsidRPr="001A4FFA">
              <w:rPr>
                <w:rFonts w:ascii="Calibri" w:eastAsia="Times New Roman" w:hAnsi="Calibri" w:cs="Times New Roman"/>
                <w:lang w:eastAsia="ru-RU"/>
              </w:rPr>
              <w:t>ора.</w:t>
            </w:r>
          </w:p>
          <w:p w:rsidR="002C56E2" w:rsidRPr="001A4FFA" w:rsidRDefault="002C56E2" w:rsidP="00E70070">
            <w:pPr>
              <w:pStyle w:val="a3"/>
              <w:autoSpaceDE w:val="0"/>
              <w:autoSpaceDN w:val="0"/>
              <w:adjustRightInd w:val="0"/>
              <w:ind w:left="34"/>
              <w:rPr>
                <w:rFonts w:ascii="Calibri" w:eastAsia="Times New Roman" w:hAnsi="Calibri" w:cs="Times New Roman"/>
                <w:lang w:eastAsia="ru-RU"/>
              </w:rPr>
            </w:pPr>
            <w:r w:rsidRPr="001A4FFA">
              <w:rPr>
                <w:rFonts w:ascii="Calibri" w:eastAsia="Times New Roman" w:hAnsi="Calibri" w:cs="Times New Roman"/>
                <w:lang w:eastAsia="ru-RU"/>
              </w:rPr>
              <w:t xml:space="preserve">В случае </w:t>
            </w:r>
            <w:r w:rsidR="0066151E" w:rsidRPr="001A4FFA">
              <w:rPr>
                <w:rFonts w:ascii="Calibri" w:eastAsia="Times New Roman" w:hAnsi="Calibri" w:cs="Times New Roman"/>
                <w:lang w:eastAsia="ru-RU"/>
              </w:rPr>
              <w:t>не направления подписанного</w:t>
            </w:r>
            <w:r w:rsidRPr="001A4FFA">
              <w:rPr>
                <w:rFonts w:ascii="Calibri" w:eastAsia="Times New Roman" w:hAnsi="Calibri" w:cs="Times New Roman"/>
                <w:lang w:eastAsia="ru-RU"/>
              </w:rPr>
              <w:t xml:space="preserve"> проекта </w:t>
            </w:r>
            <w:r w:rsidR="0066151E" w:rsidRPr="001A4FFA">
              <w:rPr>
                <w:rFonts w:ascii="Calibri" w:eastAsia="Times New Roman" w:hAnsi="Calibri" w:cs="Times New Roman"/>
                <w:lang w:eastAsia="ru-RU"/>
              </w:rPr>
              <w:t>Договора либо</w:t>
            </w:r>
            <w:r w:rsidRPr="001A4FFA">
              <w:rPr>
                <w:rFonts w:ascii="Calibri" w:eastAsia="Times New Roman" w:hAnsi="Calibri" w:cs="Times New Roman"/>
                <w:lang w:eastAsia="ru-RU"/>
              </w:rPr>
              <w:t xml:space="preserve"> мотивированного отказа от его </w:t>
            </w:r>
            <w:r w:rsidRPr="001A4FFA">
              <w:rPr>
                <w:rFonts w:ascii="Calibri" w:eastAsia="Times New Roman" w:hAnsi="Calibri" w:cs="Times New Roman"/>
                <w:lang w:eastAsia="ru-RU"/>
              </w:rPr>
              <w:lastRenderedPageBreak/>
              <w:t xml:space="preserve">подписания через 60 </w:t>
            </w:r>
            <w:r w:rsidR="0066151E" w:rsidRPr="001A4FFA">
              <w:rPr>
                <w:rFonts w:ascii="Calibri" w:eastAsia="Times New Roman" w:hAnsi="Calibri" w:cs="Times New Roman"/>
                <w:lang w:eastAsia="ru-RU"/>
              </w:rPr>
              <w:t>дней –</w:t>
            </w:r>
            <w:r w:rsidRPr="001A4FFA">
              <w:rPr>
                <w:rFonts w:ascii="Calibri" w:eastAsia="Times New Roman" w:hAnsi="Calibri" w:cs="Times New Roman"/>
                <w:lang w:eastAsia="ru-RU"/>
              </w:rPr>
              <w:t xml:space="preserve">  заявка аннулируется.</w:t>
            </w:r>
          </w:p>
        </w:tc>
        <w:tc>
          <w:tcPr>
            <w:tcW w:w="920" w:type="pct"/>
          </w:tcPr>
          <w:p w:rsidR="002C56E2" w:rsidRPr="001A4FFA" w:rsidRDefault="002C56E2" w:rsidP="000553C8">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lastRenderedPageBreak/>
              <w:t>Пункт 15 Правил технологического присоединения энергопринимающих устройств потребителей электрической энергии</w:t>
            </w:r>
          </w:p>
        </w:tc>
      </w:tr>
      <w:tr w:rsidR="004D6919" w:rsidRPr="001A4FFA" w:rsidTr="004D6919">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0553C8">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4D6919" w:rsidRPr="001A4FFA" w:rsidRDefault="004D6919" w:rsidP="0040345C">
            <w:pPr>
              <w:autoSpaceDE w:val="0"/>
              <w:autoSpaceDN w:val="0"/>
              <w:adjustRightInd w:val="0"/>
              <w:jc w:val="both"/>
              <w:rPr>
                <w:rFonts w:ascii="Calibri" w:hAnsi="Calibri" w:cs="Times New Roman"/>
              </w:rPr>
            </w:pPr>
          </w:p>
        </w:tc>
        <w:tc>
          <w:tcPr>
            <w:tcW w:w="793" w:type="pct"/>
            <w:vMerge/>
          </w:tcPr>
          <w:p w:rsidR="004D6919" w:rsidRPr="001A4FFA" w:rsidRDefault="004D6919" w:rsidP="000553C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970993">
            <w:pPr>
              <w:autoSpaceDE w:val="0"/>
              <w:autoSpaceDN w:val="0"/>
              <w:adjustRightInd w:val="0"/>
              <w:jc w:val="both"/>
              <w:rPr>
                <w:rFonts w:ascii="Calibri" w:eastAsia="Times New Roman" w:hAnsi="Calibri" w:cs="Times New Roman"/>
                <w:b/>
                <w:bCs/>
                <w:color w:val="7C899A" w:themeColor="text2" w:themeTint="99"/>
                <w:lang w:eastAsia="ru-RU"/>
              </w:rPr>
            </w:pPr>
            <w:r w:rsidRPr="001A4FFA">
              <w:rPr>
                <w:rFonts w:ascii="Calibri" w:eastAsia="Times New Roman" w:hAnsi="Calibri" w:cs="Times New Roman"/>
                <w:b/>
                <w:bCs/>
                <w:color w:val="7C899A" w:themeColor="text2" w:themeTint="99"/>
                <w:lang w:eastAsia="ru-RU"/>
              </w:rPr>
              <w:t xml:space="preserve">2.3 </w:t>
            </w:r>
            <w:r w:rsidRPr="001A4FFA">
              <w:rPr>
                <w:rFonts w:ascii="Calibri" w:eastAsia="Times New Roman" w:hAnsi="Calibri" w:cs="Times New Roman"/>
                <w:lang w:eastAsia="ru-RU"/>
              </w:rPr>
              <w:t xml:space="preserve">Направление (выдача при очном посещении офиса обслуживания) </w:t>
            </w:r>
            <w:r w:rsidR="0066151E" w:rsidRPr="001A4FFA">
              <w:rPr>
                <w:rFonts w:ascii="Calibri" w:eastAsia="Times New Roman" w:hAnsi="Calibri" w:cs="Times New Roman"/>
                <w:lang w:eastAsia="ru-RU"/>
              </w:rPr>
              <w:t>Сетев</w:t>
            </w:r>
            <w:r w:rsidRPr="001A4FFA">
              <w:rPr>
                <w:rFonts w:ascii="Calibri" w:eastAsia="Times New Roman" w:hAnsi="Calibri" w:cs="Times New Roman"/>
                <w:lang w:eastAsia="ru-RU"/>
              </w:rPr>
              <w:t xml:space="preserve">ой организацией откорректированного проекта </w:t>
            </w:r>
            <w:r w:rsidR="0066151E" w:rsidRPr="001A4FFA">
              <w:rPr>
                <w:rFonts w:ascii="Calibri" w:eastAsia="Times New Roman" w:hAnsi="Calibri" w:cs="Times New Roman"/>
                <w:lang w:eastAsia="ru-RU"/>
              </w:rPr>
              <w:t>Догов</w:t>
            </w:r>
            <w:r w:rsidRPr="001A4FFA">
              <w:rPr>
                <w:rFonts w:ascii="Calibri" w:eastAsia="Times New Roman" w:hAnsi="Calibri" w:cs="Times New Roman"/>
                <w:lang w:eastAsia="ru-RU"/>
              </w:rPr>
              <w:t xml:space="preserve">ора об осуществлении технологического </w:t>
            </w:r>
            <w:r w:rsidR="0066151E" w:rsidRPr="001A4FFA">
              <w:rPr>
                <w:rFonts w:ascii="Calibri" w:eastAsia="Times New Roman" w:hAnsi="Calibri" w:cs="Times New Roman"/>
                <w:lang w:eastAsia="ru-RU"/>
              </w:rPr>
              <w:t>присоединения с техническими</w:t>
            </w:r>
            <w:r w:rsidRPr="001A4FFA">
              <w:rPr>
                <w:rFonts w:ascii="Calibri" w:eastAsia="Times New Roman" w:hAnsi="Calibri" w:cs="Times New Roman"/>
                <w:lang w:eastAsia="ru-RU"/>
              </w:rPr>
              <w:t xml:space="preserve"> условиями вследствие получения от </w:t>
            </w:r>
            <w:r w:rsidR="0066151E" w:rsidRPr="001A4FFA">
              <w:rPr>
                <w:rFonts w:ascii="Calibri" w:eastAsia="Times New Roman" w:hAnsi="Calibri" w:cs="Times New Roman"/>
                <w:lang w:eastAsia="ru-RU"/>
              </w:rPr>
              <w:t>Заявит</w:t>
            </w:r>
            <w:r w:rsidRPr="001A4FFA">
              <w:rPr>
                <w:rFonts w:ascii="Calibri" w:eastAsia="Times New Roman" w:hAnsi="Calibri" w:cs="Times New Roman"/>
                <w:lang w:eastAsia="ru-RU"/>
              </w:rPr>
              <w:t xml:space="preserve">еля мотивированного отказа от подписания проекта </w:t>
            </w:r>
            <w:r w:rsidR="0066151E" w:rsidRPr="001A4FFA">
              <w:rPr>
                <w:rFonts w:ascii="Calibri" w:eastAsia="Times New Roman" w:hAnsi="Calibri" w:cs="Times New Roman"/>
                <w:lang w:eastAsia="ru-RU"/>
              </w:rPr>
              <w:t>Догов</w:t>
            </w:r>
            <w:r w:rsidRPr="001A4FFA">
              <w:rPr>
                <w:rFonts w:ascii="Calibri" w:eastAsia="Times New Roman" w:hAnsi="Calibri" w:cs="Times New Roman"/>
                <w:lang w:eastAsia="ru-RU"/>
              </w:rPr>
              <w:t>ора</w:t>
            </w:r>
          </w:p>
        </w:tc>
        <w:tc>
          <w:tcPr>
            <w:tcW w:w="790" w:type="pct"/>
          </w:tcPr>
          <w:p w:rsidR="004D6919" w:rsidRPr="001A4FFA" w:rsidRDefault="004D6919" w:rsidP="009709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 xml:space="preserve">Письменная форма проекта </w:t>
            </w:r>
            <w:r w:rsidR="0066151E" w:rsidRPr="001A4FFA">
              <w:rPr>
                <w:rFonts w:ascii="Calibri" w:eastAsia="Times New Roman" w:hAnsi="Calibri" w:cs="Times New Roman"/>
                <w:lang w:eastAsia="ru-RU"/>
              </w:rPr>
              <w:t>Догов</w:t>
            </w:r>
            <w:r w:rsidRPr="001A4FFA">
              <w:rPr>
                <w:rFonts w:ascii="Calibri" w:eastAsia="Times New Roman" w:hAnsi="Calibri" w:cs="Times New Roman"/>
                <w:lang w:eastAsia="ru-RU"/>
              </w:rPr>
              <w:t xml:space="preserve">ора, подписанного со стороны </w:t>
            </w:r>
            <w:r w:rsidR="0066151E" w:rsidRPr="001A4FFA">
              <w:rPr>
                <w:rFonts w:ascii="Calibri" w:eastAsia="Times New Roman" w:hAnsi="Calibri" w:cs="Times New Roman"/>
                <w:lang w:eastAsia="ru-RU"/>
              </w:rPr>
              <w:t>Сетев</w:t>
            </w:r>
            <w:r w:rsidRPr="001A4FFA">
              <w:rPr>
                <w:rFonts w:ascii="Calibri" w:eastAsia="Times New Roman" w:hAnsi="Calibri" w:cs="Times New Roman"/>
                <w:lang w:eastAsia="ru-RU"/>
              </w:rPr>
              <w:t>ой организации, направляется способом</w:t>
            </w:r>
            <w:r w:rsidRPr="001A4FFA">
              <w:rPr>
                <w:rFonts w:ascii="Calibri" w:hAnsi="Calibri" w:cs="Times New Roman"/>
              </w:rPr>
              <w:t xml:space="preserve">, позволяющим подтвердить факт получения, или выдача </w:t>
            </w:r>
            <w:r w:rsidR="0066151E" w:rsidRPr="001A4FFA">
              <w:rPr>
                <w:rFonts w:ascii="Calibri" w:hAnsi="Calibri" w:cs="Times New Roman"/>
              </w:rPr>
              <w:t>Заявит</w:t>
            </w:r>
            <w:r w:rsidRPr="001A4FFA">
              <w:rPr>
                <w:rFonts w:ascii="Calibri" w:hAnsi="Calibri"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970993">
            <w:pPr>
              <w:pStyle w:val="a3"/>
              <w:autoSpaceDE w:val="0"/>
              <w:autoSpaceDN w:val="0"/>
              <w:adjustRightInd w:val="0"/>
              <w:ind w:left="34"/>
              <w:rPr>
                <w:rFonts w:ascii="Calibri" w:eastAsia="Times New Roman" w:hAnsi="Calibri" w:cs="Times New Roman"/>
                <w:lang w:eastAsia="ru-RU"/>
              </w:rPr>
            </w:pPr>
            <w:r w:rsidRPr="001A4FFA">
              <w:rPr>
                <w:rFonts w:ascii="Calibri" w:eastAsia="Times New Roman" w:hAnsi="Calibri" w:cs="Times New Roman"/>
                <w:lang w:eastAsia="ru-RU"/>
              </w:rPr>
              <w:t xml:space="preserve">5 рабочих дней с даты получения от </w:t>
            </w:r>
            <w:r w:rsidR="0066151E" w:rsidRPr="001A4FFA">
              <w:rPr>
                <w:rFonts w:ascii="Calibri" w:eastAsia="Times New Roman" w:hAnsi="Calibri" w:cs="Times New Roman"/>
                <w:lang w:eastAsia="ru-RU"/>
              </w:rPr>
              <w:t>Заявит</w:t>
            </w:r>
            <w:r w:rsidRPr="001A4FFA">
              <w:rPr>
                <w:rFonts w:ascii="Calibri" w:eastAsia="Times New Roman" w:hAnsi="Calibri" w:cs="Times New Roman"/>
                <w:lang w:eastAsia="ru-RU"/>
              </w:rPr>
              <w:t xml:space="preserve">еля мотивированного требования о приведении проекта </w:t>
            </w:r>
            <w:r w:rsidR="0066151E" w:rsidRPr="001A4FFA">
              <w:rPr>
                <w:rFonts w:ascii="Calibri" w:eastAsia="Times New Roman" w:hAnsi="Calibri" w:cs="Times New Roman"/>
                <w:lang w:eastAsia="ru-RU"/>
              </w:rPr>
              <w:t>Догов</w:t>
            </w:r>
            <w:r w:rsidRPr="001A4FFA">
              <w:rPr>
                <w:rFonts w:ascii="Calibri" w:eastAsia="Times New Roman" w:hAnsi="Calibri" w:cs="Times New Roman"/>
                <w:lang w:eastAsia="ru-RU"/>
              </w:rPr>
              <w:t>ора в соответствие с Правилами ТП</w:t>
            </w:r>
          </w:p>
        </w:tc>
        <w:tc>
          <w:tcPr>
            <w:tcW w:w="920" w:type="pct"/>
          </w:tcPr>
          <w:p w:rsidR="004D6919" w:rsidRPr="001A4FFA" w:rsidRDefault="004D6919" w:rsidP="00970993">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t>Пункт 15 Правил технологического присоединения энергопринимающих устройств потребителей электрической энергии</w:t>
            </w:r>
          </w:p>
        </w:tc>
      </w:tr>
      <w:tr w:rsidR="004D6919" w:rsidRPr="001A4FFA" w:rsidTr="004D6919">
        <w:trPr>
          <w:trHeight w:val="86"/>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0553C8">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4D6919" w:rsidRPr="001A4FFA" w:rsidRDefault="004D6919" w:rsidP="0040345C">
            <w:pPr>
              <w:autoSpaceDE w:val="0"/>
              <w:autoSpaceDN w:val="0"/>
              <w:adjustRightInd w:val="0"/>
              <w:jc w:val="both"/>
              <w:rPr>
                <w:rFonts w:ascii="Calibri" w:hAnsi="Calibri" w:cs="Times New Roman"/>
              </w:rPr>
            </w:pPr>
          </w:p>
        </w:tc>
        <w:tc>
          <w:tcPr>
            <w:tcW w:w="793" w:type="pct"/>
            <w:vMerge/>
          </w:tcPr>
          <w:p w:rsidR="004D6919" w:rsidRPr="001A4FFA" w:rsidRDefault="004D6919" w:rsidP="000553C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2C56E2">
            <w:pPr>
              <w:autoSpaceDE w:val="0"/>
              <w:autoSpaceDN w:val="0"/>
              <w:adjustRightInd w:val="0"/>
              <w:jc w:val="both"/>
              <w:rPr>
                <w:rFonts w:ascii="Calibri" w:eastAsia="Times New Roman" w:hAnsi="Calibri" w:cs="Times New Roman"/>
                <w:b/>
                <w:bCs/>
                <w:color w:val="7C899A" w:themeColor="text2" w:themeTint="99"/>
                <w:lang w:eastAsia="ru-RU"/>
              </w:rPr>
            </w:pPr>
            <w:r w:rsidRPr="001A4FFA">
              <w:rPr>
                <w:rFonts w:ascii="Calibri" w:eastAsia="Times New Roman" w:hAnsi="Calibri" w:cs="Times New Roman"/>
                <w:b/>
                <w:bCs/>
                <w:color w:val="7C899A" w:themeColor="text2" w:themeTint="99"/>
                <w:lang w:eastAsia="ru-RU"/>
              </w:rPr>
              <w:t>2.4</w:t>
            </w:r>
            <w:r w:rsidRPr="001A4FFA">
              <w:rPr>
                <w:rFonts w:ascii="Calibri" w:eastAsia="Times New Roman" w:hAnsi="Calibri" w:cs="Times New Roman"/>
                <w:lang w:eastAsia="ru-RU"/>
              </w:rPr>
              <w:t>. </w:t>
            </w:r>
            <w:r w:rsidR="0066151E" w:rsidRPr="001A4FFA">
              <w:rPr>
                <w:rFonts w:ascii="Calibri" w:hAnsi="Calibri" w:cs="Times New Roman"/>
              </w:rPr>
              <w:t>Сетев</w:t>
            </w:r>
            <w:r w:rsidRPr="001A4FFA">
              <w:rPr>
                <w:rFonts w:ascii="Calibri" w:hAnsi="Calibri" w:cs="Times New Roman"/>
              </w:rPr>
              <w:t xml:space="preserve">ая организация направляет в адрес субъекта розничного рынка, указанного в заявке, с которым </w:t>
            </w:r>
            <w:r w:rsidR="0066151E" w:rsidRPr="001A4FFA">
              <w:rPr>
                <w:rFonts w:ascii="Calibri" w:hAnsi="Calibri" w:cs="Times New Roman"/>
              </w:rPr>
              <w:t>Заявит</w:t>
            </w:r>
            <w:r w:rsidRPr="001A4FFA">
              <w:rPr>
                <w:rFonts w:ascii="Calibri" w:hAnsi="Calibri" w:cs="Times New Roman"/>
              </w:rPr>
              <w:t xml:space="preserve">ель намеревается заключить </w:t>
            </w:r>
            <w:r w:rsidR="0066151E" w:rsidRPr="001A4FFA">
              <w:rPr>
                <w:rFonts w:ascii="Calibri" w:hAnsi="Calibri" w:cs="Times New Roman"/>
              </w:rPr>
              <w:t>Догов</w:t>
            </w:r>
            <w:r w:rsidRPr="001A4FFA">
              <w:rPr>
                <w:rFonts w:ascii="Calibri" w:hAnsi="Calibri" w:cs="Times New Roman"/>
              </w:rPr>
              <w:t xml:space="preserve">ор энергоснабжения (купли-продажи (поставки) электрической энергии (мощности)) копию подписанного с </w:t>
            </w:r>
            <w:r w:rsidR="0066151E" w:rsidRPr="001A4FFA">
              <w:rPr>
                <w:rFonts w:ascii="Calibri" w:hAnsi="Calibri" w:cs="Times New Roman"/>
              </w:rPr>
              <w:t>Заявит</w:t>
            </w:r>
            <w:r w:rsidRPr="001A4FFA">
              <w:rPr>
                <w:rFonts w:ascii="Calibri" w:hAnsi="Calibri" w:cs="Times New Roman"/>
              </w:rPr>
              <w:t xml:space="preserve">елем </w:t>
            </w:r>
            <w:r w:rsidR="0066151E" w:rsidRPr="001A4FFA">
              <w:rPr>
                <w:rFonts w:ascii="Calibri" w:hAnsi="Calibri" w:cs="Times New Roman"/>
              </w:rPr>
              <w:t>Догов</w:t>
            </w:r>
            <w:r w:rsidRPr="001A4FFA">
              <w:rPr>
                <w:rFonts w:ascii="Calibri" w:hAnsi="Calibri" w:cs="Times New Roman"/>
              </w:rPr>
              <w:t xml:space="preserve">ора и копии представленных </w:t>
            </w:r>
            <w:r w:rsidRPr="001A4FFA">
              <w:rPr>
                <w:rFonts w:ascii="Calibri" w:hAnsi="Calibri" w:cs="Times New Roman"/>
              </w:rPr>
              <w:lastRenderedPageBreak/>
              <w:t xml:space="preserve">документов </w:t>
            </w:r>
            <w:r w:rsidR="0066151E" w:rsidRPr="001A4FFA">
              <w:rPr>
                <w:rFonts w:ascii="Calibri" w:hAnsi="Calibri" w:cs="Times New Roman"/>
              </w:rPr>
              <w:t>Заявит</w:t>
            </w:r>
            <w:r w:rsidRPr="001A4FFA">
              <w:rPr>
                <w:rFonts w:ascii="Calibri" w:hAnsi="Calibri" w:cs="Times New Roman"/>
              </w:rPr>
              <w:t>елем.</w:t>
            </w:r>
          </w:p>
        </w:tc>
        <w:tc>
          <w:tcPr>
            <w:tcW w:w="790" w:type="pct"/>
          </w:tcPr>
          <w:p w:rsidR="004D6919" w:rsidRPr="001A4FFA" w:rsidRDefault="004D6919" w:rsidP="002C56E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lastRenderedPageBreak/>
              <w:t>В письменной или электронной форме</w:t>
            </w:r>
          </w:p>
          <w:p w:rsidR="004D6919" w:rsidRPr="001A4FFA" w:rsidRDefault="004D6919" w:rsidP="00D50C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E70070">
            <w:pPr>
              <w:pStyle w:val="a3"/>
              <w:autoSpaceDE w:val="0"/>
              <w:autoSpaceDN w:val="0"/>
              <w:adjustRightInd w:val="0"/>
              <w:ind w:left="34"/>
              <w:rPr>
                <w:rFonts w:ascii="Calibri" w:eastAsia="Times New Roman" w:hAnsi="Calibri" w:cs="Times New Roman"/>
                <w:lang w:eastAsia="ru-RU"/>
              </w:rPr>
            </w:pPr>
            <w:r w:rsidRPr="001A4FFA">
              <w:rPr>
                <w:rFonts w:ascii="Calibri" w:eastAsia="Times New Roman" w:hAnsi="Calibri" w:cs="Times New Roman"/>
                <w:lang w:eastAsia="ru-RU"/>
              </w:rPr>
              <w:t xml:space="preserve">не позднее 2 рабочих дней с даты заключения </w:t>
            </w:r>
            <w:r w:rsidR="0066151E" w:rsidRPr="001A4FFA">
              <w:rPr>
                <w:rFonts w:ascii="Calibri" w:eastAsia="Times New Roman" w:hAnsi="Calibri" w:cs="Times New Roman"/>
                <w:lang w:eastAsia="ru-RU"/>
              </w:rPr>
              <w:t>Догов</w:t>
            </w:r>
            <w:r w:rsidRPr="001A4FFA">
              <w:rPr>
                <w:rFonts w:ascii="Calibri" w:eastAsia="Times New Roman" w:hAnsi="Calibri" w:cs="Times New Roman"/>
                <w:lang w:eastAsia="ru-RU"/>
              </w:rPr>
              <w:t>ора</w:t>
            </w:r>
          </w:p>
        </w:tc>
        <w:tc>
          <w:tcPr>
            <w:tcW w:w="920" w:type="pct"/>
          </w:tcPr>
          <w:p w:rsidR="004D6919" w:rsidRPr="001A4FFA" w:rsidRDefault="004D6919" w:rsidP="000553C8">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Пункт 15 Правил технологического присоединения энергопринимающих устройств потребителей электрической энергии</w:t>
            </w:r>
          </w:p>
        </w:tc>
      </w:tr>
      <w:tr w:rsidR="004D6919" w:rsidRPr="001A4FFA" w:rsidTr="004D691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7" w:type="pct"/>
            <w:vMerge w:val="restart"/>
          </w:tcPr>
          <w:p w:rsidR="004D6919" w:rsidRPr="001A4FFA" w:rsidRDefault="004D6919" w:rsidP="002F67C7">
            <w:pPr>
              <w:jc w:val="both"/>
              <w:rPr>
                <w:rFonts w:ascii="Calibri" w:eastAsia="Times New Roman" w:hAnsi="Calibri" w:cs="Times New Roman"/>
                <w:color w:val="7C899A" w:themeColor="text2" w:themeTint="99"/>
                <w:lang w:eastAsia="ru-RU"/>
              </w:rPr>
            </w:pPr>
            <w:r w:rsidRPr="001A4FFA">
              <w:rPr>
                <w:rFonts w:ascii="Calibri" w:eastAsia="Times New Roman" w:hAnsi="Calibri" w:cs="Times New Roman"/>
                <w:color w:val="7C899A" w:themeColor="text2" w:themeTint="99"/>
                <w:lang w:eastAsia="ru-RU"/>
              </w:rPr>
              <w:t>3</w:t>
            </w:r>
          </w:p>
        </w:tc>
        <w:tc>
          <w:tcPr>
            <w:cnfStyle w:val="000010000000" w:firstRow="0" w:lastRow="0" w:firstColumn="0" w:lastColumn="0" w:oddVBand="1" w:evenVBand="0" w:oddHBand="0" w:evenHBand="0" w:firstRowFirstColumn="0" w:firstRowLastColumn="0" w:lastRowFirstColumn="0" w:lastRowLastColumn="0"/>
            <w:tcW w:w="774" w:type="pct"/>
            <w:vMerge w:val="restart"/>
          </w:tcPr>
          <w:p w:rsidR="004D6919" w:rsidRPr="001A4FFA" w:rsidRDefault="004D6919" w:rsidP="002C56E2">
            <w:pPr>
              <w:autoSpaceDE w:val="0"/>
              <w:autoSpaceDN w:val="0"/>
              <w:adjustRightInd w:val="0"/>
              <w:jc w:val="both"/>
              <w:rPr>
                <w:rFonts w:ascii="Calibri" w:eastAsia="Times New Roman" w:hAnsi="Calibri" w:cs="Times New Roman"/>
                <w:lang w:eastAsia="ru-RU"/>
              </w:rPr>
            </w:pPr>
            <w:r w:rsidRPr="001A4FFA">
              <w:rPr>
                <w:rFonts w:ascii="Calibri" w:hAnsi="Calibri" w:cs="Times New Roman"/>
              </w:rPr>
              <w:t xml:space="preserve">Выполнение сторонами мероприятий по технологическому присоединению, предусмотренных </w:t>
            </w:r>
            <w:r w:rsidR="0066151E" w:rsidRPr="001A4FFA">
              <w:rPr>
                <w:rFonts w:ascii="Calibri" w:hAnsi="Calibri" w:cs="Times New Roman"/>
              </w:rPr>
              <w:t>Догов</w:t>
            </w:r>
            <w:r w:rsidRPr="001A4FFA">
              <w:rPr>
                <w:rFonts w:ascii="Calibri" w:hAnsi="Calibri" w:cs="Times New Roman"/>
              </w:rPr>
              <w:t>ором</w:t>
            </w:r>
          </w:p>
        </w:tc>
        <w:tc>
          <w:tcPr>
            <w:tcW w:w="793" w:type="pct"/>
            <w:vMerge w:val="restart"/>
          </w:tcPr>
          <w:p w:rsidR="004D6919" w:rsidRPr="001A4FFA" w:rsidRDefault="004D6919" w:rsidP="00BE72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 xml:space="preserve">Заключенный </w:t>
            </w:r>
            <w:r w:rsidR="0066151E" w:rsidRPr="001A4FFA">
              <w:rPr>
                <w:rFonts w:ascii="Calibri" w:eastAsia="Times New Roman" w:hAnsi="Calibri" w:cs="Times New Roman"/>
                <w:lang w:eastAsia="ru-RU"/>
              </w:rPr>
              <w:t>Догов</w:t>
            </w:r>
            <w:r w:rsidRPr="001A4FFA">
              <w:rPr>
                <w:rFonts w:ascii="Calibri" w:eastAsia="Times New Roman" w:hAnsi="Calibri" w:cs="Times New Roman"/>
                <w:lang w:eastAsia="ru-RU"/>
              </w:rPr>
              <w:t>ор об осуществлении технологического присоединения</w:t>
            </w: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2C56E2">
            <w:pPr>
              <w:autoSpaceDE w:val="0"/>
              <w:autoSpaceDN w:val="0"/>
              <w:adjustRightInd w:val="0"/>
              <w:jc w:val="both"/>
              <w:rPr>
                <w:rFonts w:ascii="Calibri" w:eastAsia="Times New Roman" w:hAnsi="Calibri" w:cs="Times New Roman"/>
                <w:lang w:eastAsia="ru-RU"/>
              </w:rPr>
            </w:pPr>
            <w:r w:rsidRPr="001A4FFA">
              <w:rPr>
                <w:rFonts w:ascii="Calibri" w:eastAsia="Times New Roman" w:hAnsi="Calibri" w:cs="Times New Roman"/>
                <w:b/>
                <w:bCs/>
                <w:color w:val="7C899A" w:themeColor="text2" w:themeTint="99"/>
                <w:lang w:eastAsia="ru-RU"/>
              </w:rPr>
              <w:t>3.1</w:t>
            </w:r>
            <w:r w:rsidRPr="001A4FFA">
              <w:rPr>
                <w:rFonts w:ascii="Calibri" w:eastAsia="Times New Roman" w:hAnsi="Calibri" w:cs="Times New Roman"/>
                <w:lang w:eastAsia="ru-RU"/>
              </w:rPr>
              <w:t>. </w:t>
            </w:r>
            <w:r w:rsidRPr="001A4FFA">
              <w:rPr>
                <w:rFonts w:ascii="Calibri" w:hAnsi="Calibri" w:cs="Times New Roman"/>
              </w:rPr>
              <w:t xml:space="preserve">Выполнение </w:t>
            </w:r>
            <w:r w:rsidR="0066151E" w:rsidRPr="001A4FFA">
              <w:rPr>
                <w:rFonts w:ascii="Calibri" w:hAnsi="Calibri" w:cs="Times New Roman"/>
              </w:rPr>
              <w:t>Сетев</w:t>
            </w:r>
            <w:r w:rsidRPr="001A4FFA">
              <w:rPr>
                <w:rFonts w:ascii="Calibri" w:hAnsi="Calibri" w:cs="Times New Roman"/>
              </w:rPr>
              <w:t xml:space="preserve">ой организацией мероприятий, предусмотренных </w:t>
            </w:r>
            <w:r w:rsidR="0066151E" w:rsidRPr="001A4FFA">
              <w:rPr>
                <w:rFonts w:ascii="Calibri" w:hAnsi="Calibri" w:cs="Times New Roman"/>
              </w:rPr>
              <w:t>Догов</w:t>
            </w:r>
            <w:r w:rsidRPr="001A4FFA">
              <w:rPr>
                <w:rFonts w:ascii="Calibri" w:hAnsi="Calibri" w:cs="Times New Roman"/>
              </w:rPr>
              <w:t>ором</w:t>
            </w:r>
          </w:p>
        </w:tc>
        <w:tc>
          <w:tcPr>
            <w:tcW w:w="790" w:type="pct"/>
          </w:tcPr>
          <w:p w:rsidR="004D6919" w:rsidRPr="001A4FFA" w:rsidRDefault="004D6919" w:rsidP="00BE72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2C56E2">
            <w:pPr>
              <w:autoSpaceDE w:val="0"/>
              <w:autoSpaceDN w:val="0"/>
              <w:adjustRightInd w:val="0"/>
              <w:jc w:val="both"/>
              <w:rPr>
                <w:rFonts w:ascii="Calibri" w:hAnsi="Calibri" w:cs="Times New Roman"/>
              </w:rPr>
            </w:pPr>
            <w:r w:rsidRPr="001A4FFA">
              <w:rPr>
                <w:rFonts w:ascii="Calibri" w:hAnsi="Calibri" w:cs="Times New Roman"/>
              </w:rPr>
              <w:t xml:space="preserve">В соответствии с условиями </w:t>
            </w:r>
            <w:r w:rsidR="0066151E" w:rsidRPr="001A4FFA">
              <w:rPr>
                <w:rFonts w:ascii="Calibri" w:hAnsi="Calibri" w:cs="Times New Roman"/>
              </w:rPr>
              <w:t>Догов</w:t>
            </w:r>
            <w:r w:rsidRPr="001A4FFA">
              <w:rPr>
                <w:rFonts w:ascii="Calibri" w:hAnsi="Calibri" w:cs="Times New Roman"/>
              </w:rPr>
              <w:t>ора</w:t>
            </w:r>
          </w:p>
        </w:tc>
        <w:tc>
          <w:tcPr>
            <w:tcW w:w="920" w:type="pct"/>
            <w:vMerge w:val="restart"/>
          </w:tcPr>
          <w:p w:rsidR="004D6919" w:rsidRPr="001A4FFA" w:rsidRDefault="004D6919" w:rsidP="008D2E8D">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t>Пункт 15 Правил технологического присоединения энергопринимающих устройств потребителей электрической энергии</w:t>
            </w:r>
          </w:p>
        </w:tc>
      </w:tr>
      <w:tr w:rsidR="004D6919" w:rsidRPr="001A4FFA" w:rsidTr="004D6919">
        <w:trPr>
          <w:trHeight w:val="695"/>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2F67C7">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4D6919" w:rsidRPr="001A4FFA" w:rsidRDefault="004D6919" w:rsidP="002C56E2">
            <w:pPr>
              <w:autoSpaceDE w:val="0"/>
              <w:autoSpaceDN w:val="0"/>
              <w:adjustRightInd w:val="0"/>
              <w:jc w:val="both"/>
              <w:rPr>
                <w:rFonts w:ascii="Calibri" w:hAnsi="Calibri" w:cs="Times New Roman"/>
              </w:rPr>
            </w:pPr>
          </w:p>
        </w:tc>
        <w:tc>
          <w:tcPr>
            <w:tcW w:w="793" w:type="pct"/>
            <w:vMerge/>
          </w:tcPr>
          <w:p w:rsidR="004D6919" w:rsidRPr="001A4FFA" w:rsidRDefault="004D6919" w:rsidP="00BE72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2C56E2">
            <w:pPr>
              <w:autoSpaceDE w:val="0"/>
              <w:autoSpaceDN w:val="0"/>
              <w:adjustRightInd w:val="0"/>
              <w:jc w:val="both"/>
              <w:rPr>
                <w:rFonts w:ascii="Calibri" w:eastAsia="Times New Roman" w:hAnsi="Calibri" w:cs="Times New Roman"/>
                <w:lang w:eastAsia="ru-RU"/>
              </w:rPr>
            </w:pPr>
            <w:r w:rsidRPr="001A4FFA">
              <w:rPr>
                <w:rFonts w:ascii="Calibri" w:eastAsia="Times New Roman" w:hAnsi="Calibri" w:cs="Times New Roman"/>
                <w:b/>
                <w:bCs/>
                <w:color w:val="7C899A" w:themeColor="text2" w:themeTint="99"/>
                <w:lang w:eastAsia="ru-RU"/>
              </w:rPr>
              <w:t>3.2</w:t>
            </w:r>
            <w:r w:rsidRPr="001A4FFA">
              <w:rPr>
                <w:rFonts w:ascii="Calibri" w:eastAsia="Times New Roman" w:hAnsi="Calibri" w:cs="Times New Roman"/>
                <w:lang w:eastAsia="ru-RU"/>
              </w:rPr>
              <w:t>. </w:t>
            </w:r>
            <w:r w:rsidRPr="001A4FFA">
              <w:rPr>
                <w:rFonts w:ascii="Calibri" w:hAnsi="Calibri" w:cs="Times New Roman"/>
              </w:rPr>
              <w:t xml:space="preserve">Выполнение </w:t>
            </w:r>
            <w:r w:rsidR="0066151E" w:rsidRPr="001A4FFA">
              <w:rPr>
                <w:rFonts w:ascii="Calibri" w:hAnsi="Calibri" w:cs="Times New Roman"/>
              </w:rPr>
              <w:t>Заявит</w:t>
            </w:r>
            <w:r w:rsidRPr="001A4FFA">
              <w:rPr>
                <w:rFonts w:ascii="Calibri" w:hAnsi="Calibri" w:cs="Times New Roman"/>
              </w:rPr>
              <w:t xml:space="preserve">елем мероприятий, предусмотренных </w:t>
            </w:r>
            <w:r w:rsidR="0066151E" w:rsidRPr="001A4FFA">
              <w:rPr>
                <w:rFonts w:ascii="Calibri" w:hAnsi="Calibri" w:cs="Times New Roman"/>
              </w:rPr>
              <w:t>Догов</w:t>
            </w:r>
            <w:r w:rsidRPr="001A4FFA">
              <w:rPr>
                <w:rFonts w:ascii="Calibri" w:hAnsi="Calibri" w:cs="Times New Roman"/>
              </w:rPr>
              <w:t>ором</w:t>
            </w:r>
          </w:p>
        </w:tc>
        <w:tc>
          <w:tcPr>
            <w:tcW w:w="790" w:type="pct"/>
          </w:tcPr>
          <w:p w:rsidR="004D6919" w:rsidRPr="001A4FFA" w:rsidRDefault="004D6919" w:rsidP="00BE72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2C56E2">
            <w:pPr>
              <w:autoSpaceDE w:val="0"/>
              <w:autoSpaceDN w:val="0"/>
              <w:adjustRightInd w:val="0"/>
              <w:jc w:val="both"/>
              <w:rPr>
                <w:rFonts w:ascii="Calibri" w:hAnsi="Calibri" w:cs="Times New Roman"/>
              </w:rPr>
            </w:pPr>
            <w:r w:rsidRPr="001A4FFA">
              <w:rPr>
                <w:rFonts w:ascii="Calibri" w:hAnsi="Calibri" w:cs="Times New Roman"/>
              </w:rPr>
              <w:t xml:space="preserve">В соответствии с условиями </w:t>
            </w:r>
            <w:r w:rsidR="0066151E" w:rsidRPr="001A4FFA">
              <w:rPr>
                <w:rFonts w:ascii="Calibri" w:hAnsi="Calibri" w:cs="Times New Roman"/>
              </w:rPr>
              <w:t>Догов</w:t>
            </w:r>
            <w:r w:rsidRPr="001A4FFA">
              <w:rPr>
                <w:rFonts w:ascii="Calibri" w:hAnsi="Calibri" w:cs="Times New Roman"/>
              </w:rPr>
              <w:t>ора</w:t>
            </w:r>
          </w:p>
        </w:tc>
        <w:tc>
          <w:tcPr>
            <w:tcW w:w="920" w:type="pct"/>
            <w:vMerge/>
          </w:tcPr>
          <w:p w:rsidR="004D6919" w:rsidRPr="001A4FFA" w:rsidRDefault="004D6919" w:rsidP="008D2E8D">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r>
      <w:tr w:rsidR="004D6919" w:rsidRPr="001A4FFA" w:rsidTr="004D691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2F67C7">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4D6919" w:rsidRPr="001A4FFA" w:rsidRDefault="004D6919" w:rsidP="002C56E2">
            <w:pPr>
              <w:autoSpaceDE w:val="0"/>
              <w:autoSpaceDN w:val="0"/>
              <w:adjustRightInd w:val="0"/>
              <w:jc w:val="both"/>
              <w:rPr>
                <w:rFonts w:ascii="Calibri" w:hAnsi="Calibri" w:cs="Times New Roman"/>
              </w:rPr>
            </w:pPr>
          </w:p>
        </w:tc>
        <w:tc>
          <w:tcPr>
            <w:tcW w:w="793" w:type="pct"/>
            <w:vMerge/>
          </w:tcPr>
          <w:p w:rsidR="004D6919" w:rsidRPr="001A4FFA" w:rsidRDefault="004D6919" w:rsidP="00BE729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142EA5">
            <w:pPr>
              <w:autoSpaceDE w:val="0"/>
              <w:autoSpaceDN w:val="0"/>
              <w:adjustRightInd w:val="0"/>
              <w:jc w:val="both"/>
              <w:rPr>
                <w:rFonts w:ascii="Calibri" w:eastAsia="Times New Roman" w:hAnsi="Calibri" w:cs="Times New Roman"/>
                <w:b/>
                <w:bCs/>
                <w:color w:val="7C899A" w:themeColor="text2" w:themeTint="99"/>
                <w:lang w:eastAsia="ru-RU"/>
              </w:rPr>
            </w:pPr>
            <w:r w:rsidRPr="001A4FFA">
              <w:rPr>
                <w:rFonts w:ascii="Calibri" w:eastAsia="Times New Roman" w:hAnsi="Calibri" w:cs="Times New Roman"/>
                <w:b/>
                <w:bCs/>
                <w:color w:val="7C899A" w:themeColor="text2" w:themeTint="99"/>
                <w:lang w:eastAsia="ru-RU"/>
              </w:rPr>
              <w:t>3.3</w:t>
            </w:r>
            <w:r w:rsidRPr="001A4FFA">
              <w:rPr>
                <w:rFonts w:ascii="Calibri" w:eastAsia="Times New Roman" w:hAnsi="Calibri" w:cs="Times New Roman"/>
                <w:lang w:eastAsia="ru-RU"/>
              </w:rPr>
              <w:t>.</w:t>
            </w:r>
            <w:r w:rsidRPr="001A4FFA">
              <w:rPr>
                <w:rFonts w:ascii="Calibri" w:hAnsi="Calibri" w:cs="Times New Roman"/>
              </w:rPr>
              <w:t xml:space="preserve"> Направление уведомления </w:t>
            </w:r>
            <w:r w:rsidR="0066151E" w:rsidRPr="001A4FFA">
              <w:rPr>
                <w:rFonts w:ascii="Calibri" w:hAnsi="Calibri" w:cs="Times New Roman"/>
              </w:rPr>
              <w:t>Заявит</w:t>
            </w:r>
            <w:r w:rsidRPr="001A4FFA">
              <w:rPr>
                <w:rFonts w:ascii="Calibri" w:hAnsi="Calibri" w:cs="Times New Roman"/>
              </w:rPr>
              <w:t xml:space="preserve">елем </w:t>
            </w:r>
            <w:r w:rsidR="0066151E" w:rsidRPr="001A4FFA">
              <w:rPr>
                <w:rFonts w:ascii="Calibri" w:hAnsi="Calibri" w:cs="Times New Roman"/>
              </w:rPr>
              <w:t>Сетев</w:t>
            </w:r>
            <w:r w:rsidRPr="001A4FFA">
              <w:rPr>
                <w:rFonts w:ascii="Calibri" w:hAnsi="Calibri" w:cs="Times New Roman"/>
              </w:rPr>
              <w:t>ой организации о выполнении технических условий с необходимым пакетом документов</w:t>
            </w:r>
          </w:p>
          <w:p w:rsidR="004D6919" w:rsidRPr="001A4FFA" w:rsidRDefault="004D6919" w:rsidP="00142EA5">
            <w:pPr>
              <w:autoSpaceDE w:val="0"/>
              <w:autoSpaceDN w:val="0"/>
              <w:adjustRightInd w:val="0"/>
              <w:jc w:val="both"/>
              <w:rPr>
                <w:rFonts w:ascii="Calibri" w:eastAsia="Times New Roman" w:hAnsi="Calibri" w:cs="Times New Roman"/>
                <w:b/>
                <w:bCs/>
                <w:color w:val="7C899A" w:themeColor="text2" w:themeTint="99"/>
                <w:lang w:eastAsia="ru-RU"/>
              </w:rPr>
            </w:pPr>
          </w:p>
        </w:tc>
        <w:tc>
          <w:tcPr>
            <w:tcW w:w="790" w:type="pct"/>
          </w:tcPr>
          <w:p w:rsidR="004D6919" w:rsidRPr="001A4FFA" w:rsidRDefault="004D6919" w:rsidP="00142EA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t>Письменное уведомление о выполнении технических условий с приложением документов:</w:t>
            </w:r>
          </w:p>
          <w:p w:rsidR="004D6919" w:rsidRPr="001A4FFA" w:rsidRDefault="004D6919" w:rsidP="00142EA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t xml:space="preserve">а) копии сертификатов соответствия на электрооборудование (если оборудование подлежит обязательной сертификации) и (или) сопроводительной технической документации (технические паспорта оборудования), содержащей </w:t>
            </w:r>
            <w:r w:rsidRPr="001A4FFA">
              <w:rPr>
                <w:rFonts w:ascii="Calibri" w:hAnsi="Calibri" w:cs="Times New Roman"/>
              </w:rPr>
              <w:lastRenderedPageBreak/>
              <w:t>сведения о сертификации;</w:t>
            </w:r>
          </w:p>
          <w:p w:rsidR="004D6919" w:rsidRPr="001A4FFA" w:rsidRDefault="004D6919" w:rsidP="00142EA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t>в) документы, содержащие информацию о результатах проведения пусконаладочных работ, приемо-сдаточных и иных испытаний;</w:t>
            </w:r>
          </w:p>
          <w:p w:rsidR="004D6919" w:rsidRPr="001A4FFA" w:rsidRDefault="004D6919" w:rsidP="00142EA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hAnsi="Calibri" w:cs="Times New Roman"/>
              </w:rPr>
              <w:t>г) нормальные (временные нормальные) схемы электрических соединений объекта электроэнергетики</w:t>
            </w:r>
            <w:r w:rsidRPr="001A4FFA">
              <w:rPr>
                <w:rStyle w:val="ae"/>
                <w:rFonts w:ascii="Calibri" w:hAnsi="Calibri" w:cs="Times New Roman"/>
              </w:rPr>
              <w:footnoteReference w:id="1"/>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2C56E2">
            <w:pPr>
              <w:autoSpaceDE w:val="0"/>
              <w:autoSpaceDN w:val="0"/>
              <w:adjustRightInd w:val="0"/>
              <w:jc w:val="both"/>
              <w:rPr>
                <w:rFonts w:ascii="Calibri" w:hAnsi="Calibri" w:cs="Times New Roman"/>
              </w:rPr>
            </w:pPr>
            <w:r w:rsidRPr="001A4FFA">
              <w:rPr>
                <w:rFonts w:ascii="Calibri" w:hAnsi="Calibri" w:cs="Times New Roman"/>
              </w:rPr>
              <w:lastRenderedPageBreak/>
              <w:t>После выполнения технических условий</w:t>
            </w:r>
          </w:p>
        </w:tc>
        <w:tc>
          <w:tcPr>
            <w:tcW w:w="920" w:type="pct"/>
          </w:tcPr>
          <w:p w:rsidR="004D6919" w:rsidRPr="001A4FFA" w:rsidRDefault="004D6919" w:rsidP="00142EA5">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hAnsi="Calibri" w:cs="Times New Roman"/>
              </w:rPr>
              <w:t>Пункты 85, 86 Правил технологического присоединения энергопринимающих устройств потребителей электрической энергии</w:t>
            </w:r>
          </w:p>
        </w:tc>
      </w:tr>
      <w:tr w:rsidR="004D6919" w:rsidRPr="001A4FFA" w:rsidTr="004D6919">
        <w:trPr>
          <w:trHeight w:val="695"/>
        </w:trPr>
        <w:tc>
          <w:tcPr>
            <w:cnfStyle w:val="001000000000" w:firstRow="0" w:lastRow="0" w:firstColumn="1" w:lastColumn="0" w:oddVBand="0" w:evenVBand="0" w:oddHBand="0" w:evenHBand="0" w:firstRowFirstColumn="0" w:firstRowLastColumn="0" w:lastRowFirstColumn="0" w:lastRowLastColumn="0"/>
            <w:tcW w:w="167" w:type="pct"/>
            <w:vMerge w:val="restart"/>
          </w:tcPr>
          <w:p w:rsidR="004D6919" w:rsidRPr="001A4FFA" w:rsidRDefault="004D6919" w:rsidP="002F67C7">
            <w:pPr>
              <w:jc w:val="both"/>
              <w:rPr>
                <w:rFonts w:ascii="Calibri" w:eastAsia="Times New Roman" w:hAnsi="Calibri" w:cs="Times New Roman"/>
                <w:color w:val="7C899A" w:themeColor="text2" w:themeTint="99"/>
                <w:lang w:eastAsia="ru-RU"/>
              </w:rPr>
            </w:pPr>
            <w:r w:rsidRPr="001A4FFA">
              <w:rPr>
                <w:rFonts w:ascii="Calibri" w:eastAsia="Times New Roman" w:hAnsi="Calibri" w:cs="Times New Roman"/>
                <w:color w:val="7C899A" w:themeColor="text2" w:themeTint="99"/>
                <w:lang w:eastAsia="ru-RU"/>
              </w:rPr>
              <w:t>4</w:t>
            </w:r>
          </w:p>
        </w:tc>
        <w:tc>
          <w:tcPr>
            <w:cnfStyle w:val="000010000000" w:firstRow="0" w:lastRow="0" w:firstColumn="0" w:lastColumn="0" w:oddVBand="1" w:evenVBand="0" w:oddHBand="0" w:evenHBand="0" w:firstRowFirstColumn="0" w:firstRowLastColumn="0" w:lastRowFirstColumn="0" w:lastRowLastColumn="0"/>
            <w:tcW w:w="774" w:type="pct"/>
            <w:vMerge w:val="restart"/>
          </w:tcPr>
          <w:p w:rsidR="004D6919" w:rsidRPr="001A4FFA" w:rsidRDefault="004D6919" w:rsidP="00142EA5">
            <w:pPr>
              <w:autoSpaceDE w:val="0"/>
              <w:autoSpaceDN w:val="0"/>
              <w:adjustRightInd w:val="0"/>
              <w:rPr>
                <w:rFonts w:ascii="Calibri" w:hAnsi="Calibri" w:cs="Times New Roman"/>
              </w:rPr>
            </w:pPr>
            <w:r w:rsidRPr="001A4FFA">
              <w:rPr>
                <w:rFonts w:ascii="Calibri" w:hAnsi="Calibri" w:cs="Times New Roman"/>
              </w:rPr>
              <w:t>Проверка выполнения технических условий</w:t>
            </w:r>
          </w:p>
        </w:tc>
        <w:tc>
          <w:tcPr>
            <w:tcW w:w="793" w:type="pct"/>
          </w:tcPr>
          <w:p w:rsidR="004D6919" w:rsidRPr="001A4FFA" w:rsidRDefault="004D6919" w:rsidP="00BE72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1A4FFA">
              <w:rPr>
                <w:rFonts w:ascii="Calibri" w:eastAsia="Times New Roman" w:hAnsi="Calibri" w:cs="Times New Roman"/>
                <w:lang w:eastAsia="ru-RU"/>
              </w:rPr>
              <w:t xml:space="preserve">Получение </w:t>
            </w:r>
            <w:r w:rsidR="0066151E" w:rsidRPr="001A4FFA">
              <w:rPr>
                <w:rFonts w:ascii="Calibri" w:eastAsia="Times New Roman" w:hAnsi="Calibri" w:cs="Times New Roman"/>
                <w:lang w:eastAsia="ru-RU"/>
              </w:rPr>
              <w:t>Сетев</w:t>
            </w:r>
            <w:r w:rsidRPr="001A4FFA">
              <w:rPr>
                <w:rFonts w:ascii="Calibri" w:eastAsia="Times New Roman" w:hAnsi="Calibri" w:cs="Times New Roman"/>
                <w:lang w:eastAsia="ru-RU"/>
              </w:rPr>
              <w:t xml:space="preserve">ой организацией от </w:t>
            </w:r>
            <w:r w:rsidR="0066151E" w:rsidRPr="001A4FFA">
              <w:rPr>
                <w:rFonts w:ascii="Calibri" w:eastAsia="Times New Roman" w:hAnsi="Calibri" w:cs="Times New Roman"/>
                <w:lang w:eastAsia="ru-RU"/>
              </w:rPr>
              <w:t>Заявит</w:t>
            </w:r>
            <w:r w:rsidRPr="001A4FFA">
              <w:rPr>
                <w:rFonts w:ascii="Calibri" w:eastAsia="Times New Roman" w:hAnsi="Calibri" w:cs="Times New Roman"/>
                <w:lang w:eastAsia="ru-RU"/>
              </w:rPr>
              <w:t>еля уведомления о выполнении технических условий</w:t>
            </w: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2A4954">
            <w:pPr>
              <w:autoSpaceDE w:val="0"/>
              <w:autoSpaceDN w:val="0"/>
              <w:adjustRightInd w:val="0"/>
              <w:rPr>
                <w:rFonts w:ascii="Calibri" w:hAnsi="Calibri" w:cs="Times New Roman"/>
              </w:rPr>
            </w:pPr>
            <w:r w:rsidRPr="001A4FFA">
              <w:rPr>
                <w:rFonts w:ascii="Calibri" w:eastAsia="Times New Roman" w:hAnsi="Calibri" w:cs="Times New Roman"/>
                <w:b/>
                <w:bCs/>
                <w:color w:val="7C899A" w:themeColor="text2" w:themeTint="99"/>
                <w:lang w:eastAsia="ru-RU"/>
              </w:rPr>
              <w:t>4.1.</w:t>
            </w:r>
            <w:r w:rsidRPr="001A4FFA">
              <w:rPr>
                <w:rFonts w:ascii="Calibri" w:hAnsi="Calibri" w:cs="Times New Roman"/>
              </w:rPr>
              <w:t xml:space="preserve"> Проверка соответствия технических решений, параметров оборудования (устройств) и проведенных мероприятий требованиям технических условий. Осмотр (обследование) электроустановок </w:t>
            </w:r>
            <w:r w:rsidR="0066151E" w:rsidRPr="001A4FFA">
              <w:rPr>
                <w:rFonts w:ascii="Calibri" w:hAnsi="Calibri" w:cs="Times New Roman"/>
              </w:rPr>
              <w:t>Заявит</w:t>
            </w:r>
            <w:r w:rsidRPr="001A4FFA">
              <w:rPr>
                <w:rFonts w:ascii="Calibri" w:hAnsi="Calibri" w:cs="Times New Roman"/>
              </w:rPr>
              <w:t xml:space="preserve">елей. Мероприятия по проверке выполнения </w:t>
            </w:r>
            <w:r w:rsidRPr="001A4FFA">
              <w:rPr>
                <w:rFonts w:ascii="Calibri" w:hAnsi="Calibri" w:cs="Times New Roman"/>
              </w:rPr>
              <w:lastRenderedPageBreak/>
              <w:t>технических условий проводятся непосредственно в процессе проведения осмотра</w:t>
            </w:r>
          </w:p>
        </w:tc>
        <w:tc>
          <w:tcPr>
            <w:tcW w:w="790" w:type="pct"/>
          </w:tcPr>
          <w:p w:rsidR="004D6919" w:rsidRPr="001A4FFA" w:rsidRDefault="00872A41" w:rsidP="002A16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hyperlink r:id="rId8" w:history="1">
              <w:r w:rsidR="004D6919" w:rsidRPr="001A4FFA">
                <w:rPr>
                  <w:rFonts w:ascii="Calibri" w:hAnsi="Calibri" w:cs="Times New Roman"/>
                </w:rPr>
                <w:t>Акт</w:t>
              </w:r>
            </w:hyperlink>
            <w:r w:rsidR="004D6919" w:rsidRPr="001A4FFA">
              <w:rPr>
                <w:rFonts w:ascii="Calibri" w:hAnsi="Calibri" w:cs="Times New Roman"/>
              </w:rPr>
              <w:t xml:space="preserve"> осмотра (обследования) электроустановки в письменной форме.</w:t>
            </w:r>
          </w:p>
          <w:p w:rsidR="004D6919" w:rsidRPr="001A4FFA" w:rsidRDefault="004D6919" w:rsidP="002A16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 xml:space="preserve">При невыполнении требований технических условий </w:t>
            </w:r>
            <w:r w:rsidR="0066151E" w:rsidRPr="001A4FFA">
              <w:rPr>
                <w:rFonts w:ascii="Calibri" w:hAnsi="Calibri" w:cs="Times New Roman"/>
              </w:rPr>
              <w:t>Сетев</w:t>
            </w:r>
            <w:r w:rsidRPr="001A4FFA">
              <w:rPr>
                <w:rFonts w:ascii="Calibri" w:hAnsi="Calibri" w:cs="Times New Roman"/>
              </w:rPr>
              <w:t xml:space="preserve">ая организация в письменной форме уведомляет об этом </w:t>
            </w:r>
            <w:r w:rsidR="0066151E" w:rsidRPr="001A4FFA">
              <w:rPr>
                <w:rFonts w:ascii="Calibri" w:hAnsi="Calibri" w:cs="Times New Roman"/>
              </w:rPr>
              <w:t>Заявит</w:t>
            </w:r>
            <w:r w:rsidRPr="001A4FFA">
              <w:rPr>
                <w:rFonts w:ascii="Calibri" w:hAnsi="Calibri" w:cs="Times New Roman"/>
              </w:rPr>
              <w:t xml:space="preserve">еля. При осмотре </w:t>
            </w:r>
            <w:r w:rsidRPr="001A4FFA">
              <w:rPr>
                <w:rFonts w:ascii="Calibri" w:hAnsi="Calibri" w:cs="Times New Roman"/>
              </w:rPr>
              <w:lastRenderedPageBreak/>
              <w:t>электроустановок замечания указываются в акте осмотра (обследования) электроустановки</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D73C9D">
            <w:pPr>
              <w:autoSpaceDE w:val="0"/>
              <w:autoSpaceDN w:val="0"/>
              <w:adjustRightInd w:val="0"/>
              <w:rPr>
                <w:rFonts w:ascii="Calibri" w:hAnsi="Calibri" w:cs="Times New Roman"/>
              </w:rPr>
            </w:pPr>
            <w:r w:rsidRPr="001A4FFA">
              <w:rPr>
                <w:rFonts w:ascii="Calibri" w:hAnsi="Calibri" w:cs="Times New Roman"/>
              </w:rPr>
              <w:lastRenderedPageBreak/>
              <w:t xml:space="preserve">в течение 10 дней со дня получения от </w:t>
            </w:r>
            <w:r w:rsidR="0066151E" w:rsidRPr="001A4FFA">
              <w:rPr>
                <w:rFonts w:ascii="Calibri" w:hAnsi="Calibri" w:cs="Times New Roman"/>
              </w:rPr>
              <w:t>Заявит</w:t>
            </w:r>
            <w:r w:rsidRPr="001A4FFA">
              <w:rPr>
                <w:rFonts w:ascii="Calibri" w:hAnsi="Calibri" w:cs="Times New Roman"/>
              </w:rPr>
              <w:t>еля документов</w:t>
            </w:r>
          </w:p>
        </w:tc>
        <w:tc>
          <w:tcPr>
            <w:tcW w:w="920" w:type="pct"/>
          </w:tcPr>
          <w:p w:rsidR="004D6919" w:rsidRPr="001A4FFA" w:rsidRDefault="004D6919" w:rsidP="0002340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Пункты 83-89 Правил технологического присоединения энергопринимающих устройств потребителей электрической энергии</w:t>
            </w:r>
          </w:p>
        </w:tc>
      </w:tr>
      <w:tr w:rsidR="004D6919" w:rsidRPr="001A4FFA" w:rsidTr="004D691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2F67C7">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4D6919" w:rsidRPr="001A4FFA" w:rsidRDefault="004D6919" w:rsidP="00142EA5">
            <w:pPr>
              <w:autoSpaceDE w:val="0"/>
              <w:autoSpaceDN w:val="0"/>
              <w:adjustRightInd w:val="0"/>
              <w:rPr>
                <w:rFonts w:ascii="Calibri" w:hAnsi="Calibri" w:cs="Times New Roman"/>
              </w:rPr>
            </w:pPr>
          </w:p>
        </w:tc>
        <w:tc>
          <w:tcPr>
            <w:tcW w:w="793" w:type="pct"/>
          </w:tcPr>
          <w:p w:rsidR="004D6919" w:rsidRPr="001A4FFA" w:rsidRDefault="004D6919" w:rsidP="00A61E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hAnsi="Calibri" w:cs="Times New Roman"/>
              </w:rPr>
              <w:t xml:space="preserve">В случае невыполнении </w:t>
            </w:r>
            <w:r w:rsidR="0066151E" w:rsidRPr="001A4FFA">
              <w:rPr>
                <w:rFonts w:ascii="Calibri" w:hAnsi="Calibri" w:cs="Times New Roman"/>
              </w:rPr>
              <w:t>Заявит</w:t>
            </w:r>
            <w:r w:rsidRPr="001A4FFA">
              <w:rPr>
                <w:rFonts w:ascii="Calibri" w:hAnsi="Calibri" w:cs="Times New Roman"/>
              </w:rPr>
              <w:t xml:space="preserve">елем требований технических условий. Получение от </w:t>
            </w:r>
            <w:r w:rsidR="0066151E" w:rsidRPr="001A4FFA">
              <w:rPr>
                <w:rFonts w:ascii="Calibri" w:hAnsi="Calibri" w:cs="Times New Roman"/>
              </w:rPr>
              <w:t>Заявит</w:t>
            </w:r>
            <w:r w:rsidRPr="001A4FFA">
              <w:rPr>
                <w:rFonts w:ascii="Calibri" w:hAnsi="Calibri" w:cs="Times New Roman"/>
              </w:rPr>
              <w:t xml:space="preserve">еля </w:t>
            </w:r>
            <w:r w:rsidR="0066151E" w:rsidRPr="001A4FFA">
              <w:rPr>
                <w:rFonts w:ascii="Calibri" w:hAnsi="Calibri" w:cs="Times New Roman"/>
              </w:rPr>
              <w:t>Сетев</w:t>
            </w:r>
            <w:r w:rsidRPr="001A4FFA">
              <w:rPr>
                <w:rFonts w:ascii="Calibri" w:hAnsi="Calibri" w:cs="Times New Roman"/>
              </w:rPr>
              <w:t>ой организации уведомления об устранении замечаний по выполнению технических условий</w:t>
            </w: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A61E75">
            <w:pPr>
              <w:autoSpaceDE w:val="0"/>
              <w:autoSpaceDN w:val="0"/>
              <w:adjustRightInd w:val="0"/>
              <w:rPr>
                <w:rFonts w:ascii="Calibri" w:eastAsia="Times New Roman" w:hAnsi="Calibri" w:cs="Times New Roman"/>
                <w:b/>
                <w:bCs/>
                <w:color w:val="7C899A" w:themeColor="text2" w:themeTint="99"/>
                <w:lang w:eastAsia="ru-RU"/>
              </w:rPr>
            </w:pPr>
            <w:r w:rsidRPr="001A4FFA">
              <w:rPr>
                <w:rFonts w:ascii="Calibri" w:eastAsia="Times New Roman" w:hAnsi="Calibri" w:cs="Times New Roman"/>
                <w:b/>
                <w:bCs/>
                <w:color w:val="7C899A" w:themeColor="text2" w:themeTint="99"/>
                <w:lang w:eastAsia="ru-RU"/>
              </w:rPr>
              <w:t>4.2.</w:t>
            </w:r>
            <w:r w:rsidRPr="001A4FFA">
              <w:rPr>
                <w:rFonts w:ascii="Calibri" w:hAnsi="Calibri" w:cs="Times New Roman"/>
              </w:rPr>
              <w:t xml:space="preserve"> Повторный осмотр электроустановки </w:t>
            </w:r>
            <w:r w:rsidR="0066151E" w:rsidRPr="001A4FFA">
              <w:rPr>
                <w:rFonts w:ascii="Calibri" w:hAnsi="Calibri" w:cs="Times New Roman"/>
              </w:rPr>
              <w:t>Заявит</w:t>
            </w:r>
            <w:r w:rsidRPr="001A4FFA">
              <w:rPr>
                <w:rFonts w:ascii="Calibri" w:hAnsi="Calibri" w:cs="Times New Roman"/>
              </w:rPr>
              <w:t>еля</w:t>
            </w:r>
          </w:p>
        </w:tc>
        <w:tc>
          <w:tcPr>
            <w:tcW w:w="790" w:type="pct"/>
          </w:tcPr>
          <w:p w:rsidR="004D6919" w:rsidRPr="001A4FFA" w:rsidRDefault="00872A41" w:rsidP="00A61E7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hyperlink r:id="rId9" w:history="1">
              <w:r w:rsidR="004D6919" w:rsidRPr="001A4FFA">
                <w:rPr>
                  <w:rFonts w:ascii="Calibri" w:hAnsi="Calibri" w:cs="Times New Roman"/>
                </w:rPr>
                <w:t>Акт</w:t>
              </w:r>
            </w:hyperlink>
            <w:r w:rsidR="004D6919" w:rsidRPr="001A4FFA">
              <w:rPr>
                <w:rFonts w:ascii="Calibri" w:hAnsi="Calibri" w:cs="Times New Roman"/>
              </w:rPr>
              <w:t xml:space="preserve"> осмотра (обследования) электроустановки в письменной форме.</w:t>
            </w:r>
          </w:p>
          <w:p w:rsidR="004D6919" w:rsidRPr="001A4FFA" w:rsidRDefault="004D6919" w:rsidP="002A16A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2A16A3">
            <w:pPr>
              <w:autoSpaceDE w:val="0"/>
              <w:autoSpaceDN w:val="0"/>
              <w:adjustRightInd w:val="0"/>
              <w:rPr>
                <w:rFonts w:ascii="Calibri" w:hAnsi="Calibri" w:cs="Times New Roman"/>
              </w:rPr>
            </w:pPr>
            <w:r w:rsidRPr="001A4FFA">
              <w:rPr>
                <w:rFonts w:ascii="Calibri" w:hAnsi="Calibri" w:cs="Times New Roman"/>
              </w:rPr>
              <w:t xml:space="preserve">Не позднее 3 рабочих дней после получения от </w:t>
            </w:r>
            <w:r w:rsidR="0066151E" w:rsidRPr="001A4FFA">
              <w:rPr>
                <w:rFonts w:ascii="Calibri" w:hAnsi="Calibri" w:cs="Times New Roman"/>
              </w:rPr>
              <w:t>Заявит</w:t>
            </w:r>
            <w:r w:rsidRPr="001A4FFA">
              <w:rPr>
                <w:rFonts w:ascii="Calibri" w:hAnsi="Calibri" w:cs="Times New Roman"/>
              </w:rPr>
              <w:t>еля уведомления об устранении замечаний с приложением информации о принятых мерах по их устранению.</w:t>
            </w:r>
          </w:p>
        </w:tc>
        <w:tc>
          <w:tcPr>
            <w:tcW w:w="920" w:type="pct"/>
          </w:tcPr>
          <w:p w:rsidR="004D6919" w:rsidRPr="001A4FFA" w:rsidRDefault="004D6919" w:rsidP="0002340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t>Пункты 89 Правил технологического присоединения энергопринимающих устройств потребителей электрической энергии</w:t>
            </w:r>
          </w:p>
        </w:tc>
      </w:tr>
      <w:tr w:rsidR="004D6919" w:rsidRPr="001A4FFA" w:rsidTr="004D6919">
        <w:trPr>
          <w:trHeight w:val="695"/>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2F67C7">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4D6919" w:rsidRPr="001A4FFA" w:rsidRDefault="004D6919" w:rsidP="00142EA5">
            <w:pPr>
              <w:autoSpaceDE w:val="0"/>
              <w:autoSpaceDN w:val="0"/>
              <w:adjustRightInd w:val="0"/>
              <w:rPr>
                <w:rFonts w:ascii="Calibri" w:hAnsi="Calibri" w:cs="Times New Roman"/>
              </w:rPr>
            </w:pPr>
          </w:p>
        </w:tc>
        <w:tc>
          <w:tcPr>
            <w:tcW w:w="793" w:type="pct"/>
          </w:tcPr>
          <w:p w:rsidR="004D6919" w:rsidRPr="001A4FFA" w:rsidRDefault="004D6919" w:rsidP="00A61E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AE08E3">
            <w:pPr>
              <w:autoSpaceDE w:val="0"/>
              <w:autoSpaceDN w:val="0"/>
              <w:adjustRightInd w:val="0"/>
              <w:jc w:val="both"/>
              <w:rPr>
                <w:rFonts w:ascii="Calibri" w:hAnsi="Calibri" w:cs="Times New Roman"/>
              </w:rPr>
            </w:pPr>
            <w:r w:rsidRPr="001A4FFA">
              <w:rPr>
                <w:rFonts w:ascii="Calibri" w:eastAsia="Times New Roman" w:hAnsi="Calibri" w:cs="Times New Roman"/>
                <w:b/>
                <w:bCs/>
                <w:color w:val="7C899A" w:themeColor="text2" w:themeTint="99"/>
                <w:lang w:eastAsia="ru-RU"/>
              </w:rPr>
              <w:t>4.3.</w:t>
            </w:r>
            <w:r w:rsidRPr="001A4FFA">
              <w:rPr>
                <w:rFonts w:ascii="Calibri" w:hAnsi="Calibri" w:cs="Times New Roman"/>
              </w:rPr>
              <w:t> Прием в эксплуатацию прибора учета.</w:t>
            </w:r>
          </w:p>
          <w:p w:rsidR="004D6919" w:rsidRPr="001A4FFA" w:rsidRDefault="004D6919" w:rsidP="00BA00C5">
            <w:pPr>
              <w:autoSpaceDE w:val="0"/>
              <w:autoSpaceDN w:val="0"/>
              <w:adjustRightInd w:val="0"/>
              <w:jc w:val="both"/>
              <w:outlineLvl w:val="0"/>
              <w:rPr>
                <w:rFonts w:ascii="Calibri" w:hAnsi="Calibri" w:cs="Times New Roman"/>
              </w:rPr>
            </w:pPr>
            <w:r w:rsidRPr="001A4FFA">
              <w:rPr>
                <w:rFonts w:ascii="Calibri" w:hAnsi="Calibri" w:cs="Times New Roman"/>
              </w:rPr>
              <w:t>Подписание сторонами  и передача Акт допуска в эксплуатацию прибора учета.</w:t>
            </w:r>
          </w:p>
        </w:tc>
        <w:tc>
          <w:tcPr>
            <w:tcW w:w="790" w:type="pct"/>
          </w:tcPr>
          <w:p w:rsidR="004D6919" w:rsidRPr="001A4FFA" w:rsidRDefault="00872A41" w:rsidP="00BA00C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hyperlink r:id="rId10" w:history="1">
              <w:r w:rsidR="004D6919" w:rsidRPr="001A4FFA">
                <w:rPr>
                  <w:rFonts w:ascii="Calibri" w:hAnsi="Calibri" w:cs="Times New Roman"/>
                </w:rPr>
                <w:t>Акт</w:t>
              </w:r>
            </w:hyperlink>
            <w:r w:rsidR="004D6919" w:rsidRPr="001A4FFA">
              <w:rPr>
                <w:rFonts w:ascii="Calibri" w:hAnsi="Calibri" w:cs="Times New Roman"/>
              </w:rPr>
              <w:t xml:space="preserve"> допуска в эксплуатацию прибора учета в письменной форме</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4D6919">
            <w:pPr>
              <w:autoSpaceDE w:val="0"/>
              <w:autoSpaceDN w:val="0"/>
              <w:adjustRightInd w:val="0"/>
              <w:jc w:val="both"/>
              <w:rPr>
                <w:rFonts w:ascii="Calibri" w:hAnsi="Calibri" w:cs="Times New Roman"/>
              </w:rPr>
            </w:pPr>
            <w:r w:rsidRPr="001A4FFA">
              <w:rPr>
                <w:rFonts w:ascii="Calibri" w:hAnsi="Calibri" w:cs="Times New Roman"/>
              </w:rPr>
              <w:t>В день проведения осмотра</w:t>
            </w:r>
          </w:p>
        </w:tc>
        <w:tc>
          <w:tcPr>
            <w:tcW w:w="920" w:type="pct"/>
          </w:tcPr>
          <w:p w:rsidR="004D6919" w:rsidRPr="001A4FFA" w:rsidRDefault="004D6919" w:rsidP="0002340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eastAsia="Times New Roman" w:hAnsi="Calibri" w:cs="Times New Roman"/>
                <w:lang w:eastAsia="ru-RU"/>
              </w:rPr>
              <w:t>Раздел Х</w:t>
            </w:r>
            <w:r w:rsidRPr="001A4FFA">
              <w:rPr>
                <w:rFonts w:ascii="Calibri" w:hAnsi="Calibri"/>
              </w:rPr>
              <w:t xml:space="preserve"> </w:t>
            </w:r>
            <w:r w:rsidRPr="001A4FFA">
              <w:rPr>
                <w:rFonts w:ascii="Calibri" w:eastAsia="Times New Roman" w:hAnsi="Calibri" w:cs="Times New Roman"/>
                <w:lang w:eastAsia="ru-RU"/>
              </w:rPr>
              <w:t>Основ функционирования розничных рынков электрической энергии</w:t>
            </w:r>
            <w:r w:rsidRPr="001A4FFA">
              <w:rPr>
                <w:rStyle w:val="ae"/>
                <w:rFonts w:ascii="Calibri" w:eastAsia="Times New Roman" w:hAnsi="Calibri" w:cs="Times New Roman"/>
                <w:lang w:eastAsia="ru-RU"/>
              </w:rPr>
              <w:footnoteReference w:id="2"/>
            </w:r>
          </w:p>
        </w:tc>
      </w:tr>
      <w:tr w:rsidR="004D6919" w:rsidRPr="001A4FFA" w:rsidTr="004D691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2F67C7">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vAlign w:val="center"/>
          </w:tcPr>
          <w:p w:rsidR="004D6919" w:rsidRPr="001A4FFA" w:rsidRDefault="004D6919" w:rsidP="002F67C7">
            <w:pPr>
              <w:autoSpaceDE w:val="0"/>
              <w:autoSpaceDN w:val="0"/>
              <w:adjustRightInd w:val="0"/>
              <w:rPr>
                <w:rFonts w:ascii="Calibri" w:hAnsi="Calibri" w:cs="Times New Roman"/>
              </w:rPr>
            </w:pPr>
          </w:p>
        </w:tc>
        <w:tc>
          <w:tcPr>
            <w:tcW w:w="793" w:type="pct"/>
          </w:tcPr>
          <w:p w:rsidR="004D6919" w:rsidRPr="001A4FFA" w:rsidRDefault="004D6919" w:rsidP="002A495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1A4FFA">
              <w:rPr>
                <w:rFonts w:ascii="Calibri" w:hAnsi="Calibri" w:cs="Times New Roman"/>
              </w:rPr>
              <w:t xml:space="preserve">В случае выполнения </w:t>
            </w:r>
            <w:r w:rsidR="0066151E" w:rsidRPr="001A4FFA">
              <w:rPr>
                <w:rFonts w:ascii="Calibri" w:hAnsi="Calibri" w:cs="Times New Roman"/>
              </w:rPr>
              <w:t>Заявителем требований</w:t>
            </w:r>
            <w:r w:rsidRPr="001A4FFA">
              <w:rPr>
                <w:rFonts w:ascii="Calibri" w:hAnsi="Calibri" w:cs="Times New Roman"/>
              </w:rPr>
              <w:t xml:space="preserve"> технических условий</w:t>
            </w: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A61E75">
            <w:pPr>
              <w:autoSpaceDE w:val="0"/>
              <w:autoSpaceDN w:val="0"/>
              <w:adjustRightInd w:val="0"/>
              <w:rPr>
                <w:rFonts w:ascii="Calibri" w:hAnsi="Calibri" w:cs="Times New Roman"/>
              </w:rPr>
            </w:pPr>
            <w:r w:rsidRPr="001A4FFA">
              <w:rPr>
                <w:rFonts w:ascii="Calibri" w:eastAsia="Times New Roman" w:hAnsi="Calibri" w:cs="Times New Roman"/>
                <w:b/>
                <w:bCs/>
                <w:color w:val="7C899A" w:themeColor="text2" w:themeTint="99"/>
                <w:lang w:eastAsia="ru-RU"/>
              </w:rPr>
              <w:t>4.3.</w:t>
            </w:r>
            <w:r w:rsidRPr="001A4FFA">
              <w:rPr>
                <w:rFonts w:ascii="Calibri" w:hAnsi="Calibri" w:cs="Times New Roman"/>
              </w:rPr>
              <w:t xml:space="preserve"> Направление (выдача) </w:t>
            </w:r>
            <w:r w:rsidR="0066151E" w:rsidRPr="001A4FFA">
              <w:rPr>
                <w:rFonts w:ascii="Calibri" w:hAnsi="Calibri" w:cs="Times New Roman"/>
              </w:rPr>
              <w:t>Заявит</w:t>
            </w:r>
            <w:r w:rsidRPr="001A4FFA">
              <w:rPr>
                <w:rFonts w:ascii="Calibri" w:hAnsi="Calibri" w:cs="Times New Roman"/>
              </w:rPr>
              <w:t xml:space="preserve">елю Акта о выполнении технических условий в 2 </w:t>
            </w:r>
            <w:r w:rsidRPr="001A4FFA">
              <w:rPr>
                <w:rFonts w:ascii="Calibri" w:hAnsi="Calibri" w:cs="Times New Roman"/>
              </w:rPr>
              <w:lastRenderedPageBreak/>
              <w:t>экземплярах</w:t>
            </w:r>
          </w:p>
        </w:tc>
        <w:tc>
          <w:tcPr>
            <w:tcW w:w="790" w:type="pct"/>
          </w:tcPr>
          <w:p w:rsidR="004D6919" w:rsidRPr="001A4FFA" w:rsidRDefault="004D6919" w:rsidP="002A495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lastRenderedPageBreak/>
              <w:t xml:space="preserve">Акт о выполнении технических условий в письменной форме </w:t>
            </w:r>
            <w:r w:rsidR="0066151E" w:rsidRPr="001A4FFA">
              <w:rPr>
                <w:rFonts w:ascii="Calibri" w:hAnsi="Calibri" w:cs="Times New Roman"/>
              </w:rPr>
              <w:t xml:space="preserve">направляется </w:t>
            </w:r>
            <w:r w:rsidR="0066151E" w:rsidRPr="001A4FFA">
              <w:rPr>
                <w:rFonts w:ascii="Calibri" w:hAnsi="Calibri" w:cs="Times New Roman"/>
              </w:rPr>
              <w:lastRenderedPageBreak/>
              <w:t>способом</w:t>
            </w:r>
            <w:r w:rsidRPr="001A4FFA">
              <w:rPr>
                <w:rFonts w:ascii="Calibri" w:hAnsi="Calibri" w:cs="Times New Roman"/>
              </w:rPr>
              <w:t xml:space="preserve">, позволяющим подтвердить факт получения, или выдаются </w:t>
            </w:r>
            <w:r w:rsidR="0066151E" w:rsidRPr="001A4FFA">
              <w:rPr>
                <w:rFonts w:ascii="Calibri" w:hAnsi="Calibri" w:cs="Times New Roman"/>
              </w:rPr>
              <w:t>Заявит</w:t>
            </w:r>
            <w:r w:rsidRPr="001A4FFA">
              <w:rPr>
                <w:rFonts w:ascii="Calibri" w:hAnsi="Calibri"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02340B">
            <w:pPr>
              <w:autoSpaceDE w:val="0"/>
              <w:autoSpaceDN w:val="0"/>
              <w:adjustRightInd w:val="0"/>
              <w:jc w:val="both"/>
              <w:rPr>
                <w:rFonts w:ascii="Calibri" w:hAnsi="Calibri" w:cs="Times New Roman"/>
              </w:rPr>
            </w:pPr>
            <w:r w:rsidRPr="001A4FFA">
              <w:rPr>
                <w:rFonts w:ascii="Calibri" w:hAnsi="Calibri" w:cs="Times New Roman"/>
              </w:rPr>
              <w:lastRenderedPageBreak/>
              <w:t xml:space="preserve">В день проведения осмотра </w:t>
            </w:r>
          </w:p>
        </w:tc>
        <w:tc>
          <w:tcPr>
            <w:tcW w:w="920" w:type="pct"/>
          </w:tcPr>
          <w:p w:rsidR="004D6919" w:rsidRPr="001A4FFA" w:rsidRDefault="004D6919" w:rsidP="004B7C03">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t xml:space="preserve">Пункт 88 Правил технологического присоединения энергопринимающих </w:t>
            </w:r>
            <w:r w:rsidRPr="001A4FFA">
              <w:rPr>
                <w:rFonts w:ascii="Calibri" w:hAnsi="Calibri" w:cs="Times New Roman"/>
              </w:rPr>
              <w:lastRenderedPageBreak/>
              <w:t>устройств потребителей электрической энергии</w:t>
            </w:r>
          </w:p>
        </w:tc>
      </w:tr>
      <w:tr w:rsidR="004D6919" w:rsidRPr="001A4FFA" w:rsidTr="004D6919">
        <w:trPr>
          <w:trHeight w:val="695"/>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2F67C7">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vAlign w:val="center"/>
          </w:tcPr>
          <w:p w:rsidR="004D6919" w:rsidRPr="001A4FFA" w:rsidRDefault="004D6919" w:rsidP="002F67C7">
            <w:pPr>
              <w:autoSpaceDE w:val="0"/>
              <w:autoSpaceDN w:val="0"/>
              <w:adjustRightInd w:val="0"/>
              <w:rPr>
                <w:rFonts w:ascii="Calibri" w:hAnsi="Calibri" w:cs="Times New Roman"/>
              </w:rPr>
            </w:pPr>
          </w:p>
        </w:tc>
        <w:tc>
          <w:tcPr>
            <w:tcW w:w="793" w:type="pct"/>
          </w:tcPr>
          <w:p w:rsidR="004D6919" w:rsidRPr="001A4FFA" w:rsidRDefault="004D6919" w:rsidP="00BE72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2A4954">
            <w:pPr>
              <w:autoSpaceDE w:val="0"/>
              <w:autoSpaceDN w:val="0"/>
              <w:adjustRightInd w:val="0"/>
              <w:jc w:val="both"/>
              <w:rPr>
                <w:rFonts w:ascii="Calibri" w:hAnsi="Calibri" w:cs="Times New Roman"/>
                <w:b/>
                <w:bCs/>
              </w:rPr>
            </w:pPr>
            <w:r w:rsidRPr="001A4FFA">
              <w:rPr>
                <w:rFonts w:ascii="Calibri" w:eastAsia="Times New Roman" w:hAnsi="Calibri" w:cs="Times New Roman"/>
                <w:b/>
                <w:bCs/>
                <w:color w:val="7C899A" w:themeColor="text2" w:themeTint="99"/>
                <w:lang w:eastAsia="ru-RU"/>
              </w:rPr>
              <w:t xml:space="preserve">4.4. </w:t>
            </w:r>
            <w:r w:rsidR="0066151E" w:rsidRPr="001A4FFA">
              <w:rPr>
                <w:rFonts w:ascii="Calibri" w:hAnsi="Calibri" w:cs="Times New Roman"/>
              </w:rPr>
              <w:t>Заявит</w:t>
            </w:r>
            <w:r w:rsidRPr="001A4FFA">
              <w:rPr>
                <w:rFonts w:ascii="Calibri" w:hAnsi="Calibri" w:cs="Times New Roman"/>
              </w:rPr>
              <w:t xml:space="preserve">ель возвращает в </w:t>
            </w:r>
            <w:r w:rsidR="0066151E" w:rsidRPr="001A4FFA">
              <w:rPr>
                <w:rFonts w:ascii="Calibri" w:hAnsi="Calibri" w:cs="Times New Roman"/>
              </w:rPr>
              <w:t>Сетев</w:t>
            </w:r>
            <w:r w:rsidRPr="001A4FFA">
              <w:rPr>
                <w:rFonts w:ascii="Calibri" w:hAnsi="Calibri" w:cs="Times New Roman"/>
              </w:rPr>
              <w:t>ую организацию один экземпляр подписанного со своей стороны акта о выполнении технических условий</w:t>
            </w:r>
          </w:p>
          <w:p w:rsidR="004D6919" w:rsidRPr="001A4FFA" w:rsidRDefault="004D6919" w:rsidP="00A61E75">
            <w:pPr>
              <w:autoSpaceDE w:val="0"/>
              <w:autoSpaceDN w:val="0"/>
              <w:adjustRightInd w:val="0"/>
              <w:rPr>
                <w:rFonts w:ascii="Calibri" w:eastAsia="Times New Roman" w:hAnsi="Calibri" w:cs="Times New Roman"/>
                <w:b/>
                <w:bCs/>
                <w:color w:val="7C899A" w:themeColor="text2" w:themeTint="99"/>
                <w:lang w:eastAsia="ru-RU"/>
              </w:rPr>
            </w:pPr>
          </w:p>
        </w:tc>
        <w:tc>
          <w:tcPr>
            <w:tcW w:w="790" w:type="pct"/>
          </w:tcPr>
          <w:p w:rsidR="004D6919" w:rsidRPr="001A4FFA" w:rsidRDefault="004D6919" w:rsidP="002F67C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 xml:space="preserve">Подписанный Акт о выполнении технических условий в письменной форме </w:t>
            </w:r>
            <w:r w:rsidR="0066151E" w:rsidRPr="001A4FFA">
              <w:rPr>
                <w:rFonts w:ascii="Calibri" w:hAnsi="Calibri" w:cs="Times New Roman"/>
              </w:rPr>
              <w:t>направляется способом</w:t>
            </w:r>
            <w:r w:rsidRPr="001A4FFA">
              <w:rPr>
                <w:rFonts w:ascii="Calibri" w:hAnsi="Calibri" w:cs="Times New Roman"/>
              </w:rPr>
              <w:t xml:space="preserve">, позволяющим подтвердить факт получения, или выдаются </w:t>
            </w:r>
            <w:r w:rsidR="0066151E" w:rsidRPr="001A4FFA">
              <w:rPr>
                <w:rFonts w:ascii="Calibri" w:hAnsi="Calibri" w:cs="Times New Roman"/>
              </w:rPr>
              <w:t>Заявит</w:t>
            </w:r>
            <w:r w:rsidRPr="001A4FFA">
              <w:rPr>
                <w:rFonts w:ascii="Calibri" w:hAnsi="Calibri"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02340B">
            <w:pPr>
              <w:autoSpaceDE w:val="0"/>
              <w:autoSpaceDN w:val="0"/>
              <w:adjustRightInd w:val="0"/>
              <w:jc w:val="both"/>
              <w:rPr>
                <w:rFonts w:ascii="Calibri" w:hAnsi="Calibri" w:cs="Times New Roman"/>
              </w:rPr>
            </w:pPr>
            <w:r w:rsidRPr="001A4FFA">
              <w:rPr>
                <w:rFonts w:ascii="Calibri" w:hAnsi="Calibri" w:cs="Times New Roman"/>
              </w:rPr>
              <w:t>В день проведения осмотра</w:t>
            </w:r>
          </w:p>
        </w:tc>
        <w:tc>
          <w:tcPr>
            <w:tcW w:w="920" w:type="pct"/>
          </w:tcPr>
          <w:p w:rsidR="004D6919" w:rsidRPr="001A4FFA" w:rsidRDefault="004D6919" w:rsidP="002A4954">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Пункты 88 Правил технологического присоединения энергопринимающих устройств потребителей электрической энергии</w:t>
            </w:r>
          </w:p>
        </w:tc>
      </w:tr>
      <w:tr w:rsidR="004D6919" w:rsidRPr="001A4FFA" w:rsidTr="004D691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7" w:type="pct"/>
            <w:vMerge w:val="restart"/>
          </w:tcPr>
          <w:p w:rsidR="004D6919" w:rsidRPr="001A4FFA" w:rsidRDefault="004D6919" w:rsidP="002F67C7">
            <w:pPr>
              <w:jc w:val="both"/>
              <w:rPr>
                <w:rFonts w:ascii="Calibri" w:eastAsia="Times New Roman" w:hAnsi="Calibri" w:cs="Times New Roman"/>
                <w:color w:val="7C899A" w:themeColor="text2" w:themeTint="99"/>
                <w:lang w:eastAsia="ru-RU"/>
              </w:rPr>
            </w:pPr>
            <w:r w:rsidRPr="001A4FFA">
              <w:rPr>
                <w:rFonts w:ascii="Calibri" w:eastAsia="Times New Roman" w:hAnsi="Calibri" w:cs="Times New Roman"/>
                <w:color w:val="7C899A" w:themeColor="text2" w:themeTint="99"/>
                <w:lang w:eastAsia="ru-RU"/>
              </w:rPr>
              <w:t>5</w:t>
            </w:r>
          </w:p>
        </w:tc>
        <w:tc>
          <w:tcPr>
            <w:cnfStyle w:val="000010000000" w:firstRow="0" w:lastRow="0" w:firstColumn="0" w:lastColumn="0" w:oddVBand="1" w:evenVBand="0" w:oddHBand="0" w:evenHBand="0" w:firstRowFirstColumn="0" w:firstRowLastColumn="0" w:lastRowFirstColumn="0" w:lastRowLastColumn="0"/>
            <w:tcW w:w="774" w:type="pct"/>
            <w:vMerge w:val="restart"/>
          </w:tcPr>
          <w:p w:rsidR="004D6919" w:rsidRPr="001A4FFA" w:rsidRDefault="004D6919" w:rsidP="00B40D8E">
            <w:pPr>
              <w:autoSpaceDE w:val="0"/>
              <w:autoSpaceDN w:val="0"/>
              <w:adjustRightInd w:val="0"/>
              <w:rPr>
                <w:rFonts w:ascii="Calibri" w:hAnsi="Calibri" w:cs="Times New Roman"/>
              </w:rPr>
            </w:pPr>
            <w:r w:rsidRPr="001A4FFA">
              <w:rPr>
                <w:rFonts w:ascii="Calibri" w:hAnsi="Calibri" w:cs="Times New Roman"/>
              </w:rPr>
              <w:t xml:space="preserve">Присоединение объектов </w:t>
            </w:r>
            <w:r w:rsidR="0066151E" w:rsidRPr="001A4FFA">
              <w:rPr>
                <w:rFonts w:ascii="Calibri" w:hAnsi="Calibri" w:cs="Times New Roman"/>
              </w:rPr>
              <w:t>Заявит</w:t>
            </w:r>
            <w:r w:rsidRPr="001A4FFA">
              <w:rPr>
                <w:rFonts w:ascii="Calibri" w:hAnsi="Calibri" w:cs="Times New Roman"/>
              </w:rPr>
              <w:t>еля к электрическим сетям</w:t>
            </w:r>
          </w:p>
        </w:tc>
        <w:tc>
          <w:tcPr>
            <w:tcW w:w="793" w:type="pct"/>
          </w:tcPr>
          <w:p w:rsidR="004D6919" w:rsidRPr="001A4FFA" w:rsidRDefault="004D6919" w:rsidP="00B40D8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B40D8E">
            <w:pPr>
              <w:autoSpaceDE w:val="0"/>
              <w:autoSpaceDN w:val="0"/>
              <w:adjustRightInd w:val="0"/>
              <w:jc w:val="both"/>
              <w:rPr>
                <w:rFonts w:ascii="Calibri" w:hAnsi="Calibri" w:cs="Times New Roman"/>
              </w:rPr>
            </w:pPr>
            <w:r w:rsidRPr="001A4FFA">
              <w:rPr>
                <w:rFonts w:ascii="Calibri" w:eastAsia="Times New Roman" w:hAnsi="Calibri" w:cs="Times New Roman"/>
                <w:b/>
                <w:bCs/>
                <w:color w:val="7C899A" w:themeColor="text2" w:themeTint="99"/>
                <w:lang w:eastAsia="ru-RU"/>
              </w:rPr>
              <w:t>5.1</w:t>
            </w:r>
            <w:r w:rsidRPr="001A4FFA">
              <w:rPr>
                <w:rFonts w:ascii="Calibri" w:hAnsi="Calibri" w:cs="Times New Roman"/>
              </w:rPr>
              <w:t xml:space="preserve"> Осуществление </w:t>
            </w:r>
            <w:r w:rsidR="0066151E" w:rsidRPr="001A4FFA">
              <w:rPr>
                <w:rFonts w:ascii="Calibri" w:hAnsi="Calibri" w:cs="Times New Roman"/>
              </w:rPr>
              <w:t>Сетев</w:t>
            </w:r>
            <w:r w:rsidRPr="001A4FFA">
              <w:rPr>
                <w:rFonts w:ascii="Calibri" w:hAnsi="Calibri" w:cs="Times New Roman"/>
              </w:rPr>
              <w:t xml:space="preserve">ой организацией фактического присоединения объектов </w:t>
            </w:r>
            <w:r w:rsidR="0066151E" w:rsidRPr="001A4FFA">
              <w:rPr>
                <w:rFonts w:ascii="Calibri" w:hAnsi="Calibri" w:cs="Times New Roman"/>
              </w:rPr>
              <w:t>Заявит</w:t>
            </w:r>
            <w:r w:rsidRPr="001A4FFA">
              <w:rPr>
                <w:rFonts w:ascii="Calibri" w:hAnsi="Calibri" w:cs="Times New Roman"/>
              </w:rPr>
              <w:t>еля к электрическим сетям и включение коммутационного аппарата (фиксация коммутационного аппарата в положении "включено").</w:t>
            </w:r>
          </w:p>
        </w:tc>
        <w:tc>
          <w:tcPr>
            <w:tcW w:w="790" w:type="pct"/>
          </w:tcPr>
          <w:p w:rsidR="004D6919" w:rsidRPr="001A4FFA" w:rsidRDefault="004D6919" w:rsidP="00B40D8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B40D8E">
            <w:pPr>
              <w:autoSpaceDE w:val="0"/>
              <w:autoSpaceDN w:val="0"/>
              <w:adjustRightInd w:val="0"/>
              <w:jc w:val="both"/>
              <w:rPr>
                <w:rFonts w:ascii="Calibri" w:hAnsi="Calibri" w:cs="Times New Roman"/>
              </w:rPr>
            </w:pPr>
            <w:r w:rsidRPr="001A4FFA">
              <w:rPr>
                <w:rFonts w:ascii="Calibri" w:hAnsi="Calibri" w:cs="Times New Roman"/>
              </w:rPr>
              <w:t xml:space="preserve">В соответствии с условиями </w:t>
            </w:r>
            <w:r w:rsidR="0066151E" w:rsidRPr="001A4FFA">
              <w:rPr>
                <w:rFonts w:ascii="Calibri" w:hAnsi="Calibri" w:cs="Times New Roman"/>
              </w:rPr>
              <w:t>Догов</w:t>
            </w:r>
            <w:r w:rsidRPr="001A4FFA">
              <w:rPr>
                <w:rFonts w:ascii="Calibri" w:hAnsi="Calibri" w:cs="Times New Roman"/>
              </w:rPr>
              <w:t>ора</w:t>
            </w:r>
          </w:p>
        </w:tc>
        <w:tc>
          <w:tcPr>
            <w:tcW w:w="920" w:type="pct"/>
          </w:tcPr>
          <w:p w:rsidR="004D6919" w:rsidRPr="001A4FFA" w:rsidRDefault="004D6919" w:rsidP="00B40D8E">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t>Пункты 7, 18 Правил технологического присоединения энергопринимающих устройств потребителей электрической энергии</w:t>
            </w:r>
          </w:p>
        </w:tc>
      </w:tr>
      <w:tr w:rsidR="004D6919" w:rsidRPr="001A4FFA" w:rsidTr="004D6919">
        <w:trPr>
          <w:trHeight w:val="270"/>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2F67C7">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vAlign w:val="center"/>
          </w:tcPr>
          <w:p w:rsidR="004D6919" w:rsidRPr="001A4FFA" w:rsidRDefault="004D6919" w:rsidP="002F67C7">
            <w:pPr>
              <w:autoSpaceDE w:val="0"/>
              <w:autoSpaceDN w:val="0"/>
              <w:adjustRightInd w:val="0"/>
              <w:rPr>
                <w:rFonts w:ascii="Calibri" w:hAnsi="Calibri" w:cs="Times New Roman"/>
              </w:rPr>
            </w:pPr>
          </w:p>
        </w:tc>
        <w:tc>
          <w:tcPr>
            <w:tcW w:w="793" w:type="pct"/>
          </w:tcPr>
          <w:p w:rsidR="004D6919" w:rsidRPr="001A4FFA" w:rsidRDefault="004D6919" w:rsidP="00BE729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B40D8E">
            <w:pPr>
              <w:autoSpaceDE w:val="0"/>
              <w:autoSpaceDN w:val="0"/>
              <w:adjustRightInd w:val="0"/>
              <w:jc w:val="both"/>
              <w:rPr>
                <w:rFonts w:ascii="Calibri" w:hAnsi="Calibri" w:cs="Times New Roman"/>
              </w:rPr>
            </w:pPr>
            <w:r w:rsidRPr="001A4FFA">
              <w:rPr>
                <w:rFonts w:ascii="Calibri" w:eastAsia="Times New Roman" w:hAnsi="Calibri" w:cs="Times New Roman"/>
                <w:b/>
                <w:bCs/>
                <w:color w:val="7C899A" w:themeColor="text2" w:themeTint="99"/>
                <w:lang w:eastAsia="ru-RU"/>
              </w:rPr>
              <w:t>5.2.</w:t>
            </w:r>
            <w:r w:rsidRPr="001A4FFA">
              <w:rPr>
                <w:rFonts w:ascii="Calibri" w:hAnsi="Calibri" w:cs="Times New Roman"/>
              </w:rPr>
              <w:t xml:space="preserve"> Оформление </w:t>
            </w:r>
            <w:r w:rsidR="0066151E" w:rsidRPr="001A4FFA">
              <w:rPr>
                <w:rFonts w:ascii="Calibri" w:hAnsi="Calibri" w:cs="Times New Roman"/>
              </w:rPr>
              <w:t>Сетев</w:t>
            </w:r>
            <w:r w:rsidRPr="001A4FFA">
              <w:rPr>
                <w:rFonts w:ascii="Calibri" w:hAnsi="Calibri" w:cs="Times New Roman"/>
              </w:rPr>
              <w:t xml:space="preserve">ой организации и направление (выдача) </w:t>
            </w:r>
            <w:r w:rsidR="0066151E" w:rsidRPr="001A4FFA">
              <w:rPr>
                <w:rFonts w:ascii="Calibri" w:hAnsi="Calibri" w:cs="Times New Roman"/>
              </w:rPr>
              <w:t>Заявит</w:t>
            </w:r>
            <w:r w:rsidRPr="001A4FFA">
              <w:rPr>
                <w:rFonts w:ascii="Calibri" w:hAnsi="Calibri" w:cs="Times New Roman"/>
              </w:rPr>
              <w:t xml:space="preserve">елю: </w:t>
            </w:r>
          </w:p>
          <w:p w:rsidR="004D6919" w:rsidRPr="001A4FFA" w:rsidRDefault="004D6919" w:rsidP="00B40D8E">
            <w:pPr>
              <w:autoSpaceDE w:val="0"/>
              <w:autoSpaceDN w:val="0"/>
              <w:adjustRightInd w:val="0"/>
              <w:jc w:val="both"/>
              <w:rPr>
                <w:rFonts w:ascii="Calibri" w:hAnsi="Calibri" w:cs="Times New Roman"/>
              </w:rPr>
            </w:pPr>
            <w:r w:rsidRPr="001A4FFA">
              <w:rPr>
                <w:rFonts w:ascii="Calibri" w:hAnsi="Calibri" w:cs="Times New Roman"/>
              </w:rPr>
              <w:t>Акта об осуществлении технологического присоединения;</w:t>
            </w:r>
          </w:p>
          <w:p w:rsidR="004D6919" w:rsidRPr="001A4FFA" w:rsidRDefault="004D6919" w:rsidP="00B40D8E">
            <w:pPr>
              <w:autoSpaceDE w:val="0"/>
              <w:autoSpaceDN w:val="0"/>
              <w:adjustRightInd w:val="0"/>
              <w:jc w:val="both"/>
              <w:rPr>
                <w:rFonts w:ascii="Calibri" w:hAnsi="Calibri" w:cs="Times New Roman"/>
              </w:rPr>
            </w:pPr>
            <w:r w:rsidRPr="001A4FFA">
              <w:rPr>
                <w:rFonts w:ascii="Calibri" w:hAnsi="Calibri" w:cs="Times New Roman"/>
              </w:rPr>
              <w:t>Акта разграничения границ балансовой принадлежности сторон;</w:t>
            </w:r>
          </w:p>
          <w:p w:rsidR="004D6919" w:rsidRPr="001A4FFA" w:rsidRDefault="004D6919" w:rsidP="00B40D8E">
            <w:pPr>
              <w:autoSpaceDE w:val="0"/>
              <w:autoSpaceDN w:val="0"/>
              <w:adjustRightInd w:val="0"/>
              <w:jc w:val="both"/>
              <w:rPr>
                <w:rFonts w:ascii="Calibri" w:hAnsi="Calibri" w:cs="Times New Roman"/>
              </w:rPr>
            </w:pPr>
            <w:r w:rsidRPr="001A4FFA">
              <w:rPr>
                <w:rFonts w:ascii="Calibri" w:hAnsi="Calibri" w:cs="Times New Roman"/>
              </w:rPr>
              <w:t>Акт разграничения эксплуатационной ответственности сторон</w:t>
            </w:r>
          </w:p>
        </w:tc>
        <w:tc>
          <w:tcPr>
            <w:tcW w:w="790" w:type="pct"/>
          </w:tcPr>
          <w:p w:rsidR="004D6919" w:rsidRPr="001A4FFA" w:rsidRDefault="004D6919" w:rsidP="00B40D8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 xml:space="preserve">Подписанные со стороны </w:t>
            </w:r>
            <w:r w:rsidR="0066151E" w:rsidRPr="001A4FFA">
              <w:rPr>
                <w:rFonts w:ascii="Calibri" w:hAnsi="Calibri" w:cs="Times New Roman"/>
              </w:rPr>
              <w:t>Сетев</w:t>
            </w:r>
            <w:r w:rsidRPr="001A4FFA">
              <w:rPr>
                <w:rFonts w:ascii="Calibri" w:hAnsi="Calibri" w:cs="Times New Roman"/>
              </w:rPr>
              <w:t xml:space="preserve">ой организации </w:t>
            </w:r>
            <w:r w:rsidR="0066151E" w:rsidRPr="001A4FFA">
              <w:rPr>
                <w:rFonts w:ascii="Calibri" w:hAnsi="Calibri" w:cs="Times New Roman"/>
              </w:rPr>
              <w:t>Акты в</w:t>
            </w:r>
            <w:r w:rsidRPr="001A4FFA">
              <w:rPr>
                <w:rFonts w:ascii="Calibri" w:hAnsi="Calibri" w:cs="Times New Roman"/>
              </w:rPr>
              <w:t xml:space="preserve"> письменной форме направляются </w:t>
            </w:r>
            <w:r w:rsidRPr="001A4FFA">
              <w:rPr>
                <w:rFonts w:ascii="Calibri" w:eastAsia="Times New Roman" w:hAnsi="Calibri" w:cs="Times New Roman"/>
                <w:lang w:eastAsia="ru-RU"/>
              </w:rPr>
              <w:t>способом</w:t>
            </w:r>
            <w:r w:rsidRPr="001A4FFA">
              <w:rPr>
                <w:rFonts w:ascii="Calibri" w:hAnsi="Calibri" w:cs="Times New Roman"/>
              </w:rPr>
              <w:t xml:space="preserve">, позволяющим подтвердить факт получения, или выдаются </w:t>
            </w:r>
            <w:r w:rsidR="0066151E" w:rsidRPr="001A4FFA">
              <w:rPr>
                <w:rFonts w:ascii="Calibri" w:hAnsi="Calibri" w:cs="Times New Roman"/>
              </w:rPr>
              <w:t>Заявит</w:t>
            </w:r>
            <w:r w:rsidRPr="001A4FFA">
              <w:rPr>
                <w:rFonts w:ascii="Calibri" w:hAnsi="Calibri"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2C56E2">
            <w:pPr>
              <w:autoSpaceDE w:val="0"/>
              <w:autoSpaceDN w:val="0"/>
              <w:adjustRightInd w:val="0"/>
              <w:jc w:val="both"/>
              <w:rPr>
                <w:rFonts w:ascii="Calibri" w:hAnsi="Calibri" w:cs="Times New Roman"/>
              </w:rPr>
            </w:pPr>
            <w:r w:rsidRPr="001A4FFA">
              <w:rPr>
                <w:rFonts w:ascii="Calibri" w:hAnsi="Calibri" w:cs="Times New Roman"/>
              </w:rPr>
              <w:t xml:space="preserve">В соответствии с условиями </w:t>
            </w:r>
            <w:r w:rsidR="0066151E" w:rsidRPr="001A4FFA">
              <w:rPr>
                <w:rFonts w:ascii="Calibri" w:hAnsi="Calibri" w:cs="Times New Roman"/>
              </w:rPr>
              <w:t>Догов</w:t>
            </w:r>
            <w:r w:rsidRPr="001A4FFA">
              <w:rPr>
                <w:rFonts w:ascii="Calibri" w:hAnsi="Calibri" w:cs="Times New Roman"/>
              </w:rPr>
              <w:t>ора</w:t>
            </w:r>
          </w:p>
        </w:tc>
        <w:tc>
          <w:tcPr>
            <w:tcW w:w="920" w:type="pct"/>
          </w:tcPr>
          <w:p w:rsidR="004D6919" w:rsidRPr="001A4FFA" w:rsidRDefault="004D6919" w:rsidP="00BA00C5">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Пункт 19 Правил технологического присоединения энергопринимающих устройств потребителей электрической энергии</w:t>
            </w:r>
          </w:p>
        </w:tc>
      </w:tr>
      <w:tr w:rsidR="004D6919" w:rsidRPr="001A4FFA" w:rsidTr="004D691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BA00C5">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4D6919" w:rsidRPr="001A4FFA" w:rsidRDefault="004D6919" w:rsidP="00BA00C5">
            <w:pPr>
              <w:autoSpaceDE w:val="0"/>
              <w:autoSpaceDN w:val="0"/>
              <w:adjustRightInd w:val="0"/>
              <w:rPr>
                <w:rFonts w:ascii="Calibri" w:eastAsia="Times New Roman" w:hAnsi="Calibri" w:cs="Times New Roman"/>
                <w:lang w:eastAsia="ru-RU"/>
              </w:rPr>
            </w:pPr>
          </w:p>
        </w:tc>
        <w:tc>
          <w:tcPr>
            <w:tcW w:w="793" w:type="pct"/>
          </w:tcPr>
          <w:p w:rsidR="004D6919" w:rsidRPr="001A4FFA" w:rsidRDefault="004D6919" w:rsidP="00BA00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BA00C5">
            <w:pPr>
              <w:autoSpaceDE w:val="0"/>
              <w:autoSpaceDN w:val="0"/>
              <w:adjustRightInd w:val="0"/>
              <w:jc w:val="both"/>
              <w:rPr>
                <w:rFonts w:ascii="Calibri" w:hAnsi="Calibri" w:cs="Times New Roman"/>
              </w:rPr>
            </w:pPr>
            <w:r w:rsidRPr="001A4FFA">
              <w:rPr>
                <w:rFonts w:ascii="Calibri" w:eastAsia="Times New Roman" w:hAnsi="Calibri" w:cs="Times New Roman"/>
                <w:b/>
                <w:bCs/>
                <w:color w:val="7C899A" w:themeColor="text2" w:themeTint="99"/>
                <w:lang w:eastAsia="ru-RU"/>
              </w:rPr>
              <w:t>5.3.</w:t>
            </w:r>
            <w:r w:rsidRPr="001A4FFA">
              <w:rPr>
                <w:rFonts w:ascii="Calibri" w:hAnsi="Calibri" w:cs="Times New Roman"/>
              </w:rPr>
              <w:t xml:space="preserve"> Направление </w:t>
            </w:r>
            <w:r w:rsidR="0066151E" w:rsidRPr="001A4FFA">
              <w:rPr>
                <w:rFonts w:ascii="Calibri" w:hAnsi="Calibri" w:cs="Times New Roman"/>
              </w:rPr>
              <w:t>Сетев</w:t>
            </w:r>
            <w:r w:rsidRPr="001A4FFA">
              <w:rPr>
                <w:rFonts w:ascii="Calibri" w:hAnsi="Calibri" w:cs="Times New Roman"/>
              </w:rPr>
              <w:t xml:space="preserve">ой организацией подписанных </w:t>
            </w:r>
            <w:r w:rsidR="0066151E" w:rsidRPr="001A4FFA">
              <w:rPr>
                <w:rFonts w:ascii="Calibri" w:hAnsi="Calibri" w:cs="Times New Roman"/>
              </w:rPr>
              <w:t>с Заявителем</w:t>
            </w:r>
            <w:r w:rsidRPr="001A4FFA">
              <w:rPr>
                <w:rFonts w:ascii="Calibri" w:hAnsi="Calibri" w:cs="Times New Roman"/>
              </w:rPr>
              <w:t xml:space="preserve"> </w:t>
            </w:r>
            <w:r w:rsidR="0066151E" w:rsidRPr="001A4FFA">
              <w:rPr>
                <w:rFonts w:ascii="Calibri" w:hAnsi="Calibri" w:cs="Times New Roman"/>
              </w:rPr>
              <w:t>актов в</w:t>
            </w:r>
            <w:r w:rsidRPr="001A4FFA">
              <w:rPr>
                <w:rFonts w:ascii="Calibri" w:hAnsi="Calibri" w:cs="Times New Roman"/>
              </w:rPr>
              <w:t xml:space="preserve"> энергосбытовую организацию </w:t>
            </w:r>
          </w:p>
        </w:tc>
        <w:tc>
          <w:tcPr>
            <w:tcW w:w="790" w:type="pct"/>
          </w:tcPr>
          <w:p w:rsidR="004D6919" w:rsidRPr="001A4FFA" w:rsidRDefault="004D6919" w:rsidP="00BA00C5">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rPr>
            </w:pPr>
            <w:r w:rsidRPr="001A4FFA">
              <w:rPr>
                <w:rFonts w:ascii="Calibri" w:hAnsi="Calibri" w:cs="Times New Roman"/>
              </w:rPr>
              <w:t>В письменной или электронной форме</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4B7C03">
            <w:pPr>
              <w:autoSpaceDE w:val="0"/>
              <w:autoSpaceDN w:val="0"/>
              <w:adjustRightInd w:val="0"/>
              <w:jc w:val="center"/>
              <w:outlineLvl w:val="0"/>
              <w:rPr>
                <w:rFonts w:ascii="Calibri" w:hAnsi="Calibri"/>
              </w:rPr>
            </w:pPr>
            <w:r w:rsidRPr="001A4FFA">
              <w:rPr>
                <w:rFonts w:ascii="Calibri" w:hAnsi="Calibri" w:cs="Times New Roman"/>
              </w:rPr>
              <w:t xml:space="preserve">В течение 2 рабочих дней после предоставления </w:t>
            </w:r>
            <w:r w:rsidR="0066151E" w:rsidRPr="001A4FFA">
              <w:rPr>
                <w:rFonts w:ascii="Calibri" w:hAnsi="Calibri" w:cs="Times New Roman"/>
              </w:rPr>
              <w:t>подписанных Заявителем</w:t>
            </w:r>
            <w:r w:rsidRPr="001A4FFA">
              <w:rPr>
                <w:rFonts w:ascii="Calibri" w:hAnsi="Calibri" w:cs="Times New Roman"/>
              </w:rPr>
              <w:t xml:space="preserve"> актов в </w:t>
            </w:r>
            <w:r w:rsidR="0066151E" w:rsidRPr="001A4FFA">
              <w:rPr>
                <w:rFonts w:ascii="Calibri" w:hAnsi="Calibri" w:cs="Times New Roman"/>
              </w:rPr>
              <w:t>Сетев</w:t>
            </w:r>
            <w:r w:rsidRPr="001A4FFA">
              <w:rPr>
                <w:rFonts w:ascii="Calibri" w:hAnsi="Calibri" w:cs="Times New Roman"/>
              </w:rPr>
              <w:t>ую организацию</w:t>
            </w:r>
          </w:p>
        </w:tc>
        <w:tc>
          <w:tcPr>
            <w:tcW w:w="920" w:type="pct"/>
          </w:tcPr>
          <w:p w:rsidR="004D6919" w:rsidRPr="001A4FFA" w:rsidRDefault="004D6919" w:rsidP="00BA00C5">
            <w:pPr>
              <w:cnfStyle w:val="000000100000" w:firstRow="0" w:lastRow="0" w:firstColumn="0" w:lastColumn="0" w:oddVBand="0" w:evenVBand="0" w:oddHBand="1" w:evenHBand="0" w:firstRowFirstColumn="0" w:firstRowLastColumn="0" w:lastRowFirstColumn="0" w:lastRowLastColumn="0"/>
              <w:rPr>
                <w:rFonts w:ascii="Calibri" w:hAnsi="Calibri"/>
              </w:rPr>
            </w:pPr>
            <w:r w:rsidRPr="001A4FFA">
              <w:rPr>
                <w:rFonts w:ascii="Calibri" w:hAnsi="Calibri" w:cs="Times New Roman"/>
              </w:rPr>
              <w:t>Пункт 19 Правил технологического присоединения энергопринимающих устройств потребителей электрической энергии</w:t>
            </w:r>
          </w:p>
        </w:tc>
      </w:tr>
      <w:tr w:rsidR="004D6919" w:rsidRPr="001A4FFA" w:rsidTr="004D6919">
        <w:trPr>
          <w:trHeight w:val="695"/>
        </w:trPr>
        <w:tc>
          <w:tcPr>
            <w:cnfStyle w:val="001000000000" w:firstRow="0" w:lastRow="0" w:firstColumn="1" w:lastColumn="0" w:oddVBand="0" w:evenVBand="0" w:oddHBand="0" w:evenHBand="0" w:firstRowFirstColumn="0" w:firstRowLastColumn="0" w:lastRowFirstColumn="0" w:lastRowLastColumn="0"/>
            <w:tcW w:w="167" w:type="pct"/>
            <w:vMerge w:val="restart"/>
          </w:tcPr>
          <w:p w:rsidR="004D6919" w:rsidRPr="001A4FFA" w:rsidRDefault="004D6919" w:rsidP="00BA00C5">
            <w:pPr>
              <w:jc w:val="both"/>
              <w:rPr>
                <w:rFonts w:ascii="Calibri" w:eastAsia="Times New Roman" w:hAnsi="Calibri" w:cs="Times New Roman"/>
                <w:color w:val="7C899A" w:themeColor="text2" w:themeTint="99"/>
                <w:lang w:eastAsia="ru-RU"/>
              </w:rPr>
            </w:pPr>
            <w:r w:rsidRPr="001A4FFA">
              <w:rPr>
                <w:rFonts w:ascii="Calibri" w:eastAsia="Times New Roman" w:hAnsi="Calibri" w:cs="Times New Roman"/>
                <w:color w:val="7C899A" w:themeColor="text2" w:themeTint="99"/>
                <w:lang w:eastAsia="ru-RU"/>
              </w:rPr>
              <w:t>6</w:t>
            </w:r>
          </w:p>
        </w:tc>
        <w:tc>
          <w:tcPr>
            <w:cnfStyle w:val="000010000000" w:firstRow="0" w:lastRow="0" w:firstColumn="0" w:lastColumn="0" w:oddVBand="1" w:evenVBand="0" w:oddHBand="0" w:evenHBand="0" w:firstRowFirstColumn="0" w:firstRowLastColumn="0" w:lastRowFirstColumn="0" w:lastRowLastColumn="0"/>
            <w:tcW w:w="774" w:type="pct"/>
            <w:vMerge w:val="restart"/>
          </w:tcPr>
          <w:p w:rsidR="004D6919" w:rsidRPr="001A4FFA" w:rsidRDefault="004D6919" w:rsidP="00BA00C5">
            <w:pPr>
              <w:autoSpaceDE w:val="0"/>
              <w:autoSpaceDN w:val="0"/>
              <w:adjustRightInd w:val="0"/>
              <w:rPr>
                <w:rFonts w:ascii="Calibri" w:eastAsia="Times New Roman" w:hAnsi="Calibri" w:cs="Times New Roman"/>
                <w:lang w:eastAsia="ru-RU"/>
              </w:rPr>
            </w:pPr>
            <w:r w:rsidRPr="001A4FFA">
              <w:rPr>
                <w:rFonts w:ascii="Calibri" w:hAnsi="Calibri" w:cs="Times New Roman"/>
              </w:rPr>
              <w:t xml:space="preserve">Отсоединение объектов </w:t>
            </w:r>
            <w:r w:rsidR="0066151E" w:rsidRPr="001A4FFA">
              <w:rPr>
                <w:rFonts w:ascii="Calibri" w:hAnsi="Calibri" w:cs="Times New Roman"/>
              </w:rPr>
              <w:t>Заявит</w:t>
            </w:r>
            <w:r w:rsidRPr="001A4FFA">
              <w:rPr>
                <w:rFonts w:ascii="Calibri" w:hAnsi="Calibri" w:cs="Times New Roman"/>
              </w:rPr>
              <w:t>еля от электрических сетей</w:t>
            </w:r>
          </w:p>
        </w:tc>
        <w:tc>
          <w:tcPr>
            <w:tcW w:w="793" w:type="pct"/>
            <w:vMerge w:val="restart"/>
          </w:tcPr>
          <w:p w:rsidR="004D6919" w:rsidRPr="001A4FFA" w:rsidRDefault="004D6919" w:rsidP="00CA45CB">
            <w:pPr>
              <w:autoSpaceDE w:val="0"/>
              <w:autoSpaceDN w:val="0"/>
              <w:adjustRightInd w:val="0"/>
              <w:jc w:val="both"/>
              <w:outlineLvl w:val="0"/>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По окончании срока, на который осуществлялось технологическое присоединение с применением временной схемы электроснабжения, или при наличии основания для его досрочного прекращения:</w:t>
            </w:r>
          </w:p>
          <w:p w:rsidR="004D6919" w:rsidRPr="001A4FFA" w:rsidRDefault="004D6919" w:rsidP="00CA45CB">
            <w:pPr>
              <w:autoSpaceDE w:val="0"/>
              <w:autoSpaceDN w:val="0"/>
              <w:adjustRightInd w:val="0"/>
              <w:jc w:val="both"/>
              <w:outlineLvl w:val="0"/>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lastRenderedPageBreak/>
              <w:t xml:space="preserve">а) по обращению </w:t>
            </w:r>
            <w:r w:rsidR="0066151E" w:rsidRPr="001A4FFA">
              <w:rPr>
                <w:rFonts w:ascii="Calibri" w:hAnsi="Calibri" w:cs="Times New Roman"/>
              </w:rPr>
              <w:t>Заявит</w:t>
            </w:r>
            <w:r w:rsidRPr="001A4FFA">
              <w:rPr>
                <w:rFonts w:ascii="Calibri" w:hAnsi="Calibri" w:cs="Times New Roman"/>
              </w:rPr>
              <w:t>еля, поданному не позднее 10 дней до планируемой даты отсоединения;</w:t>
            </w:r>
          </w:p>
          <w:p w:rsidR="004D6919" w:rsidRPr="001A4FFA" w:rsidRDefault="004D6919" w:rsidP="00CA45CB">
            <w:pPr>
              <w:autoSpaceDE w:val="0"/>
              <w:autoSpaceDN w:val="0"/>
              <w:adjustRightInd w:val="0"/>
              <w:jc w:val="both"/>
              <w:outlineLvl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1A4FFA">
              <w:rPr>
                <w:rFonts w:ascii="Calibri" w:hAnsi="Calibri" w:cs="Times New Roman"/>
              </w:rPr>
              <w:t xml:space="preserve">б) при расторжении </w:t>
            </w:r>
            <w:r w:rsidR="0066151E" w:rsidRPr="001A4FFA">
              <w:rPr>
                <w:rFonts w:ascii="Calibri" w:hAnsi="Calibri" w:cs="Times New Roman"/>
              </w:rPr>
              <w:t>Догов</w:t>
            </w:r>
            <w:r w:rsidRPr="001A4FFA">
              <w:rPr>
                <w:rFonts w:ascii="Calibri" w:hAnsi="Calibri" w:cs="Times New Roman"/>
              </w:rPr>
              <w:t>ора об осуществлении технологического присоединения с применением постоянной схемы электроснабжения.</w:t>
            </w: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CA45CB">
            <w:pPr>
              <w:autoSpaceDE w:val="0"/>
              <w:autoSpaceDN w:val="0"/>
              <w:adjustRightInd w:val="0"/>
              <w:jc w:val="both"/>
              <w:rPr>
                <w:rFonts w:ascii="Calibri" w:eastAsia="Times New Roman" w:hAnsi="Calibri" w:cs="Times New Roman"/>
                <w:b/>
                <w:bCs/>
                <w:color w:val="7C899A" w:themeColor="text2" w:themeTint="99"/>
                <w:lang w:eastAsia="ru-RU"/>
              </w:rPr>
            </w:pPr>
            <w:r w:rsidRPr="001A4FFA">
              <w:rPr>
                <w:rFonts w:ascii="Calibri" w:eastAsia="Times New Roman" w:hAnsi="Calibri" w:cs="Times New Roman"/>
                <w:b/>
                <w:bCs/>
                <w:color w:val="7C899A" w:themeColor="text2" w:themeTint="99"/>
                <w:lang w:eastAsia="ru-RU"/>
              </w:rPr>
              <w:lastRenderedPageBreak/>
              <w:t>6.1.</w:t>
            </w:r>
            <w:r w:rsidRPr="001A4FFA">
              <w:rPr>
                <w:rFonts w:ascii="Calibri" w:hAnsi="Calibri" w:cs="Times New Roman"/>
              </w:rPr>
              <w:t xml:space="preserve"> </w:t>
            </w:r>
            <w:r w:rsidR="0066151E" w:rsidRPr="001A4FFA">
              <w:rPr>
                <w:rFonts w:ascii="Calibri" w:hAnsi="Calibri" w:cs="Times New Roman"/>
              </w:rPr>
              <w:t>Сетев</w:t>
            </w:r>
            <w:r w:rsidRPr="001A4FFA">
              <w:rPr>
                <w:rFonts w:ascii="Calibri" w:hAnsi="Calibri" w:cs="Times New Roman"/>
              </w:rPr>
              <w:t xml:space="preserve">ая организация, письменно уведомляет </w:t>
            </w:r>
            <w:r w:rsidR="0066151E" w:rsidRPr="001A4FFA">
              <w:rPr>
                <w:rFonts w:ascii="Calibri" w:hAnsi="Calibri" w:cs="Times New Roman"/>
              </w:rPr>
              <w:t>Заявит</w:t>
            </w:r>
            <w:r w:rsidRPr="001A4FFA">
              <w:rPr>
                <w:rFonts w:ascii="Calibri" w:hAnsi="Calibri" w:cs="Times New Roman"/>
              </w:rPr>
              <w:t xml:space="preserve">еля о дате и времени отсоединения энергопринимающих устройств </w:t>
            </w:r>
            <w:r w:rsidR="0066151E" w:rsidRPr="001A4FFA">
              <w:rPr>
                <w:rFonts w:ascii="Calibri" w:hAnsi="Calibri" w:cs="Times New Roman"/>
              </w:rPr>
              <w:t>Заявителя от объектов элект</w:t>
            </w:r>
            <w:r w:rsidRPr="001A4FFA">
              <w:rPr>
                <w:rFonts w:ascii="Calibri" w:hAnsi="Calibri" w:cs="Times New Roman"/>
              </w:rPr>
              <w:t>ро</w:t>
            </w:r>
            <w:r w:rsidR="0066151E" w:rsidRPr="001A4FFA">
              <w:rPr>
                <w:rFonts w:ascii="Calibri" w:hAnsi="Calibri" w:cs="Times New Roman"/>
              </w:rPr>
              <w:t>сетев</w:t>
            </w:r>
            <w:r w:rsidRPr="001A4FFA">
              <w:rPr>
                <w:rFonts w:ascii="Calibri" w:hAnsi="Calibri" w:cs="Times New Roman"/>
              </w:rPr>
              <w:t xml:space="preserve">ого хозяйства </w:t>
            </w:r>
            <w:r w:rsidR="0066151E" w:rsidRPr="001A4FFA">
              <w:rPr>
                <w:rFonts w:ascii="Calibri" w:hAnsi="Calibri" w:cs="Times New Roman"/>
              </w:rPr>
              <w:t>Сетев</w:t>
            </w:r>
            <w:r w:rsidRPr="001A4FFA">
              <w:rPr>
                <w:rFonts w:ascii="Calibri" w:hAnsi="Calibri" w:cs="Times New Roman"/>
              </w:rPr>
              <w:t>ой организации</w:t>
            </w:r>
          </w:p>
        </w:tc>
        <w:tc>
          <w:tcPr>
            <w:tcW w:w="790" w:type="pct"/>
          </w:tcPr>
          <w:p w:rsidR="004D6919" w:rsidRPr="001A4FFA" w:rsidRDefault="004D6919" w:rsidP="00CA45CB">
            <w:pPr>
              <w:autoSpaceDE w:val="0"/>
              <w:autoSpaceDN w:val="0"/>
              <w:adjustRightInd w:val="0"/>
              <w:jc w:val="both"/>
              <w:outlineLvl w:val="0"/>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В письменной форме направляются способом, позволяющим подтвердить факт получения</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4B7C03">
            <w:pPr>
              <w:autoSpaceDE w:val="0"/>
              <w:autoSpaceDN w:val="0"/>
              <w:adjustRightInd w:val="0"/>
              <w:jc w:val="center"/>
              <w:outlineLvl w:val="0"/>
              <w:rPr>
                <w:rFonts w:ascii="Calibri" w:hAnsi="Calibri" w:cs="Times New Roman"/>
              </w:rPr>
            </w:pPr>
            <w:r w:rsidRPr="001A4FFA">
              <w:rPr>
                <w:rFonts w:ascii="Calibri" w:hAnsi="Calibri" w:cs="Times New Roman"/>
              </w:rPr>
              <w:t>Не позднее, чем за 10 рабочих дней до дня отсоединения</w:t>
            </w:r>
          </w:p>
        </w:tc>
        <w:tc>
          <w:tcPr>
            <w:tcW w:w="920" w:type="pct"/>
          </w:tcPr>
          <w:p w:rsidR="004D6919" w:rsidRPr="001A4FFA" w:rsidRDefault="004D6919" w:rsidP="00CA45C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Пункт 55, 56 Правил технологического присоединения энергопринимающих устройств потребителей электрической энергии</w:t>
            </w:r>
          </w:p>
        </w:tc>
      </w:tr>
      <w:tr w:rsidR="004D6919" w:rsidRPr="001A4FFA" w:rsidTr="004D691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BA00C5">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4D6919" w:rsidRPr="001A4FFA" w:rsidRDefault="004D6919" w:rsidP="00BA00C5">
            <w:pPr>
              <w:autoSpaceDE w:val="0"/>
              <w:autoSpaceDN w:val="0"/>
              <w:adjustRightInd w:val="0"/>
              <w:rPr>
                <w:rFonts w:ascii="Calibri" w:hAnsi="Calibri" w:cs="Times New Roman"/>
              </w:rPr>
            </w:pPr>
          </w:p>
        </w:tc>
        <w:tc>
          <w:tcPr>
            <w:tcW w:w="793" w:type="pct"/>
            <w:vMerge/>
          </w:tcPr>
          <w:p w:rsidR="004D6919" w:rsidRPr="001A4FFA" w:rsidRDefault="004D6919" w:rsidP="00CA45CB">
            <w:pPr>
              <w:autoSpaceDE w:val="0"/>
              <w:autoSpaceDN w:val="0"/>
              <w:adjustRightInd w:val="0"/>
              <w:jc w:val="both"/>
              <w:outlineLvl w:val="0"/>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ED4B82">
            <w:pPr>
              <w:autoSpaceDE w:val="0"/>
              <w:autoSpaceDN w:val="0"/>
              <w:adjustRightInd w:val="0"/>
              <w:jc w:val="both"/>
              <w:rPr>
                <w:rFonts w:ascii="Calibri" w:eastAsia="Times New Roman" w:hAnsi="Calibri" w:cs="Times New Roman"/>
                <w:b/>
                <w:bCs/>
                <w:color w:val="7C899A" w:themeColor="text2" w:themeTint="99"/>
                <w:lang w:eastAsia="ru-RU"/>
              </w:rPr>
            </w:pPr>
            <w:r w:rsidRPr="001A4FFA">
              <w:rPr>
                <w:rFonts w:ascii="Calibri" w:eastAsia="Times New Roman" w:hAnsi="Calibri" w:cs="Times New Roman"/>
                <w:b/>
                <w:bCs/>
                <w:color w:val="7C899A" w:themeColor="text2" w:themeTint="99"/>
                <w:lang w:eastAsia="ru-RU"/>
              </w:rPr>
              <w:t>6.2.</w:t>
            </w:r>
            <w:r w:rsidRPr="001A4FFA">
              <w:rPr>
                <w:rFonts w:ascii="Calibri" w:hAnsi="Calibri" w:cs="Times New Roman"/>
              </w:rPr>
              <w:t xml:space="preserve"> Выполнение работ по отсоединению энергопринимающих </w:t>
            </w:r>
            <w:r w:rsidRPr="001A4FFA">
              <w:rPr>
                <w:rFonts w:ascii="Calibri" w:hAnsi="Calibri" w:cs="Times New Roman"/>
              </w:rPr>
              <w:lastRenderedPageBreak/>
              <w:t xml:space="preserve">устройств </w:t>
            </w:r>
            <w:r w:rsidR="0066151E" w:rsidRPr="001A4FFA">
              <w:rPr>
                <w:rFonts w:ascii="Calibri" w:hAnsi="Calibri" w:cs="Times New Roman"/>
              </w:rPr>
              <w:t>Заявит</w:t>
            </w:r>
            <w:r w:rsidRPr="001A4FFA">
              <w:rPr>
                <w:rFonts w:ascii="Calibri" w:hAnsi="Calibri" w:cs="Times New Roman"/>
              </w:rPr>
              <w:t>еля</w:t>
            </w:r>
          </w:p>
        </w:tc>
        <w:tc>
          <w:tcPr>
            <w:tcW w:w="790" w:type="pct"/>
          </w:tcPr>
          <w:p w:rsidR="004D6919" w:rsidRPr="001A4FFA" w:rsidRDefault="004D6919" w:rsidP="000136F8">
            <w:pPr>
              <w:autoSpaceDE w:val="0"/>
              <w:autoSpaceDN w:val="0"/>
              <w:adjustRightInd w:val="0"/>
              <w:jc w:val="both"/>
              <w:outlineLvl w:val="0"/>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lastRenderedPageBreak/>
              <w:t xml:space="preserve">включительно на срок </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4B7C03">
            <w:pPr>
              <w:autoSpaceDE w:val="0"/>
              <w:autoSpaceDN w:val="0"/>
              <w:adjustRightInd w:val="0"/>
              <w:jc w:val="center"/>
              <w:outlineLvl w:val="0"/>
              <w:rPr>
                <w:rFonts w:ascii="Calibri" w:hAnsi="Calibri" w:cs="Times New Roman"/>
              </w:rPr>
            </w:pPr>
            <w:r w:rsidRPr="001A4FFA">
              <w:rPr>
                <w:rFonts w:ascii="Calibri" w:hAnsi="Calibri" w:cs="Times New Roman"/>
              </w:rPr>
              <w:t xml:space="preserve">до 12 месяцев (энергопринимающие </w:t>
            </w:r>
            <w:r w:rsidRPr="001A4FFA">
              <w:rPr>
                <w:rFonts w:ascii="Calibri" w:hAnsi="Calibri" w:cs="Times New Roman"/>
              </w:rPr>
              <w:lastRenderedPageBreak/>
              <w:t>устройства являются передвижными и имеют максимальную мощность до 150 кВт);</w:t>
            </w:r>
          </w:p>
          <w:p w:rsidR="004D6919" w:rsidRPr="001A4FFA" w:rsidRDefault="004D6919" w:rsidP="000136F8">
            <w:pPr>
              <w:autoSpaceDE w:val="0"/>
              <w:autoSpaceDN w:val="0"/>
              <w:adjustRightInd w:val="0"/>
              <w:jc w:val="center"/>
              <w:outlineLvl w:val="0"/>
              <w:rPr>
                <w:rFonts w:ascii="Calibri" w:hAnsi="Calibri" w:cs="Times New Roman"/>
              </w:rPr>
            </w:pPr>
            <w:r w:rsidRPr="001A4FFA">
              <w:rPr>
                <w:rFonts w:ascii="Calibri" w:hAnsi="Calibri" w:cs="Times New Roman"/>
              </w:rPr>
              <w:t xml:space="preserve">в соответствии с условиями </w:t>
            </w:r>
            <w:r w:rsidR="0066151E" w:rsidRPr="001A4FFA">
              <w:rPr>
                <w:rFonts w:ascii="Calibri" w:hAnsi="Calibri" w:cs="Times New Roman"/>
              </w:rPr>
              <w:t>Догов</w:t>
            </w:r>
            <w:r w:rsidRPr="001A4FFA">
              <w:rPr>
                <w:rFonts w:ascii="Calibri" w:hAnsi="Calibri" w:cs="Times New Roman"/>
              </w:rPr>
              <w:t>ора</w:t>
            </w:r>
          </w:p>
        </w:tc>
        <w:tc>
          <w:tcPr>
            <w:tcW w:w="920" w:type="pct"/>
          </w:tcPr>
          <w:p w:rsidR="004D6919" w:rsidRPr="001A4FFA" w:rsidRDefault="004D6919" w:rsidP="00CA45C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A4FFA">
              <w:rPr>
                <w:rFonts w:ascii="Calibri" w:hAnsi="Calibri" w:cs="Times New Roman"/>
              </w:rPr>
              <w:lastRenderedPageBreak/>
              <w:t xml:space="preserve">Пункт 55, 56 Правил технологического присоединения </w:t>
            </w:r>
            <w:r w:rsidRPr="001A4FFA">
              <w:rPr>
                <w:rFonts w:ascii="Calibri" w:hAnsi="Calibri" w:cs="Times New Roman"/>
              </w:rPr>
              <w:lastRenderedPageBreak/>
              <w:t>энергопринимающих устройств потребителей электрической энергии</w:t>
            </w:r>
          </w:p>
        </w:tc>
      </w:tr>
      <w:tr w:rsidR="004D6919" w:rsidRPr="001A4FFA" w:rsidTr="004D6919">
        <w:trPr>
          <w:trHeight w:val="695"/>
        </w:trPr>
        <w:tc>
          <w:tcPr>
            <w:cnfStyle w:val="001000000000" w:firstRow="0" w:lastRow="0" w:firstColumn="1" w:lastColumn="0" w:oddVBand="0" w:evenVBand="0" w:oddHBand="0" w:evenHBand="0" w:firstRowFirstColumn="0" w:firstRowLastColumn="0" w:lastRowFirstColumn="0" w:lastRowLastColumn="0"/>
            <w:tcW w:w="167" w:type="pct"/>
            <w:vMerge/>
          </w:tcPr>
          <w:p w:rsidR="004D6919" w:rsidRPr="001A4FFA" w:rsidRDefault="004D6919" w:rsidP="00BA00C5">
            <w:pPr>
              <w:jc w:val="both"/>
              <w:rPr>
                <w:rFonts w:ascii="Calibri" w:eastAsia="Times New Roman" w:hAnsi="Calibri" w:cs="Times New Roman"/>
                <w:color w:val="7C899A" w:themeColor="text2" w:themeTint="99"/>
                <w:lang w:eastAsia="ru-RU"/>
              </w:rPr>
            </w:pPr>
          </w:p>
        </w:tc>
        <w:tc>
          <w:tcPr>
            <w:cnfStyle w:val="000010000000" w:firstRow="0" w:lastRow="0" w:firstColumn="0" w:lastColumn="0" w:oddVBand="1" w:evenVBand="0" w:oddHBand="0" w:evenHBand="0" w:firstRowFirstColumn="0" w:firstRowLastColumn="0" w:lastRowFirstColumn="0" w:lastRowLastColumn="0"/>
            <w:tcW w:w="774" w:type="pct"/>
            <w:vMerge/>
          </w:tcPr>
          <w:p w:rsidR="004D6919" w:rsidRPr="001A4FFA" w:rsidRDefault="004D6919" w:rsidP="00BA00C5">
            <w:pPr>
              <w:autoSpaceDE w:val="0"/>
              <w:autoSpaceDN w:val="0"/>
              <w:adjustRightInd w:val="0"/>
              <w:rPr>
                <w:rFonts w:ascii="Calibri" w:hAnsi="Calibri" w:cs="Times New Roman"/>
              </w:rPr>
            </w:pPr>
          </w:p>
        </w:tc>
        <w:tc>
          <w:tcPr>
            <w:tcW w:w="793" w:type="pct"/>
            <w:vMerge/>
          </w:tcPr>
          <w:p w:rsidR="004D6919" w:rsidRPr="001A4FFA" w:rsidRDefault="004D6919" w:rsidP="00BA00C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40" w:type="pct"/>
          </w:tcPr>
          <w:p w:rsidR="004D6919" w:rsidRPr="001A4FFA" w:rsidRDefault="004D6919" w:rsidP="00ED4B82">
            <w:pPr>
              <w:autoSpaceDE w:val="0"/>
              <w:autoSpaceDN w:val="0"/>
              <w:adjustRightInd w:val="0"/>
              <w:jc w:val="both"/>
              <w:rPr>
                <w:rFonts w:ascii="Calibri" w:hAnsi="Calibri" w:cs="Times New Roman"/>
              </w:rPr>
            </w:pPr>
            <w:r w:rsidRPr="001A4FFA">
              <w:rPr>
                <w:rFonts w:ascii="Calibri" w:eastAsia="Times New Roman" w:hAnsi="Calibri" w:cs="Times New Roman"/>
                <w:b/>
                <w:bCs/>
                <w:color w:val="7C899A" w:themeColor="text2" w:themeTint="99"/>
                <w:lang w:eastAsia="ru-RU"/>
              </w:rPr>
              <w:t>6.3.</w:t>
            </w:r>
            <w:r w:rsidRPr="001A4FFA">
              <w:rPr>
                <w:rFonts w:ascii="Calibri" w:hAnsi="Calibri" w:cs="Times New Roman"/>
              </w:rPr>
              <w:t xml:space="preserve"> Выдача </w:t>
            </w:r>
            <w:r w:rsidR="0066151E" w:rsidRPr="001A4FFA">
              <w:rPr>
                <w:rFonts w:ascii="Calibri" w:hAnsi="Calibri" w:cs="Times New Roman"/>
              </w:rPr>
              <w:t>Сетев</w:t>
            </w:r>
            <w:r w:rsidRPr="001A4FFA">
              <w:rPr>
                <w:rFonts w:ascii="Calibri" w:hAnsi="Calibri" w:cs="Times New Roman"/>
              </w:rPr>
              <w:t>ой</w:t>
            </w:r>
            <w:r w:rsidRPr="001A4FFA">
              <w:rPr>
                <w:rFonts w:ascii="Calibri" w:hAnsi="Calibri"/>
              </w:rPr>
              <w:t xml:space="preserve"> </w:t>
            </w:r>
            <w:r w:rsidRPr="001A4FFA">
              <w:rPr>
                <w:rFonts w:ascii="Calibri" w:hAnsi="Calibri" w:cs="Times New Roman"/>
              </w:rPr>
              <w:t xml:space="preserve">организацией Акта об отсоединении энергопринимающих устройств </w:t>
            </w:r>
            <w:r w:rsidR="0066151E" w:rsidRPr="001A4FFA">
              <w:rPr>
                <w:rFonts w:ascii="Calibri" w:hAnsi="Calibri" w:cs="Times New Roman"/>
              </w:rPr>
              <w:t>Заявит</w:t>
            </w:r>
            <w:r w:rsidRPr="001A4FFA">
              <w:rPr>
                <w:rFonts w:ascii="Calibri" w:hAnsi="Calibri" w:cs="Times New Roman"/>
              </w:rPr>
              <w:t>елю и направление Акта в энергосбытовую организацию</w:t>
            </w:r>
          </w:p>
        </w:tc>
        <w:tc>
          <w:tcPr>
            <w:tcW w:w="790" w:type="pct"/>
          </w:tcPr>
          <w:p w:rsidR="004D6919" w:rsidRPr="001A4FFA" w:rsidRDefault="004D6919" w:rsidP="00CA45CB">
            <w:pPr>
              <w:autoSpaceDE w:val="0"/>
              <w:autoSpaceDN w:val="0"/>
              <w:adjustRightInd w:val="0"/>
              <w:jc w:val="both"/>
              <w:outlineLvl w:val="0"/>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В письменной форме способом, позволяющим установить дату отправки и получения указанного акта</w:t>
            </w:r>
          </w:p>
        </w:tc>
        <w:tc>
          <w:tcPr>
            <w:cnfStyle w:val="000010000000" w:firstRow="0" w:lastRow="0" w:firstColumn="0" w:lastColumn="0" w:oddVBand="1" w:evenVBand="0" w:oddHBand="0" w:evenHBand="0" w:firstRowFirstColumn="0" w:firstRowLastColumn="0" w:lastRowFirstColumn="0" w:lastRowLastColumn="0"/>
            <w:tcW w:w="616" w:type="pct"/>
          </w:tcPr>
          <w:p w:rsidR="004D6919" w:rsidRPr="001A4FFA" w:rsidRDefault="004D6919" w:rsidP="00CA45CB">
            <w:pPr>
              <w:rPr>
                <w:rFonts w:ascii="Calibri" w:hAnsi="Calibri" w:cs="Times New Roman"/>
              </w:rPr>
            </w:pPr>
            <w:r w:rsidRPr="001A4FFA">
              <w:rPr>
                <w:rFonts w:ascii="Calibri" w:hAnsi="Calibri" w:cs="Times New Roman"/>
              </w:rPr>
              <w:t xml:space="preserve">В течение 5 рабочих дней </w:t>
            </w:r>
          </w:p>
          <w:p w:rsidR="004D6919" w:rsidRPr="001A4FFA" w:rsidRDefault="004D6919" w:rsidP="004B7C03">
            <w:pPr>
              <w:autoSpaceDE w:val="0"/>
              <w:autoSpaceDN w:val="0"/>
              <w:adjustRightInd w:val="0"/>
              <w:jc w:val="center"/>
              <w:outlineLvl w:val="0"/>
              <w:rPr>
                <w:rFonts w:ascii="Calibri" w:hAnsi="Calibri" w:cs="Times New Roman"/>
              </w:rPr>
            </w:pPr>
          </w:p>
        </w:tc>
        <w:tc>
          <w:tcPr>
            <w:tcW w:w="920" w:type="pct"/>
          </w:tcPr>
          <w:p w:rsidR="004D6919" w:rsidRPr="001A4FFA" w:rsidRDefault="004D6919" w:rsidP="00CA45CB">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1A4FFA">
              <w:rPr>
                <w:rFonts w:ascii="Calibri" w:hAnsi="Calibri" w:cs="Times New Roman"/>
              </w:rPr>
              <w:t>Пункт 56 Правил технологического присоединения энергопринимающих устройств потребителей электрической энергии</w:t>
            </w:r>
          </w:p>
        </w:tc>
      </w:tr>
    </w:tbl>
    <w:p w:rsidR="00CA183B" w:rsidRPr="001A4FFA" w:rsidRDefault="00CA183B" w:rsidP="00D679FC">
      <w:pPr>
        <w:spacing w:after="60" w:line="240" w:lineRule="auto"/>
        <w:jc w:val="both"/>
        <w:outlineLvl w:val="0"/>
        <w:rPr>
          <w:rFonts w:ascii="Calibri" w:hAnsi="Calibri" w:cs="Times New Roman"/>
          <w:b/>
          <w:color w:val="7C899A" w:themeColor="text2" w:themeTint="99"/>
          <w:sz w:val="26"/>
          <w:szCs w:val="26"/>
        </w:rPr>
      </w:pPr>
    </w:p>
    <w:p w:rsidR="00D40304" w:rsidRPr="001A4FFA" w:rsidRDefault="00D40304" w:rsidP="004E3FC8">
      <w:pPr>
        <w:autoSpaceDE w:val="0"/>
        <w:autoSpaceDN w:val="0"/>
        <w:adjustRightInd w:val="0"/>
        <w:spacing w:line="240" w:lineRule="auto"/>
        <w:ind w:firstLine="708"/>
        <w:jc w:val="both"/>
        <w:rPr>
          <w:rFonts w:ascii="Calibri" w:hAnsi="Calibri" w:cs="Times New Roman"/>
          <w:sz w:val="24"/>
          <w:szCs w:val="24"/>
        </w:rPr>
      </w:pPr>
      <w:r w:rsidRPr="001A4FFA">
        <w:rPr>
          <w:rFonts w:ascii="Calibri" w:hAnsi="Calibri" w:cs="Times New Roman"/>
          <w:b/>
          <w:color w:val="7C899A" w:themeColor="text2" w:themeTint="99"/>
          <w:sz w:val="24"/>
          <w:szCs w:val="24"/>
        </w:rPr>
        <w:t>КОНТАКТНАЯ ИНФОРМАЦИЯ ДЛЯ НАПРАВЛЕНИЯ ОБРАЩЕНИИЙ:</w:t>
      </w:r>
      <w:r w:rsidRPr="001A4FFA">
        <w:rPr>
          <w:rFonts w:ascii="Calibri" w:hAnsi="Calibri" w:cs="Times New Roman"/>
          <w:sz w:val="24"/>
          <w:szCs w:val="24"/>
        </w:rPr>
        <w:t xml:space="preserve"> </w:t>
      </w:r>
    </w:p>
    <w:p w:rsidR="0066151E" w:rsidRPr="001A4FFA" w:rsidRDefault="0066151E" w:rsidP="000A700A">
      <w:pPr>
        <w:autoSpaceDE w:val="0"/>
        <w:autoSpaceDN w:val="0"/>
        <w:adjustRightInd w:val="0"/>
        <w:spacing w:line="240" w:lineRule="auto"/>
        <w:jc w:val="both"/>
        <w:rPr>
          <w:rFonts w:ascii="Calibri" w:eastAsia="Times New Roman" w:hAnsi="Calibri" w:cs="Times New Roman"/>
          <w:sz w:val="24"/>
          <w:szCs w:val="24"/>
          <w:lang w:eastAsia="ru-RU"/>
        </w:rPr>
      </w:pPr>
      <w:r w:rsidRPr="001A4FFA">
        <w:rPr>
          <w:rFonts w:ascii="Calibri" w:hAnsi="Calibri" w:cs="Times New Roman"/>
          <w:sz w:val="24"/>
          <w:szCs w:val="24"/>
        </w:rPr>
        <w:t xml:space="preserve">Номер телефонного центра обслуживания </w:t>
      </w:r>
      <w:r w:rsidRPr="001A4FFA">
        <w:rPr>
          <w:rFonts w:ascii="Calibri" w:eastAsia="Times New Roman" w:hAnsi="Calibri" w:cs="Times New Roman"/>
          <w:sz w:val="24"/>
          <w:szCs w:val="24"/>
          <w:lang w:eastAsia="ru-RU"/>
        </w:rPr>
        <w:t>ООО «ПЕСЧАНКА ЭНЕРГО»: 8 (391) 219-55-66</w:t>
      </w:r>
    </w:p>
    <w:p w:rsidR="0066151E" w:rsidRPr="001A4FFA" w:rsidRDefault="0066151E" w:rsidP="000A700A">
      <w:pPr>
        <w:autoSpaceDE w:val="0"/>
        <w:autoSpaceDN w:val="0"/>
        <w:adjustRightInd w:val="0"/>
        <w:spacing w:line="240" w:lineRule="auto"/>
        <w:jc w:val="both"/>
        <w:rPr>
          <w:rFonts w:ascii="Calibri" w:hAnsi="Calibri" w:cs="Times New Roman"/>
          <w:b/>
          <w:color w:val="7C899A" w:themeColor="text2" w:themeTint="99"/>
          <w:sz w:val="24"/>
          <w:szCs w:val="24"/>
        </w:rPr>
      </w:pPr>
      <w:r w:rsidRPr="001A4FFA">
        <w:rPr>
          <w:rFonts w:ascii="Calibri" w:hAnsi="Calibri" w:cs="Times New Roman"/>
          <w:sz w:val="24"/>
          <w:szCs w:val="24"/>
        </w:rPr>
        <w:t>Адрес электронной почты ООО «ПЕСЧАНКА ЭНЕРГО»</w:t>
      </w:r>
      <w:r w:rsidRPr="001A4FFA">
        <w:rPr>
          <w:rFonts w:ascii="Calibri" w:eastAsia="Times New Roman" w:hAnsi="Calibri" w:cs="Times New Roman"/>
          <w:i/>
          <w:sz w:val="24"/>
          <w:szCs w:val="24"/>
          <w:lang w:eastAsia="ru-RU"/>
        </w:rPr>
        <w:t>:</w:t>
      </w:r>
      <w:r w:rsidRPr="001A4FFA">
        <w:rPr>
          <w:rFonts w:ascii="Calibri" w:hAnsi="Calibri" w:cs="Times New Roman"/>
          <w:sz w:val="24"/>
          <w:szCs w:val="24"/>
        </w:rPr>
        <w:t xml:space="preserve"> </w:t>
      </w:r>
      <w:r w:rsidRPr="001A4FFA">
        <w:rPr>
          <w:rFonts w:ascii="Calibri" w:hAnsi="Calibri" w:cs="Times New Roman"/>
        </w:rPr>
        <w:t>Energo124@mail.ru</w:t>
      </w:r>
    </w:p>
    <w:p w:rsidR="00085548" w:rsidRPr="001A4FFA" w:rsidRDefault="00085548" w:rsidP="00D40304">
      <w:pPr>
        <w:autoSpaceDE w:val="0"/>
        <w:autoSpaceDN w:val="0"/>
        <w:adjustRightInd w:val="0"/>
        <w:spacing w:after="0" w:line="240" w:lineRule="auto"/>
        <w:jc w:val="both"/>
        <w:rPr>
          <w:rFonts w:ascii="Calibri" w:hAnsi="Calibri" w:cs="Times New Roman"/>
          <w:b/>
          <w:bCs/>
          <w:color w:val="7C899A" w:themeColor="text2" w:themeTint="99"/>
          <w:sz w:val="24"/>
          <w:szCs w:val="24"/>
        </w:rPr>
      </w:pPr>
    </w:p>
    <w:sectPr w:rsidR="00085548" w:rsidRPr="001A4FFA" w:rsidSect="000A700A">
      <w:pgSz w:w="16838" w:h="11906"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2A41" w:rsidRDefault="00872A41" w:rsidP="00DC7CA8">
      <w:pPr>
        <w:spacing w:after="0" w:line="240" w:lineRule="auto"/>
      </w:pPr>
      <w:r>
        <w:separator/>
      </w:r>
    </w:p>
  </w:endnote>
  <w:endnote w:type="continuationSeparator" w:id="0">
    <w:p w:rsidR="00872A41" w:rsidRDefault="00872A41" w:rsidP="00DC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2A41" w:rsidRDefault="00872A41" w:rsidP="00DC7CA8">
      <w:pPr>
        <w:spacing w:after="0" w:line="240" w:lineRule="auto"/>
      </w:pPr>
      <w:r>
        <w:separator/>
      </w:r>
    </w:p>
  </w:footnote>
  <w:footnote w:type="continuationSeparator" w:id="0">
    <w:p w:rsidR="00872A41" w:rsidRDefault="00872A41" w:rsidP="00DC7CA8">
      <w:pPr>
        <w:spacing w:after="0" w:line="240" w:lineRule="auto"/>
      </w:pPr>
      <w:r>
        <w:continuationSeparator/>
      </w:r>
    </w:p>
  </w:footnote>
  <w:footnote w:id="1">
    <w:p w:rsidR="004D6919" w:rsidRPr="00D45E49" w:rsidRDefault="004D6919" w:rsidP="00142EA5">
      <w:pPr>
        <w:autoSpaceDE w:val="0"/>
        <w:autoSpaceDN w:val="0"/>
        <w:adjustRightInd w:val="0"/>
        <w:spacing w:after="0" w:line="240" w:lineRule="auto"/>
        <w:ind w:firstLine="540"/>
        <w:jc w:val="both"/>
        <w:rPr>
          <w:rFonts w:ascii="Times New Roman" w:hAnsi="Times New Roman" w:cs="Times New Roman"/>
          <w:sz w:val="24"/>
          <w:szCs w:val="24"/>
        </w:rPr>
      </w:pPr>
      <w:r w:rsidRPr="00D45E49">
        <w:rPr>
          <w:rStyle w:val="ae"/>
          <w:rFonts w:ascii="Times New Roman" w:hAnsi="Times New Roman" w:cs="Times New Roman"/>
          <w:sz w:val="24"/>
          <w:szCs w:val="24"/>
        </w:rPr>
        <w:footnoteRef/>
      </w:r>
      <w:r w:rsidRPr="00D45E49">
        <w:rPr>
          <w:rFonts w:ascii="Times New Roman" w:hAnsi="Times New Roman" w:cs="Times New Roman"/>
          <w:sz w:val="24"/>
          <w:szCs w:val="24"/>
        </w:rPr>
        <w:t xml:space="preserve"> ) Документы в пунктах в) и г) не требуются для представления </w:t>
      </w:r>
      <w:r w:rsidR="0066151E">
        <w:rPr>
          <w:rFonts w:ascii="Times New Roman" w:hAnsi="Times New Roman" w:cs="Times New Roman"/>
          <w:sz w:val="24"/>
          <w:szCs w:val="24"/>
        </w:rPr>
        <w:t>Заявит</w:t>
      </w:r>
      <w:r w:rsidRPr="00D45E49">
        <w:rPr>
          <w:rFonts w:ascii="Times New Roman" w:hAnsi="Times New Roman" w:cs="Times New Roman"/>
          <w:sz w:val="24"/>
          <w:szCs w:val="24"/>
        </w:rPr>
        <w:t>елями, электрохозяйство которых включает в себя только вводное устройство напряжением до 1000 В, осветительные установки, переносное электрооборудование и энергопринимающие устройства номинальным напряжением не выше 380 В.</w:t>
      </w:r>
    </w:p>
  </w:footnote>
  <w:footnote w:id="2">
    <w:p w:rsidR="004D6919" w:rsidRPr="00D45E49" w:rsidRDefault="004D6919" w:rsidP="00BA00C5">
      <w:pPr>
        <w:autoSpaceDE w:val="0"/>
        <w:autoSpaceDN w:val="0"/>
        <w:adjustRightInd w:val="0"/>
        <w:spacing w:after="0" w:line="240" w:lineRule="auto"/>
        <w:jc w:val="both"/>
        <w:rPr>
          <w:rFonts w:ascii="Times New Roman" w:hAnsi="Times New Roman" w:cs="Times New Roman"/>
          <w:sz w:val="24"/>
          <w:szCs w:val="24"/>
        </w:rPr>
      </w:pPr>
      <w:r w:rsidRPr="00D45E49">
        <w:rPr>
          <w:rStyle w:val="ae"/>
          <w:rFonts w:ascii="Times New Roman" w:hAnsi="Times New Roman" w:cs="Times New Roman"/>
          <w:sz w:val="24"/>
          <w:szCs w:val="24"/>
        </w:rPr>
        <w:footnoteRef/>
      </w:r>
      <w:r w:rsidRPr="00D45E49">
        <w:rPr>
          <w:rFonts w:ascii="Times New Roman" w:hAnsi="Times New Roman" w:cs="Times New Roman"/>
          <w:sz w:val="24"/>
          <w:szCs w:val="24"/>
        </w:rPr>
        <w:t xml:space="preserve"> </w:t>
      </w:r>
      <w:r w:rsidRPr="00D45E49">
        <w:rPr>
          <w:rFonts w:ascii="Times New Roman" w:eastAsia="Times New Roman" w:hAnsi="Times New Roman" w:cs="Times New Roman"/>
          <w:sz w:val="24"/>
          <w:szCs w:val="24"/>
          <w:lang w:eastAsia="ru-RU"/>
        </w:rPr>
        <w:t xml:space="preserve">Основы функционирования розничных рынков электрической энергии, утвержденные </w:t>
      </w:r>
      <w:r w:rsidRPr="00D45E49">
        <w:rPr>
          <w:rFonts w:ascii="Times New Roman" w:hAnsi="Times New Roman" w:cs="Times New Roman"/>
          <w:sz w:val="24"/>
          <w:szCs w:val="24"/>
        </w:rPr>
        <w:t>постановлением Правительства РФ от 04.05.2012 № 442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63223"/>
    <w:multiLevelType w:val="hybridMultilevel"/>
    <w:tmpl w:val="437C3716"/>
    <w:lvl w:ilvl="0" w:tplc="D924D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D285CC1"/>
    <w:multiLevelType w:val="hybridMultilevel"/>
    <w:tmpl w:val="967E0194"/>
    <w:lvl w:ilvl="0" w:tplc="BBD67AAC">
      <w:start w:val="1"/>
      <w:numFmt w:val="decimal"/>
      <w:lvlText w:val="%1."/>
      <w:lvlJc w:val="left"/>
      <w:pPr>
        <w:ind w:left="907" w:hanging="360"/>
      </w:pPr>
      <w:rPr>
        <w:rFonts w:asciiTheme="minorHAnsi" w:eastAsiaTheme="minorHAnsi" w:hAnsiTheme="minorHAnsi" w:cstheme="minorBidi"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 w15:restartNumberingAfterBreak="0">
    <w:nsid w:val="434441EF"/>
    <w:multiLevelType w:val="hybridMultilevel"/>
    <w:tmpl w:val="7C50AE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64C5956"/>
    <w:multiLevelType w:val="hybridMultilevel"/>
    <w:tmpl w:val="DDCEEB02"/>
    <w:lvl w:ilvl="0" w:tplc="D924D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3D125B"/>
    <w:multiLevelType w:val="hybridMultilevel"/>
    <w:tmpl w:val="67C0AF7C"/>
    <w:lvl w:ilvl="0" w:tplc="D924DC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F9"/>
    <w:rsid w:val="00000CC2"/>
    <w:rsid w:val="000136F8"/>
    <w:rsid w:val="00022F24"/>
    <w:rsid w:val="0002340B"/>
    <w:rsid w:val="00023EA5"/>
    <w:rsid w:val="0002598C"/>
    <w:rsid w:val="00026177"/>
    <w:rsid w:val="00053198"/>
    <w:rsid w:val="000653F9"/>
    <w:rsid w:val="000825BA"/>
    <w:rsid w:val="00085548"/>
    <w:rsid w:val="000A700A"/>
    <w:rsid w:val="000B052E"/>
    <w:rsid w:val="000D0D64"/>
    <w:rsid w:val="000E710C"/>
    <w:rsid w:val="001120E8"/>
    <w:rsid w:val="00142EA5"/>
    <w:rsid w:val="001452AF"/>
    <w:rsid w:val="001533DF"/>
    <w:rsid w:val="00164660"/>
    <w:rsid w:val="00166D9F"/>
    <w:rsid w:val="00175337"/>
    <w:rsid w:val="00182892"/>
    <w:rsid w:val="00187BF5"/>
    <w:rsid w:val="0019014D"/>
    <w:rsid w:val="00195358"/>
    <w:rsid w:val="001A4FFA"/>
    <w:rsid w:val="001D45A0"/>
    <w:rsid w:val="00206CD3"/>
    <w:rsid w:val="0022778E"/>
    <w:rsid w:val="00231805"/>
    <w:rsid w:val="00232015"/>
    <w:rsid w:val="00233155"/>
    <w:rsid w:val="00242530"/>
    <w:rsid w:val="00251BEC"/>
    <w:rsid w:val="0029622E"/>
    <w:rsid w:val="002963F2"/>
    <w:rsid w:val="002978AF"/>
    <w:rsid w:val="002A16A3"/>
    <w:rsid w:val="002A3BA1"/>
    <w:rsid w:val="002A4954"/>
    <w:rsid w:val="002A5552"/>
    <w:rsid w:val="002B543B"/>
    <w:rsid w:val="002C24EC"/>
    <w:rsid w:val="002C56E2"/>
    <w:rsid w:val="002D7093"/>
    <w:rsid w:val="002F268E"/>
    <w:rsid w:val="0032200A"/>
    <w:rsid w:val="0032230E"/>
    <w:rsid w:val="00326913"/>
    <w:rsid w:val="00347A15"/>
    <w:rsid w:val="003A6292"/>
    <w:rsid w:val="003B555E"/>
    <w:rsid w:val="003B6F93"/>
    <w:rsid w:val="003C556E"/>
    <w:rsid w:val="003C6E04"/>
    <w:rsid w:val="003D4D3D"/>
    <w:rsid w:val="003F39CA"/>
    <w:rsid w:val="003F5301"/>
    <w:rsid w:val="00401788"/>
    <w:rsid w:val="0040345C"/>
    <w:rsid w:val="00405B1D"/>
    <w:rsid w:val="00405E12"/>
    <w:rsid w:val="0041124A"/>
    <w:rsid w:val="00420452"/>
    <w:rsid w:val="00442712"/>
    <w:rsid w:val="00443775"/>
    <w:rsid w:val="004A4D60"/>
    <w:rsid w:val="004B7C03"/>
    <w:rsid w:val="004D2FC8"/>
    <w:rsid w:val="004D6919"/>
    <w:rsid w:val="004E3FC8"/>
    <w:rsid w:val="004F68F4"/>
    <w:rsid w:val="0051045A"/>
    <w:rsid w:val="0051352D"/>
    <w:rsid w:val="00524428"/>
    <w:rsid w:val="00534E9A"/>
    <w:rsid w:val="00557796"/>
    <w:rsid w:val="00584BD8"/>
    <w:rsid w:val="005B627E"/>
    <w:rsid w:val="005C22A7"/>
    <w:rsid w:val="005E5AAE"/>
    <w:rsid w:val="005F2F3E"/>
    <w:rsid w:val="00614532"/>
    <w:rsid w:val="00620C3D"/>
    <w:rsid w:val="00640439"/>
    <w:rsid w:val="0065173C"/>
    <w:rsid w:val="0066151E"/>
    <w:rsid w:val="00664ED5"/>
    <w:rsid w:val="00666E7C"/>
    <w:rsid w:val="00675DBB"/>
    <w:rsid w:val="00677F5A"/>
    <w:rsid w:val="00690D12"/>
    <w:rsid w:val="006A3ACA"/>
    <w:rsid w:val="006D2EDE"/>
    <w:rsid w:val="006F2514"/>
    <w:rsid w:val="006F446F"/>
    <w:rsid w:val="0070128B"/>
    <w:rsid w:val="00762B2B"/>
    <w:rsid w:val="00776C32"/>
    <w:rsid w:val="0078335E"/>
    <w:rsid w:val="007877ED"/>
    <w:rsid w:val="007919F1"/>
    <w:rsid w:val="007A2C8F"/>
    <w:rsid w:val="007C5088"/>
    <w:rsid w:val="007E41FA"/>
    <w:rsid w:val="007F10F0"/>
    <w:rsid w:val="00806C78"/>
    <w:rsid w:val="008117CC"/>
    <w:rsid w:val="00823FF3"/>
    <w:rsid w:val="00824E68"/>
    <w:rsid w:val="008254DA"/>
    <w:rsid w:val="0082713E"/>
    <w:rsid w:val="00863174"/>
    <w:rsid w:val="00865497"/>
    <w:rsid w:val="00872A41"/>
    <w:rsid w:val="008C2E25"/>
    <w:rsid w:val="008C64E4"/>
    <w:rsid w:val="008D2E8D"/>
    <w:rsid w:val="008E03CF"/>
    <w:rsid w:val="008E16CB"/>
    <w:rsid w:val="009001F4"/>
    <w:rsid w:val="00904E58"/>
    <w:rsid w:val="009343A4"/>
    <w:rsid w:val="00996EEC"/>
    <w:rsid w:val="009D7322"/>
    <w:rsid w:val="00A22C5F"/>
    <w:rsid w:val="00A44E14"/>
    <w:rsid w:val="00A474DD"/>
    <w:rsid w:val="00A61E75"/>
    <w:rsid w:val="00A67783"/>
    <w:rsid w:val="00A705D8"/>
    <w:rsid w:val="00AE08E3"/>
    <w:rsid w:val="00AF67C0"/>
    <w:rsid w:val="00B04094"/>
    <w:rsid w:val="00B118E9"/>
    <w:rsid w:val="00B1471A"/>
    <w:rsid w:val="00B30E02"/>
    <w:rsid w:val="00B40D8E"/>
    <w:rsid w:val="00B564E5"/>
    <w:rsid w:val="00B8308D"/>
    <w:rsid w:val="00B84849"/>
    <w:rsid w:val="00BA00C5"/>
    <w:rsid w:val="00BA531D"/>
    <w:rsid w:val="00BA7F88"/>
    <w:rsid w:val="00BB4032"/>
    <w:rsid w:val="00BB7AE2"/>
    <w:rsid w:val="00BD087E"/>
    <w:rsid w:val="00BE7298"/>
    <w:rsid w:val="00C02B7A"/>
    <w:rsid w:val="00C05A4F"/>
    <w:rsid w:val="00C20511"/>
    <w:rsid w:val="00C2064F"/>
    <w:rsid w:val="00C25F4B"/>
    <w:rsid w:val="00C354A2"/>
    <w:rsid w:val="00C379FF"/>
    <w:rsid w:val="00C458B0"/>
    <w:rsid w:val="00C514F8"/>
    <w:rsid w:val="00C74D96"/>
    <w:rsid w:val="00C75E65"/>
    <w:rsid w:val="00CA183B"/>
    <w:rsid w:val="00CA1E91"/>
    <w:rsid w:val="00CA45CB"/>
    <w:rsid w:val="00CC1A0A"/>
    <w:rsid w:val="00CC211B"/>
    <w:rsid w:val="00CF1785"/>
    <w:rsid w:val="00D1019A"/>
    <w:rsid w:val="00D34055"/>
    <w:rsid w:val="00D345E7"/>
    <w:rsid w:val="00D40304"/>
    <w:rsid w:val="00D45E49"/>
    <w:rsid w:val="00D47D80"/>
    <w:rsid w:val="00D50CC7"/>
    <w:rsid w:val="00D679FC"/>
    <w:rsid w:val="00D73C9D"/>
    <w:rsid w:val="00DC03DD"/>
    <w:rsid w:val="00DC7CA8"/>
    <w:rsid w:val="00DD10CA"/>
    <w:rsid w:val="00E01206"/>
    <w:rsid w:val="00E20DAF"/>
    <w:rsid w:val="00E36F56"/>
    <w:rsid w:val="00E5056E"/>
    <w:rsid w:val="00E53D9B"/>
    <w:rsid w:val="00E557B2"/>
    <w:rsid w:val="00E70070"/>
    <w:rsid w:val="00E70F7F"/>
    <w:rsid w:val="00EA53BE"/>
    <w:rsid w:val="00EC6F80"/>
    <w:rsid w:val="00ED42E7"/>
    <w:rsid w:val="00ED4B82"/>
    <w:rsid w:val="00EE2C63"/>
    <w:rsid w:val="00F2320B"/>
    <w:rsid w:val="00F4184B"/>
    <w:rsid w:val="00F87578"/>
    <w:rsid w:val="00FC139B"/>
    <w:rsid w:val="00FC1E5A"/>
    <w:rsid w:val="00FC33E3"/>
    <w:rsid w:val="00FE0A69"/>
    <w:rsid w:val="00FF0495"/>
    <w:rsid w:val="00FF1355"/>
    <w:rsid w:val="00FF5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54505F-859D-44EF-BF92-36EA7595B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unhideWhenUsed/>
    <w:rsid w:val="00DC7CA8"/>
    <w:pPr>
      <w:spacing w:after="0" w:line="240" w:lineRule="auto"/>
    </w:pPr>
    <w:rPr>
      <w:sz w:val="20"/>
      <w:szCs w:val="20"/>
    </w:rPr>
  </w:style>
  <w:style w:type="character" w:customStyle="1" w:styleId="ad">
    <w:name w:val="Текст сноски Знак"/>
    <w:basedOn w:val="a0"/>
    <w:link w:val="ac"/>
    <w:uiPriority w:val="99"/>
    <w:rsid w:val="00DC7CA8"/>
    <w:rPr>
      <w:sz w:val="20"/>
      <w:szCs w:val="20"/>
    </w:rPr>
  </w:style>
  <w:style w:type="character" w:styleId="ae">
    <w:name w:val="footnote reference"/>
    <w:basedOn w:val="a0"/>
    <w:uiPriority w:val="99"/>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paragraph" w:customStyle="1" w:styleId="af1">
    <w:name w:val="Нормальный (таблица)"/>
    <w:basedOn w:val="a"/>
    <w:next w:val="a"/>
    <w:uiPriority w:val="99"/>
    <w:rsid w:val="00CA183B"/>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2">
    <w:name w:val="МРСК_таблица_текст"/>
    <w:basedOn w:val="a"/>
    <w:rsid w:val="0040345C"/>
    <w:pPr>
      <w:keepNext/>
      <w:spacing w:after="0" w:line="240" w:lineRule="auto"/>
      <w:jc w:val="both"/>
    </w:pPr>
    <w:rPr>
      <w:rFonts w:ascii="Times New Roman" w:eastAsia="Times New Roman" w:hAnsi="Times New Roman" w:cs="Times New Roman"/>
      <w:sz w:val="20"/>
      <w:szCs w:val="20"/>
      <w:lang w:eastAsia="ru-RU"/>
    </w:rPr>
  </w:style>
  <w:style w:type="character" w:styleId="af3">
    <w:name w:val="page number"/>
    <w:basedOn w:val="a0"/>
    <w:rsid w:val="00E70070"/>
  </w:style>
  <w:style w:type="paragraph" w:styleId="af4">
    <w:name w:val="Normal (Web)"/>
    <w:basedOn w:val="a"/>
    <w:uiPriority w:val="99"/>
    <w:semiHidden/>
    <w:unhideWhenUsed/>
    <w:rsid w:val="000B05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B052E"/>
  </w:style>
  <w:style w:type="character" w:styleId="af5">
    <w:name w:val="Hyperlink"/>
    <w:basedOn w:val="a0"/>
    <w:uiPriority w:val="99"/>
    <w:unhideWhenUsed/>
    <w:rsid w:val="000855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92933">
      <w:bodyDiv w:val="1"/>
      <w:marLeft w:val="0"/>
      <w:marRight w:val="0"/>
      <w:marTop w:val="0"/>
      <w:marBottom w:val="0"/>
      <w:divBdr>
        <w:top w:val="none" w:sz="0" w:space="0" w:color="auto"/>
        <w:left w:val="none" w:sz="0" w:space="0" w:color="auto"/>
        <w:bottom w:val="none" w:sz="0" w:space="0" w:color="auto"/>
        <w:right w:val="none" w:sz="0" w:space="0" w:color="auto"/>
      </w:divBdr>
      <w:divsChild>
        <w:div w:id="2103604278">
          <w:marLeft w:val="300"/>
          <w:marRight w:val="300"/>
          <w:marTop w:val="300"/>
          <w:marBottom w:val="300"/>
          <w:divBdr>
            <w:top w:val="none" w:sz="0" w:space="0" w:color="auto"/>
            <w:left w:val="none" w:sz="0" w:space="0" w:color="auto"/>
            <w:bottom w:val="none" w:sz="0" w:space="0" w:color="auto"/>
            <w:right w:val="none" w:sz="0" w:space="0" w:color="auto"/>
          </w:divBdr>
          <w:divsChild>
            <w:div w:id="1980374778">
              <w:marLeft w:val="0"/>
              <w:marRight w:val="0"/>
              <w:marTop w:val="0"/>
              <w:marBottom w:val="0"/>
              <w:divBdr>
                <w:top w:val="none" w:sz="0" w:space="0" w:color="auto"/>
                <w:left w:val="none" w:sz="0" w:space="0" w:color="auto"/>
                <w:bottom w:val="none" w:sz="0" w:space="0" w:color="auto"/>
                <w:right w:val="none" w:sz="0" w:space="0" w:color="auto"/>
              </w:divBdr>
              <w:divsChild>
                <w:div w:id="7229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85988">
      <w:bodyDiv w:val="1"/>
      <w:marLeft w:val="0"/>
      <w:marRight w:val="0"/>
      <w:marTop w:val="0"/>
      <w:marBottom w:val="0"/>
      <w:divBdr>
        <w:top w:val="none" w:sz="0" w:space="0" w:color="auto"/>
        <w:left w:val="none" w:sz="0" w:space="0" w:color="auto"/>
        <w:bottom w:val="none" w:sz="0" w:space="0" w:color="auto"/>
        <w:right w:val="none" w:sz="0" w:space="0" w:color="auto"/>
      </w:divBdr>
    </w:div>
    <w:div w:id="1012221732">
      <w:bodyDiv w:val="1"/>
      <w:marLeft w:val="0"/>
      <w:marRight w:val="0"/>
      <w:marTop w:val="0"/>
      <w:marBottom w:val="0"/>
      <w:divBdr>
        <w:top w:val="none" w:sz="0" w:space="0" w:color="auto"/>
        <w:left w:val="none" w:sz="0" w:space="0" w:color="auto"/>
        <w:bottom w:val="none" w:sz="0" w:space="0" w:color="auto"/>
        <w:right w:val="none" w:sz="0" w:space="0" w:color="auto"/>
      </w:divBdr>
      <w:divsChild>
        <w:div w:id="1794059532">
          <w:marLeft w:val="0"/>
          <w:marRight w:val="0"/>
          <w:marTop w:val="0"/>
          <w:marBottom w:val="0"/>
          <w:divBdr>
            <w:top w:val="none" w:sz="0" w:space="0" w:color="auto"/>
            <w:left w:val="none" w:sz="0" w:space="0" w:color="auto"/>
            <w:bottom w:val="none" w:sz="0" w:space="0" w:color="auto"/>
            <w:right w:val="none" w:sz="0" w:space="0" w:color="auto"/>
          </w:divBdr>
        </w:div>
        <w:div w:id="725883480">
          <w:marLeft w:val="0"/>
          <w:marRight w:val="0"/>
          <w:marTop w:val="0"/>
          <w:marBottom w:val="0"/>
          <w:divBdr>
            <w:top w:val="none" w:sz="0" w:space="0" w:color="auto"/>
            <w:left w:val="none" w:sz="0" w:space="0" w:color="auto"/>
            <w:bottom w:val="none" w:sz="0" w:space="0" w:color="auto"/>
            <w:right w:val="none" w:sz="0" w:space="0" w:color="auto"/>
          </w:divBdr>
        </w:div>
        <w:div w:id="1045835661">
          <w:marLeft w:val="0"/>
          <w:marRight w:val="0"/>
          <w:marTop w:val="0"/>
          <w:marBottom w:val="0"/>
          <w:divBdr>
            <w:top w:val="none" w:sz="0" w:space="0" w:color="auto"/>
            <w:left w:val="none" w:sz="0" w:space="0" w:color="auto"/>
            <w:bottom w:val="none" w:sz="0" w:space="0" w:color="auto"/>
            <w:right w:val="none" w:sz="0" w:space="0" w:color="auto"/>
          </w:divBdr>
        </w:div>
      </w:divsChild>
    </w:div>
    <w:div w:id="1303652006">
      <w:bodyDiv w:val="1"/>
      <w:marLeft w:val="0"/>
      <w:marRight w:val="0"/>
      <w:marTop w:val="0"/>
      <w:marBottom w:val="0"/>
      <w:divBdr>
        <w:top w:val="none" w:sz="0" w:space="0" w:color="auto"/>
        <w:left w:val="none" w:sz="0" w:space="0" w:color="auto"/>
        <w:bottom w:val="none" w:sz="0" w:space="0" w:color="auto"/>
        <w:right w:val="none" w:sz="0" w:space="0" w:color="auto"/>
      </w:divBdr>
    </w:div>
    <w:div w:id="1440757442">
      <w:bodyDiv w:val="1"/>
      <w:marLeft w:val="0"/>
      <w:marRight w:val="0"/>
      <w:marTop w:val="0"/>
      <w:marBottom w:val="0"/>
      <w:divBdr>
        <w:top w:val="none" w:sz="0" w:space="0" w:color="auto"/>
        <w:left w:val="none" w:sz="0" w:space="0" w:color="auto"/>
        <w:bottom w:val="none" w:sz="0" w:space="0" w:color="auto"/>
        <w:right w:val="none" w:sz="0" w:space="0" w:color="auto"/>
      </w:divBdr>
    </w:div>
    <w:div w:id="200994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E111A5B5095EE125EE200E513B9061071F5540C5EC9F281248AB5EA8A5A20B361012ADB18yCw4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0E111A5B5095EE125EE200E513B9061071F5540C5EC9F281248AB5EA8A5A20B361012ADB18yCw4N" TargetMode="External"/><Relationship Id="rId4" Type="http://schemas.openxmlformats.org/officeDocument/2006/relationships/settings" Target="settings.xml"/><Relationship Id="rId9" Type="http://schemas.openxmlformats.org/officeDocument/2006/relationships/hyperlink" Target="consultantplus://offline/ref=0E111A5B5095EE125EE200E513B9061071F5540C5EC9F281248AB5EA8A5A20B361012ADB18yCw4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Сетка">
  <a:themeElements>
    <a:clrScheme name="Сетка">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Сетка">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71A80-41FE-4A5F-922C-6CE51F963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2210</Words>
  <Characters>12599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МРСК Сибири</Company>
  <LinksUpToDate>false</LinksUpToDate>
  <CharactersWithSpaces>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Куличкова Светлана Викторовна</dc:creator>
  <cp:lastModifiedBy>Артём Доценко</cp:lastModifiedBy>
  <cp:revision>2</cp:revision>
  <cp:lastPrinted>2014-08-01T10:40:00Z</cp:lastPrinted>
  <dcterms:created xsi:type="dcterms:W3CDTF">2017-01-12T10:08:00Z</dcterms:created>
  <dcterms:modified xsi:type="dcterms:W3CDTF">2017-01-12T10:08:00Z</dcterms:modified>
</cp:coreProperties>
</file>