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8A" w:rsidRDefault="00F336A6" w:rsidP="0027588A">
      <w:pPr>
        <w:pStyle w:val="a5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</w:t>
      </w:r>
      <w:r w:rsidR="00820E76">
        <w:rPr>
          <w:sz w:val="24"/>
          <w:szCs w:val="24"/>
        </w:rPr>
        <w:t>т</w:t>
      </w:r>
    </w:p>
    <w:p w:rsidR="00820E76" w:rsidRPr="00F336A6" w:rsidRDefault="00820E76" w:rsidP="0027588A">
      <w:pPr>
        <w:pStyle w:val="a5"/>
        <w:jc w:val="right"/>
        <w:rPr>
          <w:sz w:val="24"/>
          <w:szCs w:val="24"/>
        </w:rPr>
      </w:pPr>
    </w:p>
    <w:p w:rsidR="007B7C05" w:rsidRPr="00820E76" w:rsidRDefault="002650FF" w:rsidP="008420FD">
      <w:pPr>
        <w:pStyle w:val="a5"/>
        <w:ind w:left="-426"/>
        <w:rPr>
          <w:sz w:val="24"/>
          <w:szCs w:val="24"/>
        </w:rPr>
      </w:pPr>
      <w:r w:rsidRPr="00820E76">
        <w:rPr>
          <w:sz w:val="24"/>
          <w:szCs w:val="24"/>
        </w:rPr>
        <w:t>ДОГОВОР</w:t>
      </w:r>
      <w:r w:rsidR="005F66C1" w:rsidRPr="00820E76">
        <w:rPr>
          <w:sz w:val="24"/>
          <w:szCs w:val="24"/>
        </w:rPr>
        <w:t xml:space="preserve"> </w:t>
      </w:r>
      <w:r w:rsidR="00820E76" w:rsidRPr="00820E76">
        <w:rPr>
          <w:snapToGrid w:val="0"/>
          <w:sz w:val="24"/>
          <w:szCs w:val="24"/>
        </w:rPr>
        <w:t xml:space="preserve">подряда на выполнение работ по техническому перевооружению электротехнического оборудования </w:t>
      </w:r>
      <w:r w:rsidR="00350022" w:rsidRPr="00820E76">
        <w:rPr>
          <w:sz w:val="24"/>
          <w:szCs w:val="24"/>
        </w:rPr>
        <w:t xml:space="preserve">№ </w:t>
      </w:r>
      <w:r w:rsidR="00820E76">
        <w:rPr>
          <w:sz w:val="24"/>
          <w:szCs w:val="24"/>
        </w:rPr>
        <w:t>4</w:t>
      </w:r>
      <w:r w:rsidR="00A03B02" w:rsidRPr="00820E76">
        <w:rPr>
          <w:sz w:val="24"/>
          <w:szCs w:val="24"/>
        </w:rPr>
        <w:t>-201</w:t>
      </w:r>
      <w:r w:rsidR="00820E76">
        <w:rPr>
          <w:sz w:val="24"/>
          <w:szCs w:val="24"/>
        </w:rPr>
        <w:t>9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A03B02">
        <w:t xml:space="preserve"> </w:t>
      </w:r>
      <w:r w:rsidRPr="00EE2C83">
        <w:t>«</w:t>
      </w:r>
      <w:r w:rsidR="0027588A">
        <w:t>_</w:t>
      </w:r>
      <w:r w:rsidR="00A03B02">
        <w:t>_</w:t>
      </w:r>
      <w:r w:rsidR="0027588A">
        <w:t>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1209A2">
        <w:t>9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635A6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03B02">
        <w:rPr>
          <w:rFonts w:ascii="Times New Roman" w:hAnsi="Times New Roman" w:cs="Times New Roman"/>
          <w:sz w:val="24"/>
          <w:szCs w:val="24"/>
        </w:rPr>
        <w:t>ПЕСЧАНКА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03B02">
        <w:rPr>
          <w:rFonts w:ascii="Times New Roman" w:hAnsi="Times New Roman" w:cs="Times New Roman"/>
          <w:sz w:val="24"/>
          <w:szCs w:val="24"/>
        </w:rPr>
        <w:t>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864ABE">
        <w:rPr>
          <w:rFonts w:ascii="Times New Roman" w:hAnsi="Times New Roman" w:cs="Times New Roman"/>
          <w:sz w:val="24"/>
          <w:szCs w:val="24"/>
        </w:rPr>
        <w:t>д</w:t>
      </w:r>
      <w:r w:rsidR="002650FF">
        <w:rPr>
          <w:rFonts w:ascii="Times New Roman" w:hAnsi="Times New Roman" w:cs="Times New Roman"/>
          <w:sz w:val="24"/>
          <w:szCs w:val="24"/>
        </w:rPr>
        <w:t>оговор</w:t>
      </w:r>
      <w:r w:rsidR="00350022" w:rsidRPr="00350022">
        <w:t xml:space="preserve"> </w:t>
      </w:r>
      <w:r w:rsidR="00820E76" w:rsidRPr="00820E76">
        <w:rPr>
          <w:rFonts w:ascii="Times New Roman" w:hAnsi="Times New Roman" w:cs="Times New Roman"/>
          <w:sz w:val="24"/>
          <w:szCs w:val="24"/>
        </w:rPr>
        <w:t xml:space="preserve">подряда на выполнение работ по техническому перевооружению электротехнического оборудования </w:t>
      </w:r>
      <w:r w:rsidR="009123F8">
        <w:rPr>
          <w:rFonts w:ascii="Times New Roman" w:hAnsi="Times New Roman" w:cs="Times New Roman"/>
          <w:sz w:val="24"/>
          <w:szCs w:val="24"/>
        </w:rPr>
        <w:t>для нужд ООО «</w:t>
      </w:r>
      <w:r w:rsidR="00DA0F03">
        <w:rPr>
          <w:rFonts w:ascii="Times New Roman" w:hAnsi="Times New Roman" w:cs="Times New Roman"/>
          <w:sz w:val="24"/>
          <w:szCs w:val="24"/>
        </w:rPr>
        <w:t>ПЕСЧАНКА</w:t>
      </w:r>
      <w:r w:rsidR="00DA0F03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>ЭНЕРГО</w:t>
      </w:r>
      <w:r w:rsidR="009123F8">
        <w:rPr>
          <w:rFonts w:ascii="Times New Roman" w:hAnsi="Times New Roman" w:cs="Times New Roman"/>
          <w:sz w:val="24"/>
          <w:szCs w:val="24"/>
        </w:rPr>
        <w:t>»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350022">
        <w:rPr>
          <w:rFonts w:ascii="Times New Roman" w:hAnsi="Times New Roman" w:cs="Times New Roman"/>
          <w:sz w:val="24"/>
          <w:szCs w:val="24"/>
        </w:rPr>
        <w:t>протокол</w:t>
      </w:r>
      <w:r w:rsidR="00350022">
        <w:rPr>
          <w:rFonts w:ascii="Times New Roman" w:hAnsi="Times New Roman" w:cs="Times New Roman"/>
          <w:sz w:val="24"/>
          <w:szCs w:val="24"/>
        </w:rPr>
        <w:t>а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9901D4">
        <w:rPr>
          <w:rFonts w:ascii="Times New Roman" w:hAnsi="Times New Roman" w:cs="Times New Roman"/>
          <w:sz w:val="24"/>
          <w:szCs w:val="24"/>
        </w:rPr>
        <w:t>о</w:t>
      </w:r>
      <w:r w:rsidR="00350022" w:rsidRPr="00350022">
        <w:rPr>
          <w:rFonts w:ascii="Times New Roman" w:hAnsi="Times New Roman" w:cs="Times New Roman"/>
          <w:sz w:val="24"/>
          <w:szCs w:val="24"/>
        </w:rPr>
        <w:t>ценки</w:t>
      </w:r>
      <w:r w:rsidR="009901D4">
        <w:rPr>
          <w:rFonts w:ascii="Times New Roman" w:hAnsi="Times New Roman" w:cs="Times New Roman"/>
          <w:sz w:val="24"/>
          <w:szCs w:val="24"/>
        </w:rPr>
        <w:t xml:space="preserve"> и сопоставления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 </w:t>
      </w:r>
      <w:r w:rsidR="00BF31BB">
        <w:rPr>
          <w:rFonts w:ascii="Times New Roman" w:hAnsi="Times New Roman" w:cs="Times New Roman"/>
          <w:sz w:val="24"/>
          <w:szCs w:val="24"/>
        </w:rPr>
        <w:t>конкурсе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форме от</w:t>
      </w:r>
      <w:r w:rsidR="00DA0F03">
        <w:rPr>
          <w:rFonts w:ascii="Times New Roman" w:hAnsi="Times New Roman" w:cs="Times New Roman"/>
          <w:sz w:val="24"/>
          <w:szCs w:val="24"/>
        </w:rPr>
        <w:t xml:space="preserve"> «__»__________201</w:t>
      </w:r>
      <w:r w:rsidR="00F26F03">
        <w:rPr>
          <w:rFonts w:ascii="Times New Roman" w:hAnsi="Times New Roman" w:cs="Times New Roman"/>
          <w:sz w:val="24"/>
          <w:szCs w:val="24"/>
        </w:rPr>
        <w:t>9</w:t>
      </w:r>
      <w:r w:rsidR="00864ABE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27588A" w:rsidRPr="0027588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принимает  на  себя   обязательства  осуществить </w:t>
      </w:r>
      <w:r w:rsidR="00331748">
        <w:rPr>
          <w:rFonts w:ascii="Times New Roman" w:hAnsi="Times New Roman" w:cs="Times New Roman"/>
          <w:sz w:val="24"/>
          <w:szCs w:val="24"/>
        </w:rPr>
        <w:t>с использованием оборудования и запасных частей</w:t>
      </w:r>
      <w:r w:rsidR="00820E76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предоставленных Заказчиком, своими либо привлеченными силами и средствами</w:t>
      </w:r>
      <w:r w:rsidR="0033174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20E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20FD" w:rsidRPr="008420FD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820E76" w:rsidRPr="00820E76">
        <w:rPr>
          <w:rFonts w:ascii="Times New Roman" w:hAnsi="Times New Roman" w:cs="Times New Roman"/>
          <w:sz w:val="24"/>
          <w:szCs w:val="24"/>
        </w:rPr>
        <w:t xml:space="preserve">техническому перевооружению электротехнического оборудования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>
        <w:rPr>
          <w:rFonts w:ascii="Times New Roman" w:hAnsi="Times New Roman" w:cs="Times New Roman"/>
          <w:sz w:val="24"/>
          <w:szCs w:val="24"/>
        </w:rPr>
        <w:t>работ</w:t>
      </w:r>
      <w:r w:rsidR="00864ABE">
        <w:rPr>
          <w:rFonts w:ascii="Times New Roman" w:hAnsi="Times New Roman" w:cs="Times New Roman"/>
          <w:sz w:val="24"/>
          <w:szCs w:val="24"/>
        </w:rPr>
        <w:t>ы</w:t>
      </w:r>
      <w:r w:rsidRPr="00EE2C83">
        <w:rPr>
          <w:rFonts w:ascii="Times New Roman" w:hAnsi="Times New Roman" w:cs="Times New Roman"/>
          <w:sz w:val="24"/>
          <w:szCs w:val="24"/>
        </w:rPr>
        <w:t xml:space="preserve">) </w:t>
      </w:r>
      <w:r w:rsidR="00346528">
        <w:rPr>
          <w:rFonts w:ascii="Times New Roman" w:hAnsi="Times New Roman" w:cs="Times New Roman"/>
          <w:sz w:val="24"/>
          <w:szCs w:val="24"/>
        </w:rPr>
        <w:t>по заданию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Заказчика в обусловленны</w:t>
      </w:r>
      <w:r w:rsidR="00F26F03">
        <w:rPr>
          <w:rFonts w:ascii="Times New Roman" w:hAnsi="Times New Roman" w:cs="Times New Roman"/>
          <w:sz w:val="24"/>
          <w:szCs w:val="24"/>
        </w:rPr>
        <w:t>е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F26F03">
        <w:rPr>
          <w:rFonts w:ascii="Times New Roman" w:hAnsi="Times New Roman" w:cs="Times New Roman"/>
          <w:sz w:val="24"/>
          <w:szCs w:val="24"/>
        </w:rPr>
        <w:t xml:space="preserve">настоящим Договором </w:t>
      </w:r>
      <w:r w:rsidRPr="00EE2C83">
        <w:rPr>
          <w:rFonts w:ascii="Times New Roman" w:hAnsi="Times New Roman" w:cs="Times New Roman"/>
          <w:sz w:val="24"/>
          <w:szCs w:val="24"/>
        </w:rPr>
        <w:t>срок</w:t>
      </w:r>
      <w:r w:rsidR="00F26F03">
        <w:rPr>
          <w:rFonts w:ascii="Times New Roman" w:hAnsi="Times New Roman" w:cs="Times New Roman"/>
          <w:sz w:val="24"/>
          <w:szCs w:val="24"/>
        </w:rPr>
        <w:t>и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33174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06D49">
        <w:rPr>
          <w:rFonts w:ascii="Times New Roman" w:hAnsi="Times New Roman" w:cs="Times New Roman"/>
          <w:sz w:val="24"/>
          <w:szCs w:val="24"/>
        </w:rPr>
        <w:t>Техн</w:t>
      </w:r>
      <w:r w:rsidR="008420FD">
        <w:rPr>
          <w:rFonts w:ascii="Times New Roman" w:hAnsi="Times New Roman" w:cs="Times New Roman"/>
          <w:sz w:val="24"/>
          <w:szCs w:val="24"/>
        </w:rPr>
        <w:t xml:space="preserve">ическим заданием (Приложение № </w:t>
      </w:r>
      <w:r w:rsidR="001209A2">
        <w:rPr>
          <w:rFonts w:ascii="Times New Roman" w:hAnsi="Times New Roman" w:cs="Times New Roman"/>
          <w:sz w:val="24"/>
          <w:szCs w:val="24"/>
        </w:rPr>
        <w:t>1</w:t>
      </w:r>
      <w:r w:rsidR="00606D49">
        <w:rPr>
          <w:rFonts w:ascii="Times New Roman" w:hAnsi="Times New Roman" w:cs="Times New Roman"/>
          <w:sz w:val="24"/>
          <w:szCs w:val="24"/>
        </w:rPr>
        <w:t xml:space="preserve"> к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 xml:space="preserve">у), </w:t>
      </w:r>
      <w:r w:rsidR="00864ABE" w:rsidRPr="00EE2C83">
        <w:rPr>
          <w:rFonts w:ascii="Times New Roman" w:hAnsi="Times New Roman" w:cs="Times New Roman"/>
          <w:sz w:val="24"/>
          <w:szCs w:val="24"/>
        </w:rPr>
        <w:t>являющ</w:t>
      </w:r>
      <w:r w:rsidR="00864ABE">
        <w:rPr>
          <w:rFonts w:ascii="Times New Roman" w:hAnsi="Times New Roman" w:cs="Times New Roman"/>
          <w:sz w:val="24"/>
          <w:szCs w:val="24"/>
        </w:rPr>
        <w:t>имся неотъемлем</w:t>
      </w:r>
      <w:r w:rsidR="00331748">
        <w:rPr>
          <w:rFonts w:ascii="Times New Roman" w:hAnsi="Times New Roman" w:cs="Times New Roman"/>
          <w:sz w:val="24"/>
          <w:szCs w:val="24"/>
        </w:rPr>
        <w:t>ой</w:t>
      </w:r>
      <w:r w:rsidR="00864ABE">
        <w:rPr>
          <w:rFonts w:ascii="Times New Roman" w:hAnsi="Times New Roman" w:cs="Times New Roman"/>
          <w:sz w:val="24"/>
          <w:szCs w:val="24"/>
        </w:rPr>
        <w:t xml:space="preserve"> част</w:t>
      </w:r>
      <w:r w:rsidR="00331748">
        <w:rPr>
          <w:rFonts w:ascii="Times New Roman" w:hAnsi="Times New Roman" w:cs="Times New Roman"/>
          <w:sz w:val="24"/>
          <w:szCs w:val="24"/>
        </w:rPr>
        <w:t>ью</w:t>
      </w:r>
      <w:r w:rsidR="00864ABE"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64ABE">
        <w:rPr>
          <w:rFonts w:ascii="Times New Roman" w:hAnsi="Times New Roman" w:cs="Times New Roman"/>
          <w:sz w:val="24"/>
          <w:szCs w:val="24"/>
        </w:rPr>
        <w:t>Договор</w:t>
      </w:r>
      <w:r w:rsidR="00864ABE" w:rsidRPr="00EE2C83">
        <w:rPr>
          <w:rFonts w:ascii="Times New Roman" w:hAnsi="Times New Roman" w:cs="Times New Roman"/>
          <w:sz w:val="24"/>
          <w:szCs w:val="24"/>
        </w:rPr>
        <w:t>а</w:t>
      </w:r>
      <w:r w:rsidR="00864ABE">
        <w:rPr>
          <w:rFonts w:ascii="Times New Roman" w:hAnsi="Times New Roman" w:cs="Times New Roman"/>
          <w:sz w:val="24"/>
          <w:szCs w:val="24"/>
        </w:rPr>
        <w:t xml:space="preserve">, </w:t>
      </w:r>
      <w:r w:rsidR="00803A84">
        <w:rPr>
          <w:rFonts w:ascii="Times New Roman" w:hAnsi="Times New Roman" w:cs="Times New Roman"/>
          <w:sz w:val="24"/>
          <w:szCs w:val="24"/>
        </w:rPr>
        <w:t>и сдачу результата работ Заказчику</w:t>
      </w:r>
      <w:r w:rsidR="00606D49">
        <w:rPr>
          <w:rFonts w:ascii="Times New Roman" w:hAnsi="Times New Roman" w:cs="Times New Roman"/>
          <w:sz w:val="24"/>
          <w:szCs w:val="24"/>
        </w:rPr>
        <w:t>,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Заказчик - принять  и  оплатить  </w:t>
      </w:r>
      <w:r w:rsidR="00350022">
        <w:rPr>
          <w:rFonts w:ascii="Times New Roman" w:hAnsi="Times New Roman" w:cs="Times New Roman"/>
          <w:sz w:val="24"/>
          <w:szCs w:val="24"/>
        </w:rPr>
        <w:t>работы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9901D4" w:rsidRDefault="00864ABE" w:rsidP="009901D4">
      <w:pPr>
        <w:ind w:firstLine="540"/>
        <w:jc w:val="both"/>
      </w:pPr>
      <w:bookmarkStart w:id="0" w:name="_Hlk497479438"/>
      <w:r>
        <w:t xml:space="preserve">Объем работ: </w:t>
      </w:r>
      <w:r w:rsidR="008420FD" w:rsidRPr="008420FD">
        <w:t xml:space="preserve">в соответствии с </w:t>
      </w:r>
      <w:r w:rsidR="00331748">
        <w:t>В</w:t>
      </w:r>
      <w:r w:rsidR="009025BB">
        <w:t>едомостями о</w:t>
      </w:r>
      <w:r w:rsidR="009901D4">
        <w:t xml:space="preserve">бъемов работ (Приложение № </w:t>
      </w:r>
      <w:r w:rsidR="001209A2">
        <w:t>2</w:t>
      </w:r>
      <w:r w:rsidR="009901D4">
        <w:t xml:space="preserve"> - П</w:t>
      </w:r>
      <w:r w:rsidR="009025BB">
        <w:t>риложение №</w:t>
      </w:r>
      <w:r w:rsidR="00316FAB">
        <w:t xml:space="preserve"> </w:t>
      </w:r>
      <w:r w:rsidR="001209A2">
        <w:t>4</w:t>
      </w:r>
      <w:r w:rsidR="009025BB">
        <w:t>)</w:t>
      </w:r>
      <w:r w:rsidR="00316FAB">
        <w:t xml:space="preserve">, </w:t>
      </w:r>
      <w:r w:rsidR="00316FAB" w:rsidRPr="00EE2C83">
        <w:t>являющ</w:t>
      </w:r>
      <w:r w:rsidR="00316FAB">
        <w:t>имися неотъемлемыми частями</w:t>
      </w:r>
      <w:r w:rsidR="00316FAB" w:rsidRPr="00EE2C83">
        <w:t xml:space="preserve"> настоящего </w:t>
      </w:r>
      <w:r w:rsidR="00316FAB">
        <w:t>Договор</w:t>
      </w:r>
      <w:r w:rsidR="00316FAB" w:rsidRPr="00EE2C83">
        <w:t>а</w:t>
      </w:r>
      <w:r w:rsidR="009025BB">
        <w:t>.</w:t>
      </w:r>
      <w:r w:rsidRPr="0027588A">
        <w:t xml:space="preserve"> </w:t>
      </w:r>
      <w:r w:rsidR="009901D4">
        <w:t>Е</w:t>
      </w:r>
      <w:r w:rsidR="009901D4" w:rsidRPr="005A369E">
        <w:t xml:space="preserve">сли </w:t>
      </w:r>
      <w:r w:rsidR="009901D4">
        <w:t>п</w:t>
      </w:r>
      <w:r w:rsidR="009901D4" w:rsidRPr="009709C4">
        <w:t xml:space="preserve">ри </w:t>
      </w:r>
      <w:r w:rsidR="009901D4">
        <w:t xml:space="preserve">исполнении </w:t>
      </w:r>
      <w:r w:rsidR="00331748">
        <w:t>Д</w:t>
      </w:r>
      <w:r w:rsidR="009901D4" w:rsidRPr="009709C4">
        <w:t xml:space="preserve">оговора </w:t>
      </w:r>
      <w:r w:rsidR="009901D4">
        <w:t>по предложению З</w:t>
      </w:r>
      <w:r w:rsidR="009901D4" w:rsidRPr="005A369E">
        <w:t>аказчи</w:t>
      </w:r>
      <w:r w:rsidR="009901D4">
        <w:t>ка увеличивается предусмотренный</w:t>
      </w:r>
      <w:r w:rsidR="009901D4" w:rsidRPr="005A369E">
        <w:t xml:space="preserve"> </w:t>
      </w:r>
      <w:r w:rsidR="00331748">
        <w:t>Д</w:t>
      </w:r>
      <w:r w:rsidR="009901D4">
        <w:t xml:space="preserve">оговором </w:t>
      </w:r>
      <w:r w:rsidR="009901D4" w:rsidRPr="005A369E">
        <w:t xml:space="preserve">объем работы не более чем </w:t>
      </w:r>
      <w:r w:rsidR="009901D4">
        <w:t>на десять процентов или уменьшается предусмотренный</w:t>
      </w:r>
      <w:r w:rsidR="009901D4" w:rsidRPr="005A369E">
        <w:t xml:space="preserve"> </w:t>
      </w:r>
      <w:r w:rsidR="00331748">
        <w:t>Д</w:t>
      </w:r>
      <w:r w:rsidR="009901D4">
        <w:t>оговором</w:t>
      </w:r>
      <w:r w:rsidR="009901D4" w:rsidRPr="005A369E">
        <w:t xml:space="preserve"> объем выполняемой работы н</w:t>
      </w:r>
      <w:r w:rsidR="009901D4">
        <w:t xml:space="preserve">е более чем на десять процентов, </w:t>
      </w:r>
      <w:r w:rsidR="009901D4" w:rsidRPr="005A369E">
        <w:t xml:space="preserve">по соглашению сторон допускается изменение цены </w:t>
      </w:r>
      <w:r w:rsidR="00331748">
        <w:t>Д</w:t>
      </w:r>
      <w:r w:rsidR="009901D4">
        <w:t>оговора</w:t>
      </w:r>
      <w:r w:rsidR="009901D4" w:rsidRPr="005A369E">
        <w:t xml:space="preserve"> пропорционально дополнительному объему работы исходя из установленной в </w:t>
      </w:r>
      <w:r w:rsidR="00331748">
        <w:t>Д</w:t>
      </w:r>
      <w:r w:rsidR="009901D4">
        <w:t>оговоре</w:t>
      </w:r>
      <w:r w:rsidR="009901D4" w:rsidRPr="005A369E">
        <w:t xml:space="preserve"> цены единицы работы, но не более чем на десять процентов цены </w:t>
      </w:r>
      <w:r w:rsidR="00331748">
        <w:t>Д</w:t>
      </w:r>
      <w:r w:rsidR="009901D4">
        <w:t xml:space="preserve">оговора. При уменьшении предусмотренного </w:t>
      </w:r>
      <w:r w:rsidR="00331748">
        <w:t>Д</w:t>
      </w:r>
      <w:r w:rsidR="009901D4">
        <w:t>оговором</w:t>
      </w:r>
      <w:r w:rsidR="009901D4" w:rsidRPr="005A369E">
        <w:t xml:space="preserve"> объема работы стороны </w:t>
      </w:r>
      <w:r w:rsidR="00331748">
        <w:t>Д</w:t>
      </w:r>
      <w:r w:rsidR="009901D4">
        <w:t>оговора</w:t>
      </w:r>
      <w:r w:rsidR="009901D4" w:rsidRPr="005A369E">
        <w:t xml:space="preserve"> обязаны уменьшить цену </w:t>
      </w:r>
      <w:r w:rsidR="00331748">
        <w:t>Д</w:t>
      </w:r>
      <w:r w:rsidR="009901D4">
        <w:t>оговора</w:t>
      </w:r>
      <w:r w:rsidR="009901D4" w:rsidRPr="005A369E">
        <w:t xml:space="preserve"> исходя из цены единицы работы. </w:t>
      </w:r>
      <w:r w:rsidR="009901D4">
        <w:t xml:space="preserve">Объем работ, предусмотренный </w:t>
      </w:r>
      <w:r w:rsidR="00331748">
        <w:t>Д</w:t>
      </w:r>
      <w:r w:rsidR="009901D4">
        <w:t xml:space="preserve">оговором, изменяется по соглашению сторон в случае необходимости выполнения дополнительных работ, прямо не предусмотренных </w:t>
      </w:r>
      <w:r w:rsidR="00331748">
        <w:t>Д</w:t>
      </w:r>
      <w:r w:rsidR="009901D4">
        <w:t xml:space="preserve">оговором, но выполнение которых необходимо для выполнения работ, предусмотренных </w:t>
      </w:r>
      <w:r w:rsidR="00331748">
        <w:t>Д</w:t>
      </w:r>
      <w:r w:rsidR="009901D4">
        <w:t>оговором.</w:t>
      </w:r>
    </w:p>
    <w:bookmarkEnd w:id="0"/>
    <w:p w:rsidR="00606D49" w:rsidRDefault="000F737D" w:rsidP="000F737D">
      <w:pPr>
        <w:jc w:val="both"/>
        <w:rPr>
          <w:b/>
          <w:szCs w:val="22"/>
        </w:rPr>
      </w:pPr>
      <w:r>
        <w:t xml:space="preserve">          </w:t>
      </w:r>
      <w:r w:rsidR="00350022">
        <w:t>Выполнение работ</w:t>
      </w:r>
      <w:r w:rsidR="007B7C05" w:rsidRPr="00EE2C83">
        <w:t xml:space="preserve"> осуществляется </w:t>
      </w:r>
      <w:r w:rsidR="00864ABE">
        <w:t xml:space="preserve">на объектах </w:t>
      </w:r>
      <w:r w:rsidR="007B7C05" w:rsidRPr="00EE2C83">
        <w:t xml:space="preserve">Заказчика, </w:t>
      </w:r>
      <w:r w:rsidR="00864ABE">
        <w:t xml:space="preserve">расположенных </w:t>
      </w:r>
      <w:r w:rsidR="008420FD">
        <w:t>на территории Красноярского края</w:t>
      </w:r>
      <w:r w:rsidR="00820E76">
        <w:t>, г. Красноярска</w:t>
      </w:r>
      <w:r w:rsidR="008420FD">
        <w:t>.</w:t>
      </w:r>
      <w:r w:rsidR="0002041D">
        <w:t xml:space="preserve"> </w:t>
      </w:r>
      <w:r w:rsidR="00316FAB">
        <w:t xml:space="preserve">Адреса объектов, на которых должны выполняться работы, указаны в </w:t>
      </w:r>
      <w:r w:rsidR="00331748">
        <w:t>В</w:t>
      </w:r>
      <w:r w:rsidR="00316FAB">
        <w:t>едомостях о</w:t>
      </w:r>
      <w:r w:rsidR="009901D4">
        <w:t xml:space="preserve">бъемов работ (Приложение № </w:t>
      </w:r>
      <w:r w:rsidR="001209A2">
        <w:t>2</w:t>
      </w:r>
      <w:r w:rsidR="009901D4">
        <w:t xml:space="preserve"> - П</w:t>
      </w:r>
      <w:r w:rsidR="00316FAB">
        <w:t xml:space="preserve">риложение № </w:t>
      </w:r>
      <w:r w:rsidR="001209A2">
        <w:t>4</w:t>
      </w:r>
      <w:r w:rsidR="00316FAB">
        <w:t>).</w:t>
      </w:r>
    </w:p>
    <w:p w:rsidR="000F737D" w:rsidRPr="000F737D" w:rsidRDefault="00F238AF" w:rsidP="000F737D">
      <w:pPr>
        <w:jc w:val="both"/>
        <w:rPr>
          <w:b/>
          <w:szCs w:val="22"/>
        </w:rPr>
      </w:pPr>
      <w:r>
        <w:t xml:space="preserve">          Выполнение работ</w:t>
      </w:r>
      <w:r w:rsidRPr="00EE2C83">
        <w:t xml:space="preserve"> осуществляется </w:t>
      </w:r>
      <w:r>
        <w:t xml:space="preserve">Подрядчиком на объектах </w:t>
      </w:r>
      <w:r w:rsidRPr="00EE2C83">
        <w:t>Заказчика</w:t>
      </w:r>
      <w:r w:rsidRPr="00606D49">
        <w:t xml:space="preserve"> </w:t>
      </w:r>
      <w:r>
        <w:t xml:space="preserve">в соответствии с </w:t>
      </w:r>
      <w:r w:rsidR="000F737D" w:rsidRPr="00606D49">
        <w:t>проектом производства работ (ППР)</w:t>
      </w:r>
      <w:r w:rsidR="00C34DA6">
        <w:t xml:space="preserve"> (Приложение № </w:t>
      </w:r>
      <w:r w:rsidR="001209A2">
        <w:t>8</w:t>
      </w:r>
      <w:r>
        <w:t xml:space="preserve"> к Д</w:t>
      </w:r>
      <w:r w:rsidR="000F737D">
        <w:t>оговору)</w:t>
      </w:r>
      <w:r>
        <w:t xml:space="preserve">, </w:t>
      </w:r>
      <w:r w:rsidRPr="00EE2C83">
        <w:t>являющ</w:t>
      </w:r>
      <w:r>
        <w:t>имся неотъемлем</w:t>
      </w:r>
      <w:r w:rsidR="00E83BD3">
        <w:t>ой</w:t>
      </w:r>
      <w:r>
        <w:t xml:space="preserve"> част</w:t>
      </w:r>
      <w:r w:rsidR="00E83BD3">
        <w:t>ью</w:t>
      </w:r>
      <w:r w:rsidRPr="00EE2C83">
        <w:t xml:space="preserve"> настоящего </w:t>
      </w:r>
      <w:r>
        <w:t>Договор</w:t>
      </w:r>
      <w:r w:rsidRPr="00EE2C83">
        <w:t>а</w:t>
      </w:r>
      <w: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</w:t>
      </w:r>
      <w:r w:rsidR="000F737D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Качество </w:t>
      </w:r>
      <w:r w:rsidR="00350022">
        <w:rPr>
          <w:rFonts w:ascii="Times New Roman" w:hAnsi="Times New Roman" w:cs="Times New Roman"/>
          <w:sz w:val="24"/>
          <w:szCs w:val="24"/>
        </w:rPr>
        <w:t xml:space="preserve">выполняемых работ и </w:t>
      </w:r>
      <w:r w:rsidR="00F91598">
        <w:rPr>
          <w:rFonts w:ascii="Times New Roman" w:hAnsi="Times New Roman" w:cs="Times New Roman"/>
          <w:sz w:val="24"/>
          <w:szCs w:val="24"/>
        </w:rPr>
        <w:t>используемых в ходе 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F91598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техническим условиям</w:t>
      </w:r>
      <w:r w:rsidR="00F91598">
        <w:rPr>
          <w:rFonts w:ascii="Times New Roman" w:hAnsi="Times New Roman" w:cs="Times New Roman"/>
          <w:sz w:val="24"/>
          <w:szCs w:val="24"/>
        </w:rPr>
        <w:t>, Техническому заданию Заказчика</w:t>
      </w:r>
      <w:r w:rsidR="00F238AF">
        <w:rPr>
          <w:rFonts w:ascii="Times New Roman" w:hAnsi="Times New Roman" w:cs="Times New Roman"/>
          <w:sz w:val="24"/>
          <w:szCs w:val="24"/>
        </w:rPr>
        <w:t>,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Pr="006F0272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6F0272">
        <w:rPr>
          <w:rFonts w:ascii="Times New Roman" w:hAnsi="Times New Roman" w:cs="Times New Roman"/>
          <w:sz w:val="24"/>
          <w:szCs w:val="24"/>
        </w:rPr>
        <w:t xml:space="preserve">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 xml:space="preserve">, оформленными в </w:t>
      </w:r>
      <w:r w:rsidRPr="006F0272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законодательством,  и которые 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F91598">
        <w:rPr>
          <w:rFonts w:ascii="Times New Roman" w:hAnsi="Times New Roman" w:cs="Times New Roman"/>
          <w:sz w:val="24"/>
          <w:szCs w:val="24"/>
        </w:rPr>
        <w:t xml:space="preserve"> 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Заказчику на этапе входного контроля выполнения работ и </w:t>
      </w:r>
      <w:r w:rsidR="00F91598">
        <w:rPr>
          <w:rFonts w:ascii="Times New Roman" w:hAnsi="Times New Roman" w:cs="Times New Roman"/>
          <w:sz w:val="24"/>
          <w:szCs w:val="24"/>
        </w:rPr>
        <w:t>передает Заказчику в ходе приемки выполненных работ</w:t>
      </w:r>
      <w:r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635A6D">
      <w:pPr>
        <w:pStyle w:val="a9"/>
        <w:spacing w:after="0"/>
        <w:ind w:left="-142" w:firstLine="720"/>
        <w:jc w:val="both"/>
      </w:pPr>
      <w:r w:rsidRPr="00EE2C83">
        <w:t xml:space="preserve">2.1. </w:t>
      </w:r>
      <w:r w:rsidR="00683454">
        <w:t xml:space="preserve">Цена </w:t>
      </w:r>
      <w:r w:rsidR="002650FF">
        <w:t>Договор</w:t>
      </w:r>
      <w:r w:rsidR="00683454">
        <w:t>а</w:t>
      </w:r>
      <w:r w:rsidRPr="00EE2C83">
        <w:t xml:space="preserve"> установлена на основании </w:t>
      </w:r>
      <w:r w:rsidR="00350022" w:rsidRPr="00350022">
        <w:t xml:space="preserve">протокола оценки и сопоставления заявок на участие в открытом </w:t>
      </w:r>
      <w:r w:rsidR="00B855D3">
        <w:t>конкурсе</w:t>
      </w:r>
      <w:r w:rsidR="00F336A6" w:rsidRPr="0027588A">
        <w:t xml:space="preserve"> в электронной форме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F238AF">
        <w:rPr>
          <w:b/>
        </w:rPr>
        <w:t>__________ (______________)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1209A2">
        <w:rPr>
          <w:b/>
        </w:rPr>
        <w:t>20</w:t>
      </w:r>
      <w:r w:rsidR="00683454" w:rsidRPr="005D7B91">
        <w:rPr>
          <w:b/>
        </w:rPr>
        <w:t>%</w:t>
      </w:r>
      <w:r w:rsidR="00331748">
        <w:rPr>
          <w:b/>
        </w:rPr>
        <w:t>/без НДС</w:t>
      </w:r>
      <w:r w:rsidRPr="00EE2C83">
        <w:t>.</w:t>
      </w:r>
      <w:r w:rsidR="00E014ED">
        <w:t xml:space="preserve"> </w:t>
      </w:r>
    </w:p>
    <w:p w:rsidR="002650FF" w:rsidRPr="002650FF" w:rsidRDefault="002650FF" w:rsidP="00F238AF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75543">
        <w:rPr>
          <w:rFonts w:ascii="Times New Roman" w:hAnsi="Times New Roman" w:cs="Times New Roman"/>
          <w:sz w:val="24"/>
          <w:szCs w:val="24"/>
        </w:rPr>
        <w:t>.</w:t>
      </w:r>
      <w:r w:rsidR="00875543">
        <w:rPr>
          <w:rFonts w:ascii="Times New Roman" w:hAnsi="Times New Roman" w:cs="Times New Roman"/>
          <w:sz w:val="24"/>
          <w:szCs w:val="24"/>
        </w:rPr>
        <w:tab/>
        <w:t>Цена Д</w:t>
      </w:r>
      <w:r w:rsidRPr="002650FF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:rsidR="002650FF" w:rsidRPr="002650FF" w:rsidRDefault="002650FF" w:rsidP="002650F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650FF">
        <w:rPr>
          <w:rFonts w:ascii="Times New Roman" w:hAnsi="Times New Roman" w:cs="Times New Roman"/>
          <w:sz w:val="24"/>
          <w:szCs w:val="24"/>
        </w:rPr>
        <w:t>.1. Если цена снижается по соглашению сторон без изменения, предусмотренног</w:t>
      </w:r>
      <w:r w:rsidR="00F238AF">
        <w:rPr>
          <w:rFonts w:ascii="Times New Roman" w:hAnsi="Times New Roman" w:cs="Times New Roman"/>
          <w:sz w:val="24"/>
          <w:szCs w:val="24"/>
        </w:rPr>
        <w:t>о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="00F238AF">
        <w:rPr>
          <w:rFonts w:ascii="Times New Roman" w:hAnsi="Times New Roman" w:cs="Times New Roman"/>
          <w:sz w:val="24"/>
          <w:szCs w:val="24"/>
        </w:rPr>
        <w:t>объема работ и иных условий исполнения Д</w:t>
      </w:r>
      <w:r w:rsidRPr="002650FF">
        <w:rPr>
          <w:rFonts w:ascii="Times New Roman" w:hAnsi="Times New Roman" w:cs="Times New Roman"/>
          <w:sz w:val="24"/>
          <w:szCs w:val="24"/>
        </w:rPr>
        <w:t>оговора;</w:t>
      </w:r>
    </w:p>
    <w:p w:rsidR="002650FF" w:rsidRDefault="002650FF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238AF">
        <w:rPr>
          <w:rFonts w:ascii="Times New Roman" w:hAnsi="Times New Roman" w:cs="Times New Roman"/>
          <w:sz w:val="24"/>
          <w:szCs w:val="24"/>
        </w:rPr>
        <w:t>.2. Если Подрядчик частично выполнил условия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F238AF">
        <w:rPr>
          <w:rFonts w:ascii="Times New Roman" w:hAnsi="Times New Roman" w:cs="Times New Roman"/>
          <w:sz w:val="24"/>
          <w:szCs w:val="24"/>
        </w:rPr>
        <w:t>Заказчика такое исполнение Д</w:t>
      </w:r>
      <w:r w:rsidR="00296312">
        <w:rPr>
          <w:rFonts w:ascii="Times New Roman" w:hAnsi="Times New Roman" w:cs="Times New Roman"/>
          <w:sz w:val="24"/>
          <w:szCs w:val="24"/>
        </w:rPr>
        <w:t>ого</w:t>
      </w:r>
      <w:r w:rsidRPr="002650FF">
        <w:rPr>
          <w:rFonts w:ascii="Times New Roman" w:hAnsi="Times New Roman" w:cs="Times New Roman"/>
          <w:sz w:val="24"/>
          <w:szCs w:val="24"/>
        </w:rPr>
        <w:t>вора удовлетворило, оплата выполнения</w:t>
      </w:r>
      <w:r w:rsidR="00F238A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6312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2650FF">
        <w:rPr>
          <w:rFonts w:ascii="Times New Roman" w:hAnsi="Times New Roman" w:cs="Times New Roman"/>
          <w:sz w:val="24"/>
          <w:szCs w:val="24"/>
        </w:rPr>
        <w:t>ляется по цене единицы работы исходя из объ</w:t>
      </w:r>
      <w:r w:rsidR="009010F3">
        <w:rPr>
          <w:rFonts w:ascii="Times New Roman" w:hAnsi="Times New Roman" w:cs="Times New Roman"/>
          <w:sz w:val="24"/>
          <w:szCs w:val="24"/>
        </w:rPr>
        <w:t xml:space="preserve">ема фактически </w:t>
      </w:r>
      <w:r w:rsidRPr="002650FF">
        <w:rPr>
          <w:rFonts w:ascii="Times New Roman" w:hAnsi="Times New Roman" w:cs="Times New Roman"/>
          <w:sz w:val="24"/>
          <w:szCs w:val="24"/>
        </w:rPr>
        <w:t xml:space="preserve">выполненных работ по цене за каждую единицу работы, если такое условие было предусмотрено в документации о закупке </w:t>
      </w:r>
      <w:r w:rsidR="00875543">
        <w:rPr>
          <w:rFonts w:ascii="Times New Roman" w:hAnsi="Times New Roman" w:cs="Times New Roman"/>
          <w:sz w:val="24"/>
          <w:szCs w:val="24"/>
        </w:rPr>
        <w:t>и в Д</w:t>
      </w:r>
      <w:r w:rsidRPr="002650FF">
        <w:rPr>
          <w:rFonts w:ascii="Times New Roman" w:hAnsi="Times New Roman" w:cs="Times New Roman"/>
          <w:sz w:val="24"/>
          <w:szCs w:val="24"/>
        </w:rPr>
        <w:t>оговоре.</w:t>
      </w:r>
    </w:p>
    <w:p w:rsidR="007B7C05" w:rsidRPr="00EE2C83" w:rsidRDefault="00683454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5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Цена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8420FD" w:rsidRPr="008420FD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9901D4">
        <w:rPr>
          <w:rFonts w:ascii="Times New Roman" w:hAnsi="Times New Roman" w:cs="Times New Roman"/>
          <w:sz w:val="24"/>
          <w:szCs w:val="24"/>
        </w:rPr>
        <w:t xml:space="preserve">всех работ </w:t>
      </w:r>
      <w:r w:rsidR="00820E76" w:rsidRPr="00820E76">
        <w:rPr>
          <w:rFonts w:ascii="Times New Roman" w:hAnsi="Times New Roman" w:cs="Times New Roman"/>
          <w:sz w:val="24"/>
          <w:szCs w:val="24"/>
        </w:rPr>
        <w:t>(демонтажные работы; монтажные работы; проведение пусконаладочных работ; проведени</w:t>
      </w:r>
      <w:r w:rsidR="00CA0223">
        <w:rPr>
          <w:rFonts w:ascii="Times New Roman" w:hAnsi="Times New Roman" w:cs="Times New Roman"/>
          <w:sz w:val="24"/>
          <w:szCs w:val="24"/>
        </w:rPr>
        <w:t>е</w:t>
      </w:r>
      <w:r w:rsidR="00820E76" w:rsidRPr="00820E76">
        <w:rPr>
          <w:rFonts w:ascii="Times New Roman" w:hAnsi="Times New Roman" w:cs="Times New Roman"/>
          <w:sz w:val="24"/>
          <w:szCs w:val="24"/>
        </w:rPr>
        <w:t xml:space="preserve"> необходимых испытаний и измерений; оформлени</w:t>
      </w:r>
      <w:r w:rsidR="00CA0223">
        <w:rPr>
          <w:rFonts w:ascii="Times New Roman" w:hAnsi="Times New Roman" w:cs="Times New Roman"/>
          <w:sz w:val="24"/>
          <w:szCs w:val="24"/>
        </w:rPr>
        <w:t>е</w:t>
      </w:r>
      <w:r w:rsidR="00820E76" w:rsidRPr="00820E76">
        <w:rPr>
          <w:rFonts w:ascii="Times New Roman" w:hAnsi="Times New Roman" w:cs="Times New Roman"/>
          <w:sz w:val="24"/>
          <w:szCs w:val="24"/>
        </w:rPr>
        <w:t xml:space="preserve"> приемо-сдаточной документации), транспортных работ, погрузочно- разгрузочных работ (такелажные работы; разгрузка оборудования; транспортировка и такелаж оборудования), расходов на страхование, уплату налогов, сборов и других обязательных платежей, другие сопутствующие расходы, связанные с осуществлением технического перевооружения электротехнического оборудования</w:t>
      </w:r>
      <w:r w:rsidR="00820E76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32"/>
        <w:spacing w:after="0"/>
        <w:ind w:left="-142"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</w:t>
      </w:r>
      <w:r w:rsidR="002650FF">
        <w:rPr>
          <w:sz w:val="24"/>
          <w:szCs w:val="24"/>
        </w:rPr>
        <w:t>4</w:t>
      </w:r>
      <w:r w:rsidR="0028721D">
        <w:rPr>
          <w:sz w:val="24"/>
          <w:szCs w:val="24"/>
        </w:rPr>
        <w:t xml:space="preserve">. Оплата по настоящему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</w:t>
      </w:r>
      <w:r w:rsidR="0054592E">
        <w:rPr>
          <w:sz w:val="24"/>
          <w:szCs w:val="24"/>
        </w:rPr>
        <w:t>дрядчика</w:t>
      </w:r>
      <w:r w:rsidR="0028721D">
        <w:rPr>
          <w:sz w:val="24"/>
          <w:szCs w:val="24"/>
        </w:rPr>
        <w:t xml:space="preserve">, указанный в настоящем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</w:t>
      </w:r>
      <w:r w:rsidR="0054592E">
        <w:rPr>
          <w:sz w:val="24"/>
          <w:szCs w:val="24"/>
        </w:rPr>
        <w:t>выполнения</w:t>
      </w:r>
      <w:r w:rsidR="009123F8">
        <w:rPr>
          <w:sz w:val="24"/>
          <w:szCs w:val="24"/>
        </w:rPr>
        <w:t xml:space="preserve"> и </w:t>
      </w:r>
      <w:r w:rsidR="0054592E">
        <w:rPr>
          <w:sz w:val="24"/>
          <w:szCs w:val="24"/>
        </w:rPr>
        <w:t>сдачи выполненных работ</w:t>
      </w:r>
      <w:r w:rsidR="0028721D">
        <w:rPr>
          <w:sz w:val="24"/>
          <w:szCs w:val="24"/>
        </w:rPr>
        <w:t>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 xml:space="preserve">акта </w:t>
      </w:r>
      <w:r w:rsidR="009123F8">
        <w:rPr>
          <w:sz w:val="24"/>
          <w:szCs w:val="24"/>
        </w:rPr>
        <w:t>приемки- передачи выполненных работ</w:t>
      </w:r>
      <w:r w:rsidR="00D74414">
        <w:rPr>
          <w:sz w:val="24"/>
          <w:szCs w:val="24"/>
        </w:rPr>
        <w:t xml:space="preserve"> </w:t>
      </w:r>
      <w:r w:rsidR="00DF5B77">
        <w:rPr>
          <w:sz w:val="24"/>
          <w:szCs w:val="24"/>
        </w:rPr>
        <w:t>в течение 20 (двадцати</w:t>
      </w:r>
      <w:r w:rsidR="0028721D">
        <w:rPr>
          <w:sz w:val="24"/>
          <w:szCs w:val="24"/>
        </w:rPr>
        <w:t xml:space="preserve">) </w:t>
      </w:r>
      <w:r w:rsidR="00E014ED">
        <w:rPr>
          <w:sz w:val="24"/>
          <w:szCs w:val="24"/>
        </w:rPr>
        <w:t xml:space="preserve">рабочих </w:t>
      </w:r>
      <w:r w:rsidR="0028721D">
        <w:rPr>
          <w:sz w:val="24"/>
          <w:szCs w:val="24"/>
        </w:rPr>
        <w:t>дней с момента п</w:t>
      </w:r>
      <w:r w:rsidR="0054592E">
        <w:rPr>
          <w:sz w:val="24"/>
          <w:szCs w:val="24"/>
        </w:rPr>
        <w:t>риемки</w:t>
      </w:r>
      <w:r w:rsidR="009123F8">
        <w:rPr>
          <w:sz w:val="24"/>
          <w:szCs w:val="24"/>
        </w:rPr>
        <w:t xml:space="preserve"> </w:t>
      </w:r>
      <w:r w:rsidR="0054592E">
        <w:rPr>
          <w:sz w:val="24"/>
          <w:szCs w:val="24"/>
        </w:rPr>
        <w:t>выполненных работ</w:t>
      </w:r>
      <w:r w:rsidRPr="00EE2C83">
        <w:rPr>
          <w:sz w:val="24"/>
          <w:szCs w:val="24"/>
        </w:rPr>
        <w:t>.</w:t>
      </w:r>
    </w:p>
    <w:p w:rsidR="00022716" w:rsidRPr="00022716" w:rsidRDefault="00022716" w:rsidP="00635A6D">
      <w:pPr>
        <w:pStyle w:val="32"/>
        <w:spacing w:after="0"/>
        <w:ind w:left="-142" w:firstLine="697"/>
        <w:jc w:val="both"/>
        <w:rPr>
          <w:sz w:val="24"/>
          <w:szCs w:val="24"/>
        </w:rPr>
      </w:pPr>
      <w:r w:rsidRPr="00022716">
        <w:rPr>
          <w:sz w:val="24"/>
          <w:szCs w:val="24"/>
        </w:rPr>
        <w:t>2</w:t>
      </w:r>
      <w:r>
        <w:rPr>
          <w:sz w:val="24"/>
          <w:szCs w:val="24"/>
        </w:rPr>
        <w:t>.5. После</w:t>
      </w:r>
      <w:r w:rsidR="009203C2">
        <w:rPr>
          <w:sz w:val="24"/>
          <w:szCs w:val="24"/>
        </w:rPr>
        <w:t xml:space="preserve"> полного</w:t>
      </w:r>
      <w:r>
        <w:rPr>
          <w:sz w:val="24"/>
          <w:szCs w:val="24"/>
        </w:rPr>
        <w:t xml:space="preserve"> исполнения обязательств Стороны подписывают Акт приемки исполненных обязательств</w:t>
      </w:r>
      <w:r w:rsidR="00CA0223">
        <w:rPr>
          <w:sz w:val="24"/>
          <w:szCs w:val="24"/>
        </w:rPr>
        <w:t xml:space="preserve">, по форме согласно </w:t>
      </w:r>
      <w:r w:rsidR="003755B5">
        <w:rPr>
          <w:color w:val="000000"/>
          <w:sz w:val="24"/>
          <w:szCs w:val="24"/>
        </w:rPr>
        <w:t>Приложени</w:t>
      </w:r>
      <w:r w:rsidR="00CA0223">
        <w:rPr>
          <w:color w:val="000000"/>
          <w:sz w:val="24"/>
          <w:szCs w:val="24"/>
        </w:rPr>
        <w:t>ю</w:t>
      </w:r>
      <w:r w:rsidR="003755B5">
        <w:rPr>
          <w:color w:val="000000"/>
          <w:sz w:val="24"/>
          <w:szCs w:val="24"/>
        </w:rPr>
        <w:t xml:space="preserve"> №</w:t>
      </w:r>
      <w:r w:rsidR="00CA0223">
        <w:rPr>
          <w:color w:val="000000"/>
          <w:sz w:val="24"/>
          <w:szCs w:val="24"/>
        </w:rPr>
        <w:t xml:space="preserve"> </w:t>
      </w:r>
      <w:r w:rsidR="003755B5">
        <w:rPr>
          <w:color w:val="000000"/>
          <w:sz w:val="24"/>
          <w:szCs w:val="24"/>
        </w:rPr>
        <w:t>10</w:t>
      </w:r>
      <w:r w:rsidR="00CA0223">
        <w:rPr>
          <w:color w:val="000000"/>
          <w:sz w:val="24"/>
          <w:szCs w:val="24"/>
        </w:rPr>
        <w:t xml:space="preserve"> к настоящему Договору, являющемуся его неотъемлемой частью</w:t>
      </w:r>
      <w:r w:rsidR="00852455">
        <w:rPr>
          <w:sz w:val="24"/>
          <w:szCs w:val="24"/>
        </w:rPr>
        <w:t>.</w:t>
      </w:r>
    </w:p>
    <w:p w:rsidR="004935BE" w:rsidRDefault="004935BE" w:rsidP="00635A6D">
      <w:pPr>
        <w:pStyle w:val="32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E83BD3" w:rsidRPr="00E83BD3" w:rsidRDefault="007B7C05" w:rsidP="00E83BD3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E83BD3" w:rsidRPr="00E83BD3">
        <w:rPr>
          <w:rFonts w:ascii="Times New Roman" w:hAnsi="Times New Roman" w:cs="Times New Roman"/>
          <w:sz w:val="24"/>
          <w:szCs w:val="24"/>
        </w:rPr>
        <w:t xml:space="preserve">Сроки выполнения работ: </w:t>
      </w:r>
    </w:p>
    <w:p w:rsidR="00C7758A" w:rsidRPr="00CA0223" w:rsidRDefault="00CA0223" w:rsidP="00CA0223">
      <w:pPr>
        <w:ind w:left="57"/>
        <w:jc w:val="both"/>
      </w:pPr>
      <w:r>
        <w:t>3.1.1</w:t>
      </w:r>
      <w:r w:rsidR="00C7758A" w:rsidRPr="00CA0223">
        <w:t>. Техническое перевооружение ОРУ-35 ГПП-2 ПС17 с заменой силового трансформатора ТД-35/6/10000кВА на трансформатор силовой ТДНС -10000/35 -Ун/Д11, УХЛ1</w:t>
      </w:r>
      <w:r>
        <w:t>,</w:t>
      </w:r>
      <w:r w:rsidR="00C7758A" w:rsidRPr="00CA0223">
        <w:t xml:space="preserve"> расположенного по адресу: Красноярский край, г. Красноярск, ул. 26 Бакинских комиссаров, д. 1 (кадастровый номер 24:50:0500399:43) - с момента заключения договора до «31» августа 2019 года;</w:t>
      </w:r>
    </w:p>
    <w:p w:rsidR="00C7758A" w:rsidRPr="00CA0223" w:rsidRDefault="00CA0223" w:rsidP="00CA0223">
      <w:pPr>
        <w:ind w:left="57"/>
        <w:jc w:val="both"/>
      </w:pPr>
      <w:r>
        <w:t xml:space="preserve">3.1.2. </w:t>
      </w:r>
      <w:r w:rsidR="00C7758A" w:rsidRPr="00CA0223">
        <w:t>Техническое перевооружение ячеек трансформаторов напряжения ПС17 ОРУ-110 ГПП-1 (110/35/6): с заменой трансформаторов напряжения НКФ-110-57 на трансформатор напряжения НКФ-110-57 -У1 в количестве 6 штук на земельном участке, расположенном по адресу: г. Красноярск, ул. 26 Бакинских комиссаров, д. 1 (кадастровый номер 24:50:0500104:16) - до «30» сентября 2019 года;</w:t>
      </w:r>
    </w:p>
    <w:p w:rsidR="00C7758A" w:rsidRPr="00CA0223" w:rsidRDefault="00CA0223" w:rsidP="00CA0223">
      <w:pPr>
        <w:ind w:left="57"/>
        <w:jc w:val="both"/>
      </w:pPr>
      <w:r>
        <w:t>3.1.3.</w:t>
      </w:r>
      <w:r w:rsidR="00C7758A" w:rsidRPr="00CA0223">
        <w:t xml:space="preserve"> Техническое перевооружение щита постоянного тока ОРУ-110кВ ПС-17 ГПП-1 с заменой аккумуляторной батареи постоянного оперативного тока типа СКК-6 (300Ач) на: 1. Свинцово-кислотная батарея Hoppecke тип 12 GroЕe 300 с стандартными комплектующими. 2. Стеллаж аккумуляторный. 3.Устройство зарядно-подзарядное УЗП М-80/40. 4. Щит постоянного тока на 32 фидера с выносным блоком предохранителей, микропроцессорной системой автоматики и устройством пофид</w:t>
      </w:r>
      <w:r>
        <w:t>е</w:t>
      </w:r>
      <w:r w:rsidR="00C7758A" w:rsidRPr="00CA0223">
        <w:t>рного контроля изоляции СКИПЕТР</w:t>
      </w:r>
      <w:r>
        <w:t>,</w:t>
      </w:r>
      <w:r w:rsidR="00C7758A" w:rsidRPr="00CA0223">
        <w:t xml:space="preserve"> расположенном по адресу: г. Красноярск, ул. 26 Бакинских комиссаров, д. 1 (кадастровый номер 24:50:0500104:16) - до «31» октября 2019 года.</w:t>
      </w:r>
    </w:p>
    <w:p w:rsidR="007B7C05" w:rsidRPr="00EE2C83" w:rsidRDefault="00820E76" w:rsidP="00820E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CA0223">
        <w:rPr>
          <w:rFonts w:ascii="Times New Roman" w:hAnsi="Times New Roman" w:cs="Times New Roman"/>
          <w:sz w:val="24"/>
          <w:szCs w:val="24"/>
        </w:rPr>
        <w:t>оборудования и запасных частей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выполнения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</w:t>
      </w:r>
      <w:r w:rsidR="00A814A3">
        <w:rPr>
          <w:rFonts w:ascii="Times New Roman" w:hAnsi="Times New Roman" w:cs="Times New Roman"/>
          <w:sz w:val="24"/>
          <w:szCs w:val="24"/>
        </w:rPr>
        <w:t>, а также передачу их по Акту приема- передачи Подрядчику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20E76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635A6D">
      <w:pPr>
        <w:ind w:left="-142" w:firstLine="720"/>
        <w:jc w:val="both"/>
      </w:pPr>
      <w:r w:rsidRPr="00EE2C83">
        <w:t>3.</w:t>
      </w:r>
      <w:r w:rsidR="00820E76">
        <w:t>4</w:t>
      </w:r>
      <w:r w:rsidRPr="00EE2C83">
        <w:t xml:space="preserve">. Датой </w:t>
      </w:r>
      <w:r w:rsidR="00B24C86">
        <w:t>выполнения работ</w:t>
      </w:r>
      <w:r w:rsidRPr="00EE2C83">
        <w:t xml:space="preserve"> считается дата приемки </w:t>
      </w:r>
      <w:r w:rsidR="00B24C86">
        <w:t>работ</w:t>
      </w:r>
      <w:r w:rsidR="00A6460E">
        <w:t xml:space="preserve"> Заказчиком и подписания С</w:t>
      </w:r>
      <w:r w:rsidRPr="00EE2C83">
        <w:t>торонами акта</w:t>
      </w:r>
      <w:r w:rsidR="001F1EC2">
        <w:t xml:space="preserve"> приемки- передачи</w:t>
      </w:r>
      <w:r w:rsidRPr="00EE2C83">
        <w:t xml:space="preserve"> </w:t>
      </w:r>
      <w:r w:rsidR="009123F8">
        <w:t>выполненных работ</w:t>
      </w:r>
      <w:r w:rsidRPr="00EE2C83">
        <w:t xml:space="preserve">. </w:t>
      </w:r>
    </w:p>
    <w:p w:rsidR="00820E76" w:rsidRDefault="007B7C05" w:rsidP="0086067E">
      <w:pPr>
        <w:ind w:firstLine="578"/>
        <w:jc w:val="both"/>
      </w:pPr>
      <w:r w:rsidRPr="00EE2C83">
        <w:t>3.</w:t>
      </w:r>
      <w:r w:rsidR="00820E76">
        <w:t>5</w:t>
      </w:r>
      <w:r w:rsidRPr="00EE2C83">
        <w:t xml:space="preserve">. </w:t>
      </w:r>
      <w:r w:rsidR="00820E76" w:rsidRPr="00EE2C83">
        <w:t xml:space="preserve">Приемка </w:t>
      </w:r>
      <w:r w:rsidR="00820E76">
        <w:t>выполненных работ</w:t>
      </w:r>
      <w:r w:rsidR="00820E76" w:rsidRPr="00EE2C83">
        <w:t xml:space="preserve"> осуществляется </w:t>
      </w:r>
      <w:r w:rsidR="00820E76">
        <w:t>Заказчик</w:t>
      </w:r>
      <w:r w:rsidR="00820E76" w:rsidRPr="00EE2C83">
        <w:t xml:space="preserve">ом с проверкой количества и качества, </w:t>
      </w:r>
      <w:r w:rsidR="00820E76">
        <w:t xml:space="preserve">соответствия объемов и качества работ </w:t>
      </w:r>
      <w:r w:rsidR="00A814A3">
        <w:t>Л</w:t>
      </w:r>
      <w:r w:rsidR="00820E76">
        <w:t>окальн</w:t>
      </w:r>
      <w:r w:rsidR="00A814A3">
        <w:t>ым</w:t>
      </w:r>
      <w:r w:rsidR="00820E76">
        <w:t xml:space="preserve"> сметн</w:t>
      </w:r>
      <w:r w:rsidR="00A814A3">
        <w:t>ым</w:t>
      </w:r>
      <w:r w:rsidR="00820E76">
        <w:t xml:space="preserve"> расчет</w:t>
      </w:r>
      <w:r w:rsidR="00A814A3">
        <w:t>ам (Приложение № 5- Приложение № 7)</w:t>
      </w:r>
      <w:r w:rsidR="00820E76">
        <w:t xml:space="preserve">, </w:t>
      </w:r>
      <w:r w:rsidR="00A814A3">
        <w:t>В</w:t>
      </w:r>
      <w:r w:rsidR="00820E76">
        <w:t>едомост</w:t>
      </w:r>
      <w:r w:rsidR="00A814A3">
        <w:t>ям</w:t>
      </w:r>
      <w:r w:rsidR="00820E76">
        <w:t xml:space="preserve"> объемов работ, Техническому заданию Заказчика, ППР</w:t>
      </w:r>
      <w:r w:rsidR="00820E76" w:rsidRPr="00EE2C83">
        <w:t xml:space="preserve">. В случае обнаружения недостачи </w:t>
      </w:r>
      <w:r w:rsidR="00820E76">
        <w:t xml:space="preserve">оборудования и </w:t>
      </w:r>
      <w:r w:rsidR="00A814A3">
        <w:t>запасных частей</w:t>
      </w:r>
      <w:r w:rsidR="00820E76" w:rsidRPr="00EE2C83">
        <w:t xml:space="preserve"> или дефектов </w:t>
      </w:r>
      <w:r w:rsidR="00820E76">
        <w:t xml:space="preserve">оборудования и </w:t>
      </w:r>
      <w:r w:rsidR="00A814A3">
        <w:t>запасных частей</w:t>
      </w:r>
      <w:r w:rsidR="00820E76">
        <w:t xml:space="preserve">, либо несоответствия оборудования и </w:t>
      </w:r>
      <w:r w:rsidR="00A814A3">
        <w:t>запасных частей Л</w:t>
      </w:r>
      <w:r w:rsidR="00820E76">
        <w:t>окальн</w:t>
      </w:r>
      <w:r w:rsidR="00A814A3">
        <w:t>ым</w:t>
      </w:r>
      <w:r w:rsidR="00820E76">
        <w:t xml:space="preserve"> сметн</w:t>
      </w:r>
      <w:r w:rsidR="00A814A3">
        <w:t>ым</w:t>
      </w:r>
      <w:r w:rsidR="00820E76">
        <w:t xml:space="preserve"> расчет</w:t>
      </w:r>
      <w:r w:rsidR="00A814A3">
        <w:t>ам</w:t>
      </w:r>
      <w:r w:rsidR="00820E76">
        <w:t>, Техническому заданию</w:t>
      </w:r>
      <w:r w:rsidR="00820E76" w:rsidRPr="00EE2C83">
        <w:t>, а также невозможности или нецелесообразности дальнейш</w:t>
      </w:r>
      <w:r w:rsidR="00820E76">
        <w:t>его</w:t>
      </w:r>
      <w:r w:rsidR="00820E76" w:rsidRPr="00EE2C83">
        <w:t xml:space="preserve"> </w:t>
      </w:r>
      <w:r w:rsidR="00820E76">
        <w:t>выполнения работ</w:t>
      </w:r>
      <w:r w:rsidR="00820E76" w:rsidRPr="00EE2C83">
        <w:t>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820E76">
        <w:t>ми Подрядчик обязан в течение 5 (пяти)</w:t>
      </w:r>
      <w:r w:rsidR="00820E76" w:rsidRPr="00EE2C83">
        <w:t xml:space="preserve"> </w:t>
      </w:r>
      <w:r w:rsidR="00820E76">
        <w:t xml:space="preserve">рабочих </w:t>
      </w:r>
      <w:r w:rsidR="00820E76" w:rsidRPr="00EE2C83">
        <w:t xml:space="preserve">дней либо произвести действия по устранению выявленных недостатков, указанных в акте, без дополнительной оплаты,  либо  прекратить </w:t>
      </w:r>
      <w:r w:rsidR="00820E76">
        <w:t>выполнение работ</w:t>
      </w:r>
      <w:r w:rsidR="00820E76" w:rsidRPr="00EE2C83">
        <w:t>.</w:t>
      </w:r>
    </w:p>
    <w:p w:rsidR="00D4749F" w:rsidRPr="00D4749F" w:rsidRDefault="00D4749F" w:rsidP="00820E76">
      <w:pPr>
        <w:ind w:left="-142" w:firstLine="720"/>
        <w:jc w:val="both"/>
        <w:rPr>
          <w:rFonts w:eastAsiaTheme="minorHAnsi"/>
          <w:lang w:eastAsia="en-US"/>
        </w:rPr>
      </w:pPr>
      <w:r w:rsidRPr="00D4749F">
        <w:t>3.</w:t>
      </w:r>
      <w:r w:rsidR="00820E76">
        <w:t>6</w:t>
      </w:r>
      <w:r w:rsidRPr="00D4749F">
        <w:t xml:space="preserve">. </w:t>
      </w:r>
      <w:r w:rsidRPr="00D4749F">
        <w:rPr>
          <w:rFonts w:eastAsiaTheme="minorHAnsi"/>
          <w:lang w:eastAsia="en-US"/>
        </w:rPr>
        <w:t>Если отступления в ра</w:t>
      </w:r>
      <w:r>
        <w:rPr>
          <w:rFonts w:eastAsiaTheme="minorHAnsi"/>
          <w:lang w:eastAsia="en-US"/>
        </w:rPr>
        <w:t xml:space="preserve">боте от условий </w:t>
      </w:r>
      <w:r w:rsidR="002650FF">
        <w:rPr>
          <w:rFonts w:eastAsiaTheme="minorHAnsi"/>
          <w:lang w:eastAsia="en-US"/>
        </w:rPr>
        <w:t>Договор</w:t>
      </w:r>
      <w:r>
        <w:rPr>
          <w:rFonts w:eastAsiaTheme="minorHAnsi"/>
          <w:lang w:eastAsia="en-US"/>
        </w:rPr>
        <w:t>а</w:t>
      </w:r>
      <w:r w:rsidRPr="00D4749F">
        <w:rPr>
          <w:rFonts w:eastAsiaTheme="minorHAnsi"/>
          <w:lang w:eastAsia="en-US"/>
        </w:rPr>
        <w:t xml:space="preserve"> или иные недостатки рез</w:t>
      </w:r>
      <w:r>
        <w:rPr>
          <w:rFonts w:eastAsiaTheme="minorHAnsi"/>
          <w:lang w:eastAsia="en-US"/>
        </w:rPr>
        <w:t>ультата работы в установленный Заказчиком</w:t>
      </w:r>
      <w:r w:rsidRPr="00D4749F">
        <w:rPr>
          <w:rFonts w:eastAsiaTheme="minorHAnsi"/>
          <w:lang w:eastAsia="en-US"/>
        </w:rPr>
        <w:t xml:space="preserve"> срок</w:t>
      </w:r>
      <w:r>
        <w:rPr>
          <w:rFonts w:eastAsiaTheme="minorHAnsi"/>
          <w:lang w:eastAsia="en-US"/>
        </w:rPr>
        <w:t>, указанный в п. 3.</w:t>
      </w:r>
      <w:r w:rsidR="00820E76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настоящего </w:t>
      </w:r>
      <w:r w:rsidR="002650FF">
        <w:rPr>
          <w:rFonts w:eastAsiaTheme="minorHAnsi"/>
          <w:lang w:eastAsia="en-US"/>
        </w:rPr>
        <w:t>Договор</w:t>
      </w:r>
      <w:r>
        <w:rPr>
          <w:rFonts w:eastAsiaTheme="minorHAnsi"/>
          <w:lang w:eastAsia="en-US"/>
        </w:rPr>
        <w:t>а,</w:t>
      </w:r>
      <w:r w:rsidRPr="00D4749F">
        <w:rPr>
          <w:rFonts w:eastAsiaTheme="minorHAnsi"/>
          <w:lang w:eastAsia="en-US"/>
        </w:rPr>
        <w:t xml:space="preserve"> не были устранены либо являются </w:t>
      </w:r>
      <w:r>
        <w:rPr>
          <w:rFonts w:eastAsiaTheme="minorHAnsi"/>
          <w:lang w:eastAsia="en-US"/>
        </w:rPr>
        <w:t>существенными и неустранимыми, З</w:t>
      </w:r>
      <w:r w:rsidRPr="00D4749F">
        <w:rPr>
          <w:rFonts w:eastAsiaTheme="minorHAnsi"/>
          <w:lang w:eastAsia="en-US"/>
        </w:rPr>
        <w:t xml:space="preserve">аказчик вправе отказаться от исполнения </w:t>
      </w:r>
      <w:r w:rsidR="002650FF">
        <w:rPr>
          <w:rFonts w:eastAsiaTheme="minorHAnsi"/>
          <w:lang w:eastAsia="en-US"/>
        </w:rPr>
        <w:t>Договор</w:t>
      </w:r>
      <w:r w:rsidRPr="00D4749F">
        <w:rPr>
          <w:rFonts w:eastAsiaTheme="minorHAnsi"/>
          <w:lang w:eastAsia="en-US"/>
        </w:rPr>
        <w:t>а и потребовать возмещения причиненных убытков.</w:t>
      </w:r>
    </w:p>
    <w:p w:rsidR="008C05E6" w:rsidRDefault="00D4749F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0E76">
        <w:rPr>
          <w:rFonts w:ascii="Times New Roman" w:hAnsi="Times New Roman" w:cs="Times New Roman"/>
          <w:sz w:val="24"/>
          <w:szCs w:val="24"/>
        </w:rPr>
        <w:t>7</w:t>
      </w:r>
      <w:r w:rsidR="008C05E6" w:rsidRPr="008C05E6">
        <w:rPr>
          <w:rFonts w:ascii="Times New Roman" w:hAnsi="Times New Roman" w:cs="Times New Roman"/>
          <w:sz w:val="24"/>
          <w:szCs w:val="24"/>
        </w:rPr>
        <w:t>.</w:t>
      </w:r>
      <w:r w:rsidR="008C05E6">
        <w:t xml:space="preserve"> 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Заказчик, обнаруживший после приемки работы отсту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пления в ней от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недостатки, которые не могли быть установлены при обычном способе приемки (скрытые недостатки), в том числе такие,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были умышленно скрыты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иком, обязан известить об этом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в разумный срок по их обнаружении.</w:t>
      </w:r>
    </w:p>
    <w:p w:rsidR="007B7C05" w:rsidRPr="00EE2C83" w:rsidRDefault="00D4749F" w:rsidP="00D474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="00820E76">
        <w:rPr>
          <w:rFonts w:ascii="Times New Roman" w:hAnsi="Times New Roman" w:cs="Times New Roman"/>
          <w:sz w:val="24"/>
          <w:szCs w:val="24"/>
        </w:rPr>
        <w:t>8</w:t>
      </w:r>
      <w:r w:rsidR="005F576E"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соответствии с действующим законодательством.</w:t>
      </w:r>
      <w:r w:rsidRPr="00D4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на экспертизу несет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одрядчик, за исключением случаев, когда экспертизой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тановлено отсутствие нарушений Подрядчиком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причинной связи между 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ствиями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и обнаруженными недостатками. В указанных случа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 расходы на экспертизу несет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торона, потребовавшая назначения экспертизы, а если 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назначена по соглашению между Сторонами, обе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поровну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</w:t>
      </w:r>
      <w:r w:rsidR="00820E76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переходит к Заказчику с момента его передачи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B24C86">
        <w:rPr>
          <w:rFonts w:ascii="Times New Roman" w:hAnsi="Times New Roman" w:cs="Times New Roman"/>
          <w:sz w:val="24"/>
          <w:szCs w:val="24"/>
        </w:rPr>
        <w:t>о</w:t>
      </w:r>
      <w:r w:rsidRPr="00EE2C83">
        <w:rPr>
          <w:rFonts w:ascii="Times New Roman" w:hAnsi="Times New Roman" w:cs="Times New Roman"/>
          <w:sz w:val="24"/>
          <w:szCs w:val="24"/>
        </w:rPr>
        <w:t>м</w:t>
      </w:r>
      <w:r w:rsidR="009123F8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820E76" w:rsidRPr="00820E76">
        <w:rPr>
          <w:rFonts w:ascii="Times New Roman" w:hAnsi="Times New Roman" w:cs="Times New Roman"/>
          <w:sz w:val="24"/>
          <w:szCs w:val="24"/>
        </w:rPr>
        <w:t xml:space="preserve">Подрядчик обязан использовать в ходе выполнения работ </w:t>
      </w:r>
      <w:r w:rsidR="00A814A3">
        <w:rPr>
          <w:rFonts w:ascii="Times New Roman" w:hAnsi="Times New Roman" w:cs="Times New Roman"/>
          <w:sz w:val="24"/>
          <w:szCs w:val="24"/>
        </w:rPr>
        <w:t>оборудование и запасные части</w:t>
      </w:r>
      <w:r w:rsidR="00820E76" w:rsidRPr="00820E76">
        <w:rPr>
          <w:rFonts w:ascii="Times New Roman" w:hAnsi="Times New Roman" w:cs="Times New Roman"/>
          <w:sz w:val="24"/>
          <w:szCs w:val="24"/>
        </w:rPr>
        <w:t>, предоставленные Заказчиком.</w:t>
      </w:r>
    </w:p>
    <w:p w:rsidR="007B7C05" w:rsidRDefault="00A814A3" w:rsidP="00A814A3">
      <w:pPr>
        <w:ind w:left="-142"/>
        <w:jc w:val="both"/>
      </w:pPr>
      <w:r>
        <w:t xml:space="preserve">           </w:t>
      </w:r>
      <w:r w:rsidR="007B7C05" w:rsidRPr="00EE2C83">
        <w:t>3.1</w:t>
      </w:r>
      <w:r w:rsidR="0086067E">
        <w:t>0</w:t>
      </w:r>
      <w:r w:rsidR="007B7C05" w:rsidRPr="00EE2C83">
        <w:t xml:space="preserve">. </w:t>
      </w:r>
      <w:r w:rsidR="00820E76" w:rsidRPr="00EE2C83">
        <w:t xml:space="preserve">Риск случайной гибели или порчи </w:t>
      </w:r>
      <w:r w:rsidR="00820E76">
        <w:t xml:space="preserve">результата работ, оборудования и </w:t>
      </w:r>
      <w:r>
        <w:t xml:space="preserve">запасных частей </w:t>
      </w:r>
      <w:r w:rsidR="00820E76">
        <w:t>переходи</w:t>
      </w:r>
      <w:r w:rsidR="00820E76" w:rsidRPr="00EE2C83">
        <w:t xml:space="preserve">т от </w:t>
      </w:r>
      <w:r w:rsidR="00820E76">
        <w:t>Подрядчика</w:t>
      </w:r>
      <w:r w:rsidR="00820E76" w:rsidRPr="00EE2C83">
        <w:t xml:space="preserve"> к </w:t>
      </w:r>
      <w:r w:rsidR="00820E76">
        <w:t>Заказчик</w:t>
      </w:r>
      <w:r w:rsidR="00820E76" w:rsidRPr="00EE2C83">
        <w:t xml:space="preserve">у с момента приемки </w:t>
      </w:r>
      <w:r w:rsidR="00820E76">
        <w:t>выполненных работ</w:t>
      </w:r>
      <w:r w:rsidR="00820E76" w:rsidRPr="00EE2C83">
        <w:t xml:space="preserve"> </w:t>
      </w:r>
      <w:r w:rsidR="00820E76">
        <w:t>Заказчик</w:t>
      </w:r>
      <w:r w:rsidR="00820E76" w:rsidRPr="00EE2C83">
        <w:t>ом и по</w:t>
      </w:r>
      <w:r w:rsidR="00820E76">
        <w:t>дписания Сторонами акта приемки- передачи выполненных работ</w:t>
      </w:r>
      <w:r w:rsidR="00820E76" w:rsidRPr="00EE2C83">
        <w:t>.</w:t>
      </w:r>
    </w:p>
    <w:p w:rsidR="00A414CF" w:rsidRDefault="00A814A3" w:rsidP="00A814A3">
      <w:pPr>
        <w:jc w:val="both"/>
      </w:pPr>
      <w:r>
        <w:t xml:space="preserve">         </w:t>
      </w:r>
      <w:r w:rsidR="00D4749F">
        <w:t>3.1</w:t>
      </w:r>
      <w:r w:rsidR="0086067E">
        <w:t>1</w:t>
      </w:r>
      <w:r w:rsidR="00A414CF">
        <w:t>. По согласованию с Заказчиком выполненные работы могут быть сданы досрочно.</w:t>
      </w:r>
    </w:p>
    <w:p w:rsidR="00CC5103" w:rsidRDefault="00D4749F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6067E">
        <w:rPr>
          <w:rFonts w:ascii="Times New Roman" w:hAnsi="Times New Roman" w:cs="Times New Roman"/>
          <w:sz w:val="24"/>
          <w:szCs w:val="24"/>
        </w:rPr>
        <w:t>2</w:t>
      </w:r>
      <w:r w:rsidR="00664A83" w:rsidRPr="00664A83">
        <w:rPr>
          <w:rFonts w:ascii="Times New Roman" w:hAnsi="Times New Roman" w:cs="Times New Roman"/>
          <w:sz w:val="24"/>
          <w:szCs w:val="24"/>
        </w:rPr>
        <w:t>.</w:t>
      </w:r>
      <w:r w:rsidR="00664A83">
        <w:t xml:space="preserve"> 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осуществлять контроль и надзор за ходом и качеством выполняемых работ, соблюдением сроков их выполнения, не вмешиваясь при этом в операти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вно-хозяйственную деятельность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</w:t>
      </w:r>
      <w:r w:rsidR="0086067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Заказчик, обнаруживший при осуществлении контроля и надзора за выполнением работ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отступления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могут ухудшить качество работ, или иные их недостатки,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немедленно заявляет об этом П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одрядчику. </w:t>
      </w:r>
    </w:p>
    <w:p w:rsidR="00CC5103" w:rsidRP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5103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</w:t>
      </w:r>
      <w:r w:rsidR="0086067E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</w:t>
      </w:r>
      <w:r w:rsidRPr="00CC5103">
        <w:rPr>
          <w:rFonts w:eastAsiaTheme="minorHAnsi"/>
          <w:lang w:eastAsia="en-US"/>
        </w:rPr>
        <w:t xml:space="preserve"> Подрядчик обязан исполнять </w:t>
      </w:r>
      <w:r>
        <w:rPr>
          <w:rFonts w:eastAsiaTheme="minorHAnsi"/>
          <w:lang w:eastAsia="en-US"/>
        </w:rPr>
        <w:t>полученные в ходе выполнения работ указания З</w:t>
      </w:r>
      <w:r w:rsidRPr="00CC5103">
        <w:rPr>
          <w:rFonts w:eastAsiaTheme="minorHAnsi"/>
          <w:lang w:eastAsia="en-US"/>
        </w:rPr>
        <w:t xml:space="preserve">аказчика, если такие указания не противоречат условиям </w:t>
      </w:r>
      <w:r w:rsidR="002650FF">
        <w:rPr>
          <w:rFonts w:eastAsiaTheme="minorHAnsi"/>
          <w:lang w:eastAsia="en-US"/>
        </w:rPr>
        <w:t>Договор</w:t>
      </w:r>
      <w:r w:rsidRPr="00CC5103">
        <w:rPr>
          <w:rFonts w:eastAsiaTheme="minorHAnsi"/>
          <w:lang w:eastAsia="en-US"/>
        </w:rPr>
        <w:t>а и не представляют собой вмешательство в операти</w:t>
      </w:r>
      <w:r>
        <w:rPr>
          <w:rFonts w:eastAsiaTheme="minorHAnsi"/>
          <w:lang w:eastAsia="en-US"/>
        </w:rPr>
        <w:t>вно-хозяйственную деятельность П</w:t>
      </w:r>
      <w:r w:rsidRPr="00CC5103">
        <w:rPr>
          <w:rFonts w:eastAsiaTheme="minorHAnsi"/>
          <w:lang w:eastAsia="en-US"/>
        </w:rPr>
        <w:t>одрядчика.</w:t>
      </w:r>
    </w:p>
    <w:p w:rsid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CC510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</w:t>
      </w:r>
      <w:r w:rsidR="0086067E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</w:t>
      </w:r>
      <w:r w:rsidRPr="00CC5103">
        <w:rPr>
          <w:rFonts w:eastAsiaTheme="minorHAnsi"/>
          <w:lang w:eastAsia="en-US"/>
        </w:rPr>
        <w:t xml:space="preserve"> Подрядчик, ненадлежащим образом выполнивший работы, не вправе ссылаться на то, что </w:t>
      </w:r>
      <w:r>
        <w:rPr>
          <w:rFonts w:eastAsiaTheme="minorHAnsi"/>
          <w:lang w:eastAsia="en-US"/>
        </w:rPr>
        <w:t>З</w:t>
      </w:r>
      <w:r w:rsidRPr="00CC5103">
        <w:rPr>
          <w:rFonts w:eastAsiaTheme="minorHAnsi"/>
          <w:lang w:eastAsia="en-US"/>
        </w:rPr>
        <w:t>аказчик не осуществлял конт</w:t>
      </w:r>
      <w:r>
        <w:rPr>
          <w:rFonts w:eastAsiaTheme="minorHAnsi"/>
          <w:lang w:eastAsia="en-US"/>
        </w:rPr>
        <w:t>роль и надзор за их выполнением</w:t>
      </w:r>
      <w:r w:rsidRPr="00CC5103">
        <w:rPr>
          <w:rFonts w:eastAsiaTheme="minorHAnsi"/>
          <w:lang w:eastAsia="en-US"/>
        </w:rPr>
        <w:t>.</w:t>
      </w:r>
    </w:p>
    <w:p w:rsidR="00481201" w:rsidRPr="00481201" w:rsidRDefault="00481201" w:rsidP="004812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3.1</w:t>
      </w:r>
      <w:r w:rsidR="0086067E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7A3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Договоре </w:t>
      </w:r>
      <w:r w:rsidR="007A3AF2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</w:t>
      </w:r>
      <w:r w:rsidR="00DF5B7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 могут быть устранены Подрядчиком или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7C05" w:rsidRPr="00EE2C83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B24C86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7A3AF2" w:rsidRPr="00EE2C83">
        <w:rPr>
          <w:rFonts w:ascii="Times New Roman" w:hAnsi="Times New Roman" w:cs="Times New Roman"/>
          <w:sz w:val="24"/>
          <w:szCs w:val="24"/>
        </w:rPr>
        <w:t>качества, 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срок, указанный в настоящем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1529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3B1C60">
        <w:rPr>
          <w:rFonts w:ascii="Times New Roman" w:hAnsi="Times New Roman" w:cs="Times New Roman"/>
          <w:sz w:val="24"/>
          <w:szCs w:val="24"/>
        </w:rPr>
        <w:t xml:space="preserve"> и иными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0F737D" w:rsidRPr="00EE2C83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3 (трех) раб</w:t>
      </w:r>
      <w:r w:rsidR="003B1C60">
        <w:rPr>
          <w:rFonts w:ascii="Times New Roman" w:hAnsi="Times New Roman" w:cs="Times New Roman"/>
          <w:sz w:val="24"/>
          <w:szCs w:val="24"/>
        </w:rPr>
        <w:t>очих дней с момента заключения Д</w:t>
      </w:r>
      <w:r>
        <w:rPr>
          <w:rFonts w:ascii="Times New Roman" w:hAnsi="Times New Roman" w:cs="Times New Roman"/>
          <w:sz w:val="24"/>
          <w:szCs w:val="24"/>
        </w:rPr>
        <w:t>оговора подготовить и согласовать с Заказчиком проект производства работ;</w:t>
      </w:r>
    </w:p>
    <w:p w:rsidR="007B7C05" w:rsidRPr="00EE2C83" w:rsidRDefault="008E24A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7F75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 xml:space="preserve">использовать в ходе выполнения работ </w:t>
      </w:r>
      <w:r w:rsidR="00A814A3">
        <w:rPr>
          <w:rFonts w:ascii="Times New Roman" w:hAnsi="Times New Roman" w:cs="Times New Roman"/>
          <w:sz w:val="24"/>
          <w:szCs w:val="24"/>
        </w:rPr>
        <w:t>оборудование и запасные части</w:t>
      </w:r>
      <w:r w:rsidR="0086067E">
        <w:rPr>
          <w:rFonts w:ascii="Times New Roman" w:hAnsi="Times New Roman" w:cs="Times New Roman"/>
          <w:sz w:val="24"/>
          <w:szCs w:val="24"/>
        </w:rPr>
        <w:t>, предоставленные Заказчиком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 требованию Заказчика в срок, </w:t>
      </w:r>
      <w:r w:rsidR="003B1C60">
        <w:rPr>
          <w:rFonts w:ascii="Times New Roman" w:hAnsi="Times New Roman" w:cs="Times New Roman"/>
          <w:sz w:val="24"/>
          <w:szCs w:val="24"/>
        </w:rPr>
        <w:t>указанный в п. 3.</w:t>
      </w:r>
      <w:r w:rsidR="0086067E">
        <w:rPr>
          <w:rFonts w:ascii="Times New Roman" w:hAnsi="Times New Roman" w:cs="Times New Roman"/>
          <w:sz w:val="24"/>
          <w:szCs w:val="24"/>
        </w:rPr>
        <w:t>5</w:t>
      </w:r>
      <w:r w:rsidR="006D22E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2567F1" w:rsidRPr="00EE2C83">
        <w:rPr>
          <w:rFonts w:ascii="Times New Roman" w:hAnsi="Times New Roman" w:cs="Times New Roman"/>
          <w:sz w:val="24"/>
          <w:szCs w:val="24"/>
        </w:rPr>
        <w:t xml:space="preserve">недостатков </w:t>
      </w:r>
      <w:r w:rsidR="002567F1">
        <w:rPr>
          <w:rFonts w:ascii="Times New Roman" w:hAnsi="Times New Roman" w:cs="Times New Roman"/>
          <w:sz w:val="24"/>
          <w:szCs w:val="24"/>
        </w:rPr>
        <w:t>выполненных работ,</w:t>
      </w:r>
      <w:r w:rsidR="00165AD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165AD6" w:rsidRPr="00165AD6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191529" w:rsidP="0086067E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67E">
        <w:rPr>
          <w:rFonts w:ascii="Times New Roman" w:hAnsi="Times New Roman" w:cs="Times New Roman"/>
          <w:sz w:val="24"/>
          <w:szCs w:val="24"/>
        </w:rPr>
        <w:t>предоставлять</w:t>
      </w:r>
      <w:r w:rsidR="0086067E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86067E">
        <w:rPr>
          <w:rFonts w:ascii="Times New Roman" w:hAnsi="Times New Roman" w:cs="Times New Roman"/>
          <w:sz w:val="24"/>
          <w:szCs w:val="24"/>
        </w:rPr>
        <w:t>Заказчик</w:t>
      </w:r>
      <w:r w:rsidR="0086067E" w:rsidRPr="00EE2C83">
        <w:rPr>
          <w:rFonts w:ascii="Times New Roman" w:hAnsi="Times New Roman" w:cs="Times New Roman"/>
          <w:sz w:val="24"/>
          <w:szCs w:val="24"/>
        </w:rPr>
        <w:t xml:space="preserve">у товарораспорядительные документы </w:t>
      </w:r>
      <w:r w:rsidR="0086067E">
        <w:rPr>
          <w:rFonts w:ascii="Times New Roman" w:hAnsi="Times New Roman" w:cs="Times New Roman"/>
          <w:sz w:val="24"/>
          <w:szCs w:val="24"/>
        </w:rPr>
        <w:t xml:space="preserve">и документы, подтверждающие качество, </w:t>
      </w:r>
      <w:r w:rsidR="0086067E" w:rsidRPr="00EE2C83">
        <w:rPr>
          <w:rFonts w:ascii="Times New Roman" w:hAnsi="Times New Roman" w:cs="Times New Roman"/>
          <w:sz w:val="24"/>
          <w:szCs w:val="24"/>
        </w:rPr>
        <w:t xml:space="preserve">на </w:t>
      </w:r>
      <w:r w:rsidR="0086067E">
        <w:rPr>
          <w:rFonts w:ascii="Times New Roman" w:hAnsi="Times New Roman" w:cs="Times New Roman"/>
          <w:sz w:val="24"/>
          <w:szCs w:val="24"/>
        </w:rPr>
        <w:t>все используемые в ходе выполнения работ</w:t>
      </w:r>
      <w:r w:rsidR="0086067E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F36CE">
        <w:rPr>
          <w:rFonts w:ascii="Times New Roman" w:hAnsi="Times New Roman" w:cs="Times New Roman"/>
          <w:sz w:val="24"/>
          <w:szCs w:val="24"/>
        </w:rPr>
        <w:t>материалы</w:t>
      </w:r>
      <w:r w:rsidR="0086067E"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</w:t>
      </w:r>
      <w:r w:rsidR="0086067E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согласовывать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:rsidR="007B7C05" w:rsidRPr="00EE2C83" w:rsidRDefault="001800A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67E" w:rsidRPr="00EE2C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86067E">
        <w:rPr>
          <w:rFonts w:ascii="Times New Roman" w:hAnsi="Times New Roman" w:cs="Times New Roman"/>
          <w:sz w:val="24"/>
          <w:szCs w:val="24"/>
        </w:rPr>
        <w:t>выполнение работ лично. П</w:t>
      </w:r>
      <w:r w:rsidR="0086067E" w:rsidRPr="00EE2C83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86067E">
        <w:rPr>
          <w:rFonts w:ascii="Times New Roman" w:hAnsi="Times New Roman" w:cs="Times New Roman"/>
          <w:sz w:val="24"/>
          <w:szCs w:val="24"/>
        </w:rPr>
        <w:t xml:space="preserve"> к выполнению работ </w:t>
      </w:r>
      <w:r w:rsidR="0086067E" w:rsidRPr="00EE2C83">
        <w:rPr>
          <w:rFonts w:ascii="Times New Roman" w:hAnsi="Times New Roman" w:cs="Times New Roman"/>
          <w:sz w:val="24"/>
          <w:szCs w:val="24"/>
        </w:rPr>
        <w:t>возможно</w:t>
      </w:r>
      <w:r w:rsidR="0086067E">
        <w:rPr>
          <w:rFonts w:ascii="Times New Roman" w:hAnsi="Times New Roman" w:cs="Times New Roman"/>
          <w:sz w:val="24"/>
          <w:szCs w:val="24"/>
        </w:rPr>
        <w:t xml:space="preserve"> только по согласованию с Заказчиком</w:t>
      </w:r>
      <w:r w:rsidR="0086067E" w:rsidRPr="00EE2C83">
        <w:rPr>
          <w:rFonts w:ascii="Times New Roman" w:hAnsi="Times New Roman" w:cs="Times New Roman"/>
          <w:sz w:val="24"/>
          <w:szCs w:val="24"/>
        </w:rPr>
        <w:t>;</w:t>
      </w:r>
    </w:p>
    <w:p w:rsidR="00664A83" w:rsidRPr="00664A83" w:rsidRDefault="00664A83" w:rsidP="00664A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Par0"/>
      <w:bookmarkEnd w:id="1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З</w:t>
      </w:r>
      <w:r w:rsidRPr="00664A83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аказчика и до получения от него указаний приостановить работу при обнаружении: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 xml:space="preserve">непригодности </w:t>
      </w:r>
      <w:r>
        <w:rPr>
          <w:rFonts w:eastAsiaTheme="minorHAnsi"/>
          <w:lang w:eastAsia="en-US"/>
        </w:rPr>
        <w:t>предоставленной З</w:t>
      </w:r>
      <w:r w:rsidRPr="00664A83">
        <w:rPr>
          <w:rFonts w:eastAsiaTheme="minorHAnsi"/>
          <w:lang w:eastAsia="en-US"/>
        </w:rPr>
        <w:t xml:space="preserve">аказчиком </w:t>
      </w:r>
      <w:r>
        <w:rPr>
          <w:rFonts w:eastAsiaTheme="minorHAnsi"/>
          <w:lang w:eastAsia="en-US"/>
        </w:rPr>
        <w:t>технической документации</w:t>
      </w:r>
      <w:r w:rsidRPr="00664A83">
        <w:rPr>
          <w:rFonts w:eastAsiaTheme="minorHAnsi"/>
          <w:lang w:eastAsia="en-US"/>
        </w:rPr>
        <w:t>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возможных неблагоприятных для З</w:t>
      </w:r>
      <w:r w:rsidRPr="00664A83">
        <w:rPr>
          <w:rFonts w:eastAsiaTheme="minorHAnsi"/>
          <w:lang w:eastAsia="en-US"/>
        </w:rPr>
        <w:t>аказчика последствий выполнения его указаний о способе исполнения работы;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иных не зависящих от П</w:t>
      </w:r>
      <w:r w:rsidRPr="00664A83">
        <w:rPr>
          <w:rFonts w:eastAsiaTheme="minorHAnsi"/>
          <w:lang w:eastAsia="en-US"/>
        </w:rPr>
        <w:t>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>Подрядчик,</w:t>
      </w:r>
      <w:r w:rsidR="009010F3">
        <w:rPr>
          <w:rFonts w:eastAsiaTheme="minorHAnsi"/>
          <w:lang w:eastAsia="en-US"/>
        </w:rPr>
        <w:t xml:space="preserve"> не предупредивший З</w:t>
      </w:r>
      <w:r>
        <w:rPr>
          <w:rFonts w:eastAsiaTheme="minorHAnsi"/>
          <w:lang w:eastAsia="en-US"/>
        </w:rPr>
        <w:t xml:space="preserve">аказчика о вышеуказанных обстоятельствах </w:t>
      </w:r>
      <w:r w:rsidRPr="00664A83">
        <w:rPr>
          <w:rFonts w:eastAsiaTheme="minorHAnsi"/>
          <w:lang w:eastAsia="en-US"/>
        </w:rPr>
        <w:t xml:space="preserve">либо продолживший работу, не дожидаясь истечения указанного в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е срока, а при его отсутствии разумного срока для ответа на предупреждение или несм</w:t>
      </w:r>
      <w:r>
        <w:rPr>
          <w:rFonts w:eastAsiaTheme="minorHAnsi"/>
          <w:lang w:eastAsia="en-US"/>
        </w:rPr>
        <w:t>отря на своевременное указание З</w:t>
      </w:r>
      <w:r w:rsidRPr="00664A83">
        <w:rPr>
          <w:rFonts w:eastAsiaTheme="minorHAnsi"/>
          <w:lang w:eastAsia="en-US"/>
        </w:rPr>
        <w:t xml:space="preserve">аказчика о прекращении работы, не вправе при предъявлении к нему или им к </w:t>
      </w:r>
      <w:r>
        <w:rPr>
          <w:rFonts w:eastAsiaTheme="minorHAnsi"/>
          <w:lang w:eastAsia="en-US"/>
        </w:rPr>
        <w:t>З</w:t>
      </w:r>
      <w:r w:rsidRPr="00664A83">
        <w:rPr>
          <w:rFonts w:eastAsiaTheme="minorHAnsi"/>
          <w:lang w:eastAsia="en-US"/>
        </w:rPr>
        <w:t>аказчику соответствующих требований ссылаться на указанные обстоятельства.</w:t>
      </w:r>
    </w:p>
    <w:p w:rsidR="00664A83" w:rsidRDefault="00664A83" w:rsidP="008C05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</w:t>
      </w:r>
      <w:r w:rsidRPr="00664A83">
        <w:rPr>
          <w:rFonts w:eastAsiaTheme="minorHAnsi"/>
          <w:lang w:eastAsia="en-US"/>
        </w:rPr>
        <w:t>аказчик, несмотря на своевременное и обоснова</w:t>
      </w:r>
      <w:r>
        <w:rPr>
          <w:rFonts w:eastAsiaTheme="minorHAnsi"/>
          <w:lang w:eastAsia="en-US"/>
        </w:rPr>
        <w:t>нное предупреждение со стороны Подрядчика о вышеуказанных</w:t>
      </w:r>
      <w:r w:rsidRPr="00664A83">
        <w:rPr>
          <w:rFonts w:eastAsiaTheme="minorHAnsi"/>
          <w:lang w:eastAsia="en-US"/>
        </w:rPr>
        <w:t xml:space="preserve"> обстоятельствах в разумный срок </w:t>
      </w:r>
      <w:r>
        <w:rPr>
          <w:rFonts w:eastAsiaTheme="minorHAnsi"/>
          <w:lang w:eastAsia="en-US"/>
        </w:rPr>
        <w:t>не заменит непригодную</w:t>
      </w:r>
      <w:r w:rsidRPr="00664A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техническую документацию</w:t>
      </w:r>
      <w:r w:rsidRPr="00664A83">
        <w:rPr>
          <w:rFonts w:eastAsiaTheme="minorHAnsi"/>
          <w:lang w:eastAsia="en-US"/>
        </w:rPr>
        <w:t>, не изменит указаний о способе выполнения работы или не примет других необходимых мер для устранения обстоятельс</w:t>
      </w:r>
      <w:r w:rsidR="008C05E6">
        <w:rPr>
          <w:rFonts w:eastAsiaTheme="minorHAnsi"/>
          <w:lang w:eastAsia="en-US"/>
        </w:rPr>
        <w:t>тв, грозящих ее годности, П</w:t>
      </w:r>
      <w:r w:rsidRPr="00664A83">
        <w:rPr>
          <w:rFonts w:eastAsiaTheme="minorHAnsi"/>
          <w:lang w:eastAsia="en-US"/>
        </w:rPr>
        <w:t xml:space="preserve">одрядчик вправе отказаться от исполнения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а и потребовать возмещения причи</w:t>
      </w:r>
      <w:r w:rsidR="008C05E6">
        <w:rPr>
          <w:rFonts w:eastAsiaTheme="minorHAnsi"/>
          <w:lang w:eastAsia="en-US"/>
        </w:rPr>
        <w:t>ненных его прекращением убытков;</w:t>
      </w:r>
    </w:p>
    <w:p w:rsid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eastAsiaTheme="minorHAnsi"/>
          <w:lang w:eastAsia="en-US"/>
        </w:rPr>
        <w:t xml:space="preserve"> 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соблюдать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выполнении работ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817B61" w:rsidRDefault="00817B61" w:rsidP="00817B61">
      <w:pPr>
        <w:ind w:firstLine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>
        <w:t>обладать</w:t>
      </w:r>
      <w:r w:rsidRPr="00817B61">
        <w:t xml:space="preserve"> достаточным количеством собственного персонала для выполне</w:t>
      </w:r>
      <w:r>
        <w:t>ния работ в указанный в Договоре</w:t>
      </w:r>
      <w:r w:rsidRPr="00817B61">
        <w:t xml:space="preserve"> срок</w:t>
      </w:r>
      <w:r>
        <w:t>, имеющего необходимые профессиональные знания</w:t>
      </w:r>
      <w:r w:rsidRPr="00817B61">
        <w:t xml:space="preserve"> и квалификаци</w:t>
      </w:r>
      <w:r>
        <w:t xml:space="preserve">ю. </w:t>
      </w:r>
      <w:r w:rsidRPr="00817B61">
        <w:t xml:space="preserve">Персонал </w:t>
      </w:r>
      <w:r>
        <w:t>Подрядчика</w:t>
      </w:r>
      <w:r w:rsidRPr="00817B61">
        <w:t xml:space="preserve"> должен знать и применять требования правил, инструкций и других НПА в части соблюдения требований ОТ, ПТЭ, ППБ и внутриобъектового режима, приня</w:t>
      </w:r>
      <w:r>
        <w:t>тые в отрасли;</w:t>
      </w:r>
    </w:p>
    <w:p w:rsidR="003B1C60" w:rsidRPr="003B1C60" w:rsidRDefault="003B1C60" w:rsidP="003B1C60">
      <w:pPr>
        <w:shd w:val="clear" w:color="auto" w:fill="FFFFFF"/>
        <w:ind w:firstLine="708"/>
        <w:jc w:val="both"/>
        <w:rPr>
          <w:color w:val="000000"/>
        </w:rPr>
      </w:pPr>
      <w:r>
        <w:rPr>
          <w:rFonts w:eastAsiaTheme="minorHAnsi"/>
          <w:bCs/>
          <w:lang w:eastAsia="en-US"/>
        </w:rPr>
        <w:t>- обеспечить соблюдение</w:t>
      </w:r>
      <w:r w:rsidRPr="003B1C60">
        <w:rPr>
          <w:color w:val="000000"/>
        </w:rPr>
        <w:t xml:space="preserve"> во время </w:t>
      </w:r>
      <w:r>
        <w:rPr>
          <w:color w:val="000000"/>
        </w:rPr>
        <w:t>выполнения работ</w:t>
      </w:r>
      <w:r w:rsidRPr="003B1C60">
        <w:rPr>
          <w:color w:val="000000"/>
        </w:rPr>
        <w:t xml:space="preserve"> и до момента приемки результата</w:t>
      </w:r>
      <w:r>
        <w:rPr>
          <w:color w:val="000000"/>
        </w:rPr>
        <w:t xml:space="preserve"> работ</w:t>
      </w:r>
      <w:r w:rsidRPr="003B1C60">
        <w:rPr>
          <w:color w:val="000000"/>
        </w:rPr>
        <w:t xml:space="preserve"> Заказчиком требований правил охраны труда и пожарной безопасности,</w:t>
      </w:r>
      <w:r w:rsidR="00EF36CE">
        <w:rPr>
          <w:color w:val="000000"/>
        </w:rPr>
        <w:t xml:space="preserve"> </w:t>
      </w:r>
      <w:r w:rsidR="00817B61">
        <w:rPr>
          <w:color w:val="000000"/>
        </w:rPr>
        <w:t xml:space="preserve">Правил внутреннего </w:t>
      </w:r>
      <w:r w:rsidRPr="003B1C60">
        <w:rPr>
          <w:color w:val="000000"/>
        </w:rPr>
        <w:t>трудового распорядка</w:t>
      </w:r>
      <w:r w:rsidR="00817B61">
        <w:rPr>
          <w:color w:val="000000"/>
        </w:rPr>
        <w:t>,</w:t>
      </w:r>
      <w:r w:rsidRPr="003B1C60">
        <w:rPr>
          <w:color w:val="000000"/>
        </w:rPr>
        <w:t xml:space="preserve"> в соответствии с</w:t>
      </w:r>
      <w:r>
        <w:rPr>
          <w:color w:val="000000"/>
        </w:rPr>
        <w:t xml:space="preserve"> Порядком взаимодействия сторон в области производственной безопасности (Приложение №</w:t>
      </w:r>
      <w:r w:rsidR="00E83BD3">
        <w:rPr>
          <w:color w:val="000000"/>
        </w:rPr>
        <w:t xml:space="preserve"> 9</w:t>
      </w:r>
      <w:r>
        <w:rPr>
          <w:color w:val="000000"/>
        </w:rPr>
        <w:t xml:space="preserve"> к Договору), который </w:t>
      </w:r>
      <w:r w:rsidRPr="003B1C60">
        <w:rPr>
          <w:color w:val="000000"/>
        </w:rPr>
        <w:t xml:space="preserve">является </w:t>
      </w:r>
      <w:r>
        <w:rPr>
          <w:color w:val="000000"/>
        </w:rPr>
        <w:t>неотъемлемой частью настоящего Д</w:t>
      </w:r>
      <w:r w:rsidRPr="003B1C60">
        <w:rPr>
          <w:color w:val="000000"/>
        </w:rPr>
        <w:t>оговора</w:t>
      </w:r>
      <w:r>
        <w:rPr>
          <w:color w:val="000000"/>
        </w:rPr>
        <w:t>;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Заказчика за 3 (три) рабочих дня о готовности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сдаче результата выполненных по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у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предполагаемой даты приемки выполненных работ;</w:t>
      </w:r>
    </w:p>
    <w:p w:rsidR="007B7C05" w:rsidRDefault="006D22E8" w:rsidP="00CC5103">
      <w:pPr>
        <w:autoSpaceDE w:val="0"/>
        <w:autoSpaceDN w:val="0"/>
        <w:adjustRightInd w:val="0"/>
        <w:ind w:firstLine="540"/>
        <w:jc w:val="both"/>
      </w:pPr>
      <w:r>
        <w:t>- осуществлять гаранти</w:t>
      </w:r>
      <w:r w:rsidR="007357F8">
        <w:t xml:space="preserve">йное обслуживание </w:t>
      </w:r>
      <w:r w:rsidR="007F4969">
        <w:t xml:space="preserve">результата </w:t>
      </w:r>
      <w:r w:rsidR="007357F8">
        <w:t xml:space="preserve">выполненных работ </w:t>
      </w:r>
      <w:r>
        <w:t xml:space="preserve">в соответствии с разделом 5 настоящего </w:t>
      </w:r>
      <w:r w:rsidR="002650FF">
        <w:t>Договор</w:t>
      </w:r>
      <w:r>
        <w:t>а</w:t>
      </w:r>
      <w:r w:rsidR="007B7C05" w:rsidRPr="002A3BD7"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86067E" w:rsidRDefault="008C05E6" w:rsidP="008C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067E" w:rsidRPr="009B36F8">
        <w:rPr>
          <w:rFonts w:ascii="Times New Roman" w:hAnsi="Times New Roman" w:cs="Times New Roman"/>
          <w:sz w:val="24"/>
          <w:szCs w:val="24"/>
        </w:rPr>
        <w:t xml:space="preserve">осуществлять доставку </w:t>
      </w:r>
      <w:r w:rsidR="00EF36CE">
        <w:rPr>
          <w:rFonts w:ascii="Times New Roman" w:hAnsi="Times New Roman" w:cs="Times New Roman"/>
          <w:sz w:val="24"/>
          <w:szCs w:val="24"/>
        </w:rPr>
        <w:t>и передачу Подрядчику оборудования и запасных частей</w:t>
      </w:r>
      <w:r w:rsidR="0086067E" w:rsidRPr="009B36F8">
        <w:rPr>
          <w:rFonts w:ascii="Times New Roman" w:hAnsi="Times New Roman" w:cs="Times New Roman"/>
          <w:sz w:val="24"/>
          <w:szCs w:val="24"/>
        </w:rPr>
        <w:t xml:space="preserve"> </w:t>
      </w:r>
      <w:r w:rsidR="00EF36CE">
        <w:rPr>
          <w:rFonts w:ascii="Times New Roman" w:hAnsi="Times New Roman" w:cs="Times New Roman"/>
          <w:sz w:val="24"/>
          <w:szCs w:val="24"/>
        </w:rPr>
        <w:t>в</w:t>
      </w:r>
      <w:r w:rsidR="0086067E" w:rsidRPr="009B36F8">
        <w:rPr>
          <w:rFonts w:ascii="Times New Roman" w:hAnsi="Times New Roman" w:cs="Times New Roman"/>
          <w:sz w:val="24"/>
          <w:szCs w:val="24"/>
        </w:rPr>
        <w:t xml:space="preserve"> мест</w:t>
      </w:r>
      <w:r w:rsidR="00EF36CE">
        <w:rPr>
          <w:rFonts w:ascii="Times New Roman" w:hAnsi="Times New Roman" w:cs="Times New Roman"/>
          <w:sz w:val="24"/>
          <w:szCs w:val="24"/>
        </w:rPr>
        <w:t>е</w:t>
      </w:r>
      <w:r w:rsidR="0086067E" w:rsidRPr="009B36F8">
        <w:rPr>
          <w:rFonts w:ascii="Times New Roman" w:hAnsi="Times New Roman" w:cs="Times New Roman"/>
          <w:sz w:val="24"/>
          <w:szCs w:val="24"/>
        </w:rPr>
        <w:t xml:space="preserve"> </w:t>
      </w:r>
      <w:r w:rsidR="0086067E" w:rsidRPr="009B36F8">
        <w:rPr>
          <w:rFonts w:ascii="Times New Roman" w:hAnsi="Times New Roman" w:cs="Times New Roman"/>
          <w:sz w:val="24"/>
          <w:szCs w:val="24"/>
        </w:rPr>
        <w:lastRenderedPageBreak/>
        <w:t>производства работ;</w:t>
      </w:r>
    </w:p>
    <w:p w:rsidR="00817B61" w:rsidRDefault="007B7C05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817B61" w:rsidRPr="00817B61" w:rsidRDefault="00817B61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61">
        <w:rPr>
          <w:rFonts w:ascii="Times New Roman" w:hAnsi="Times New Roman" w:cs="Times New Roman"/>
          <w:sz w:val="24"/>
          <w:szCs w:val="24"/>
        </w:rPr>
        <w:t>-</w:t>
      </w:r>
      <w:r w:rsidR="00EF36CE">
        <w:rPr>
          <w:rFonts w:ascii="Times New Roman" w:hAnsi="Times New Roman" w:cs="Times New Roman"/>
          <w:sz w:val="24"/>
          <w:szCs w:val="24"/>
        </w:rPr>
        <w:t xml:space="preserve"> 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отдать распоряжение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Подрядчику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о приостановлении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устранении выявленных нарушений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случае обнаружения фактов, подтверждающих нарушение требований технической эксплуатации, пожарной безопасности и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персоналом Подрядчика;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</w:t>
      </w:r>
      <w:r w:rsidR="007357F8" w:rsidRPr="007357F8">
        <w:rPr>
          <w:rFonts w:ascii="Times New Roman" w:hAnsi="Times New Roman" w:cs="Times New Roman"/>
          <w:sz w:val="24"/>
          <w:szCs w:val="24"/>
        </w:rPr>
        <w:t>Подрядчик</w:t>
      </w:r>
      <w:r w:rsidR="007357F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>
        <w:rPr>
          <w:rFonts w:ascii="Times New Roman" w:hAnsi="Times New Roman" w:cs="Times New Roman"/>
          <w:sz w:val="24"/>
          <w:szCs w:val="24"/>
        </w:rPr>
        <w:t>выполнения</w:t>
      </w:r>
      <w:r w:rsidR="001F217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F5169">
        <w:rPr>
          <w:rFonts w:ascii="Times New Roman" w:hAnsi="Times New Roman" w:cs="Times New Roman"/>
          <w:sz w:val="24"/>
          <w:szCs w:val="24"/>
        </w:rPr>
        <w:t xml:space="preserve">акт приемки-передачи выполненных работ, </w:t>
      </w:r>
      <w:r w:rsidR="002567F1" w:rsidRPr="00EE2C83">
        <w:rPr>
          <w:rFonts w:ascii="Times New Roman" w:hAnsi="Times New Roman" w:cs="Times New Roman"/>
          <w:sz w:val="24"/>
          <w:szCs w:val="24"/>
        </w:rPr>
        <w:t>которы</w:t>
      </w:r>
      <w:r w:rsidR="00EF36CE">
        <w:rPr>
          <w:rFonts w:ascii="Times New Roman" w:hAnsi="Times New Roman" w:cs="Times New Roman"/>
          <w:sz w:val="24"/>
          <w:szCs w:val="24"/>
        </w:rPr>
        <w:t>й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подписыва</w:t>
      </w:r>
      <w:r w:rsidR="00EF36CE">
        <w:rPr>
          <w:rFonts w:ascii="Times New Roman" w:hAnsi="Times New Roman" w:cs="Times New Roman"/>
          <w:sz w:val="24"/>
          <w:szCs w:val="24"/>
        </w:rPr>
        <w:t>е</w:t>
      </w:r>
      <w:r w:rsidR="002567F1" w:rsidRPr="00EE2C83">
        <w:rPr>
          <w:rFonts w:ascii="Times New Roman" w:hAnsi="Times New Roman" w:cs="Times New Roman"/>
          <w:sz w:val="24"/>
          <w:szCs w:val="24"/>
        </w:rPr>
        <w:t>тся Сторонами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 скрепля</w:t>
      </w:r>
      <w:r w:rsidR="00EF36CE">
        <w:rPr>
          <w:rFonts w:ascii="Times New Roman" w:hAnsi="Times New Roman" w:cs="Times New Roman"/>
          <w:sz w:val="24"/>
          <w:szCs w:val="24"/>
        </w:rPr>
        <w:t>е</w:t>
      </w:r>
      <w:r w:rsidR="007B7C05" w:rsidRPr="00EE2C83">
        <w:rPr>
          <w:rFonts w:ascii="Times New Roman" w:hAnsi="Times New Roman" w:cs="Times New Roman"/>
          <w:sz w:val="24"/>
          <w:szCs w:val="24"/>
        </w:rPr>
        <w:t>тся печатями</w:t>
      </w:r>
      <w:r w:rsidR="00EF36C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6D22E8" w:rsidRPr="00EE2C83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13A" w:rsidRDefault="0033513A" w:rsidP="0033513A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ОБЕСПЕЧЕНИЕ ИСПОЛНЕНИЯ ДОГОВОРА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E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702E61">
        <w:rPr>
          <w:rFonts w:ascii="Times New Roman" w:hAnsi="Times New Roman" w:cs="Times New Roman"/>
          <w:sz w:val="24"/>
          <w:szCs w:val="24"/>
        </w:rPr>
        <w:t xml:space="preserve"> устанавливает обеспечение исполнения </w:t>
      </w:r>
      <w:r w:rsidR="00EF36CE">
        <w:rPr>
          <w:rFonts w:ascii="Times New Roman" w:hAnsi="Times New Roman" w:cs="Times New Roman"/>
          <w:sz w:val="24"/>
          <w:szCs w:val="24"/>
        </w:rPr>
        <w:t>Д</w:t>
      </w:r>
      <w:r w:rsidRPr="00702E61">
        <w:rPr>
          <w:rFonts w:ascii="Times New Roman" w:hAnsi="Times New Roman" w:cs="Times New Roman"/>
          <w:sz w:val="24"/>
          <w:szCs w:val="24"/>
        </w:rPr>
        <w:t xml:space="preserve">оговора в размере </w:t>
      </w:r>
      <w:r w:rsidR="001209A2">
        <w:rPr>
          <w:rFonts w:ascii="Times New Roman" w:hAnsi="Times New Roman" w:cs="Times New Roman"/>
          <w:sz w:val="24"/>
          <w:szCs w:val="24"/>
        </w:rPr>
        <w:t>20</w:t>
      </w:r>
      <w:r w:rsidRPr="00702E61">
        <w:rPr>
          <w:rFonts w:ascii="Times New Roman" w:hAnsi="Times New Roman" w:cs="Times New Roman"/>
          <w:sz w:val="24"/>
          <w:szCs w:val="24"/>
        </w:rPr>
        <w:t xml:space="preserve"> (</w:t>
      </w:r>
      <w:r w:rsidR="001209A2">
        <w:rPr>
          <w:rFonts w:ascii="Times New Roman" w:hAnsi="Times New Roman" w:cs="Times New Roman"/>
          <w:bCs/>
          <w:sz w:val="24"/>
          <w:szCs w:val="24"/>
        </w:rPr>
        <w:t>двадцати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) процентов начальной (максимальной) цены договора- </w:t>
      </w:r>
      <w:r w:rsidR="006A3DA1" w:rsidRPr="006A3DA1">
        <w:rPr>
          <w:rFonts w:ascii="Times New Roman" w:hAnsi="Times New Roman" w:cs="Times New Roman"/>
          <w:bCs/>
          <w:sz w:val="24"/>
          <w:szCs w:val="24"/>
        </w:rPr>
        <w:t xml:space="preserve">902 876, 16 </w:t>
      </w:r>
      <w:r w:rsidRPr="00702E61">
        <w:rPr>
          <w:rFonts w:ascii="Times New Roman" w:hAnsi="Times New Roman" w:cs="Times New Roman"/>
          <w:bCs/>
          <w:sz w:val="24"/>
          <w:szCs w:val="24"/>
        </w:rPr>
        <w:t>руб</w:t>
      </w:r>
      <w:r w:rsidRPr="00702E61">
        <w:rPr>
          <w:rFonts w:ascii="Times New Roman" w:hAnsi="Times New Roman" w:cs="Times New Roman"/>
          <w:sz w:val="24"/>
          <w:szCs w:val="24"/>
        </w:rPr>
        <w:t>., НДС не облагается.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5.2. Подрядчик в обеспечение исполнения </w:t>
      </w:r>
      <w:r w:rsidR="00EF36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обязан внести обеспечительный платеж в размере, определенном в п. 5.1 настоящего Договора, по следующим реквизитам: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 2466172249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color w:val="000000"/>
          <w:sz w:val="24"/>
          <w:szCs w:val="24"/>
        </w:rPr>
        <w:t>246601001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40702810231000006300 в </w:t>
      </w:r>
      <w:r w:rsidRPr="00B1739D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30101810800000000627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39D">
        <w:rPr>
          <w:rFonts w:ascii="Times New Roman" w:hAnsi="Times New Roman" w:cs="Times New Roman"/>
          <w:sz w:val="24"/>
          <w:szCs w:val="24"/>
        </w:rPr>
        <w:t xml:space="preserve"> БИК 040407627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исполнения договора </w:t>
      </w:r>
      <w:r w:rsidR="00494849" w:rsidRPr="00494849">
        <w:rPr>
          <w:rFonts w:ascii="Times New Roman" w:hAnsi="Times New Roman" w:cs="Times New Roman"/>
          <w:sz w:val="24"/>
          <w:szCs w:val="24"/>
        </w:rPr>
        <w:t>подряда на выполнение работ по техническому перевооружению электротехнического оборудования для нужд ООО «ПЕСЧАНКА ЭНЕРГО» (Закупка № 4-2019)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5.3. Обеспечительный платеж вносится Подрядчиком в срок, установленный конкурсной документацией, до заключения </w:t>
      </w:r>
      <w:r w:rsidR="00EF36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494849" w:rsidRPr="00494849">
        <w:rPr>
          <w:rFonts w:ascii="Times New Roman" w:hAnsi="Times New Roman" w:cs="Times New Roman"/>
          <w:sz w:val="24"/>
          <w:szCs w:val="24"/>
        </w:rPr>
        <w:t>подряда на выполнение работ по техническому перевооружению электротехнического оборудования для нужд ООО «ПЕСЧАНКА ЭНЕРГО»</w:t>
      </w:r>
      <w:r w:rsidR="00494849">
        <w:rPr>
          <w:rFonts w:ascii="Times New Roman" w:hAnsi="Times New Roman" w:cs="Times New Roman"/>
          <w:sz w:val="24"/>
          <w:szCs w:val="24"/>
        </w:rPr>
        <w:t>.</w:t>
      </w:r>
    </w:p>
    <w:p w:rsidR="0033513A" w:rsidRPr="00713624" w:rsidRDefault="0033513A" w:rsidP="003351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5</w:t>
      </w:r>
      <w:r w:rsidRPr="00713624">
        <w:t xml:space="preserve">.4. Обеспечительный платеж обеспечивает надлежащее исполнение </w:t>
      </w:r>
      <w:r>
        <w:t xml:space="preserve">Подрядчиком </w:t>
      </w:r>
      <w:r w:rsidRPr="00713624">
        <w:t>обязательств</w:t>
      </w:r>
      <w:r>
        <w:t xml:space="preserve">, предусмотренных настоящим </w:t>
      </w:r>
      <w:r w:rsidR="00EF36CE">
        <w:t>Д</w:t>
      </w:r>
      <w:r>
        <w:t xml:space="preserve">оговором, </w:t>
      </w:r>
      <w:r w:rsidRPr="00713624">
        <w:t xml:space="preserve">в том числе </w:t>
      </w:r>
      <w:r w:rsidRPr="00713624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>
        <w:rPr>
          <w:rFonts w:eastAsiaTheme="minorHAnsi"/>
          <w:lang w:eastAsia="en-US"/>
        </w:rPr>
        <w:t xml:space="preserve">обязательств по </w:t>
      </w:r>
      <w:r w:rsidR="00EF36CE">
        <w:rPr>
          <w:rFonts w:eastAsiaTheme="minorHAnsi"/>
          <w:lang w:eastAsia="en-US"/>
        </w:rPr>
        <w:t>Д</w:t>
      </w:r>
      <w:r w:rsidRPr="00713624">
        <w:rPr>
          <w:rFonts w:eastAsiaTheme="minorHAnsi"/>
          <w:lang w:eastAsia="en-US"/>
        </w:rPr>
        <w:t>оговор</w:t>
      </w:r>
      <w:r>
        <w:rPr>
          <w:rFonts w:eastAsiaTheme="minorHAnsi"/>
          <w:lang w:eastAsia="en-US"/>
        </w:rPr>
        <w:t>у.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5.5. Обеспечение исполнения настоящего </w:t>
      </w:r>
      <w:r w:rsidR="00EF36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предоставляется Подрядчиком на срок действия настоящего </w:t>
      </w:r>
      <w:r w:rsidR="00DF7EF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оговора: </w:t>
      </w:r>
      <w:r w:rsidR="0055505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550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 декабря 201</w:t>
      </w:r>
      <w:r w:rsidR="001209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5.6. В случае надлежащего исполнения Подрядчиком обязательств по настоящему </w:t>
      </w:r>
      <w:r w:rsidR="00DF7EF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 обеспечительный платеж возвращается Заказчиком в течение </w:t>
      </w:r>
      <w:r w:rsidR="00B855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окончании срока действия </w:t>
      </w:r>
      <w:r w:rsidR="00DF7EF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на банковские реквизиты По</w:t>
      </w:r>
      <w:r w:rsidR="00DF7EFF">
        <w:rPr>
          <w:rFonts w:ascii="Times New Roman" w:hAnsi="Times New Roman" w:cs="Times New Roman"/>
          <w:sz w:val="24"/>
          <w:szCs w:val="24"/>
        </w:rPr>
        <w:t>дрядчика</w:t>
      </w:r>
      <w:r>
        <w:rPr>
          <w:rFonts w:ascii="Times New Roman" w:hAnsi="Times New Roman" w:cs="Times New Roman"/>
          <w:sz w:val="24"/>
          <w:szCs w:val="24"/>
        </w:rPr>
        <w:t>, указанные в разделе 14 настоящего Договора.</w:t>
      </w:r>
    </w:p>
    <w:p w:rsidR="0033513A" w:rsidRDefault="0033513A" w:rsidP="003351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B14">
        <w:t xml:space="preserve"> </w:t>
      </w:r>
      <w:r>
        <w:t>5</w:t>
      </w:r>
      <w:r w:rsidRPr="001E4B14">
        <w:t xml:space="preserve">.7. </w:t>
      </w:r>
      <w:r w:rsidRPr="001E4B14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1E4B14">
          <w:rPr>
            <w:rFonts w:eastAsiaTheme="minorHAnsi"/>
            <w:lang w:eastAsia="en-US"/>
          </w:rPr>
          <w:t>статьей 317.1</w:t>
        </w:r>
      </w:hyperlink>
      <w:r w:rsidRPr="001E4B14">
        <w:rPr>
          <w:rFonts w:eastAsiaTheme="minorHAnsi"/>
          <w:lang w:eastAsia="en-US"/>
        </w:rPr>
        <w:t xml:space="preserve"> настоящего Кодекса, не начисляются</w:t>
      </w:r>
      <w:r>
        <w:rPr>
          <w:rFonts w:eastAsiaTheme="minorHAnsi"/>
          <w:lang w:eastAsia="en-US"/>
        </w:rPr>
        <w:t>.</w:t>
      </w:r>
    </w:p>
    <w:p w:rsidR="0033513A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ГАРАНТИЙНЫЙ СРОК </w:t>
      </w:r>
      <w:r w:rsidR="008F52D6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7B7C05" w:rsidRPr="00B02F41" w:rsidRDefault="0033513A" w:rsidP="00635A6D">
      <w:pPr>
        <w:ind w:left="-142" w:firstLine="708"/>
        <w:jc w:val="both"/>
      </w:pPr>
      <w:r>
        <w:t>6</w:t>
      </w:r>
      <w:r w:rsidR="007B7C05" w:rsidRPr="002A6F2B">
        <w:t xml:space="preserve">.1. </w:t>
      </w:r>
      <w:bookmarkStart w:id="2" w:name="_Hlk491684933"/>
      <w:r w:rsidR="008F52D6" w:rsidRPr="00B02F41">
        <w:t>Подрядчик</w:t>
      </w:r>
      <w:r w:rsidR="007B7C05" w:rsidRPr="00B02F41">
        <w:t xml:space="preserve"> устанавливает </w:t>
      </w:r>
      <w:bookmarkStart w:id="3" w:name="_Hlk491765437"/>
      <w:r w:rsidR="00B02F41" w:rsidRPr="00B02F41">
        <w:t>н</w:t>
      </w:r>
      <w:r w:rsidR="00C87D0D" w:rsidRPr="00B02F41">
        <w:t xml:space="preserve">а выполненные работы гарантийный срок продолжительностью 12 месяцев с даты подписания обеими Сторонами акта сдачи-приёмки выполненных работ. </w:t>
      </w:r>
      <w:bookmarkEnd w:id="3"/>
    </w:p>
    <w:bookmarkEnd w:id="2"/>
    <w:p w:rsidR="002A3BD7" w:rsidRPr="002A3BD7" w:rsidRDefault="00FC69C5" w:rsidP="00635A6D">
      <w:pPr>
        <w:ind w:left="-142"/>
        <w:jc w:val="both"/>
      </w:pPr>
      <w:r w:rsidRPr="00B02F41">
        <w:t xml:space="preserve">            </w:t>
      </w:r>
      <w:bookmarkStart w:id="4" w:name="_Hlk491685297"/>
      <w:r w:rsidR="001F217E" w:rsidRPr="00B02F41">
        <w:t>Все использованные</w:t>
      </w:r>
      <w:r w:rsidR="001F217E">
        <w:t xml:space="preserve"> в ходе выполнения работ</w:t>
      </w:r>
      <w:r w:rsidR="0006506F">
        <w:t xml:space="preserve"> </w:t>
      </w:r>
      <w:r w:rsidR="00DF7EFF">
        <w:t>материалы</w:t>
      </w:r>
      <w:r w:rsidR="002A3BD7" w:rsidRPr="002A3BD7">
        <w:t xml:space="preserve"> долж</w:t>
      </w:r>
      <w:r w:rsidR="004C60AD">
        <w:t>н</w:t>
      </w:r>
      <w:r w:rsidR="00DF7EFF">
        <w:t>ы</w:t>
      </w:r>
      <w:r w:rsidR="002A3BD7" w:rsidRPr="002A3BD7">
        <w:t xml:space="preserve"> сопр</w:t>
      </w:r>
      <w:r w:rsidR="00D61EB7">
        <w:t>овождаться сертификатами качества</w:t>
      </w:r>
      <w:r w:rsidR="002A3BD7" w:rsidRPr="002A3BD7">
        <w:t>, оформленными надлежащим образом.</w:t>
      </w:r>
      <w:bookmarkEnd w:id="4"/>
    </w:p>
    <w:p w:rsidR="007B7C05" w:rsidRPr="00EE2C83" w:rsidRDefault="0033513A" w:rsidP="00635A6D">
      <w:pPr>
        <w:pStyle w:val="ConsPlusNormal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Заказчик вправе предъявить требования, связанные с недостатками </w:t>
      </w:r>
      <w:r w:rsidR="004C60AD">
        <w:rPr>
          <w:rFonts w:ascii="Times New Roman" w:hAnsi="Times New Roman" w:cs="Times New Roman"/>
          <w:sz w:val="24"/>
          <w:szCs w:val="24"/>
        </w:rPr>
        <w:t>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при обнаружении недостатков в течение гарантийного срока.</w:t>
      </w:r>
    </w:p>
    <w:p w:rsidR="007B7C05" w:rsidRPr="00EE2C83" w:rsidRDefault="0033513A" w:rsidP="00635A6D">
      <w:pPr>
        <w:ind w:left="-142" w:firstLine="708"/>
        <w:jc w:val="both"/>
      </w:pPr>
      <w:r>
        <w:t>6</w:t>
      </w:r>
      <w:r w:rsidR="007B7C05" w:rsidRPr="00EE2C83">
        <w:t xml:space="preserve">.3. Заказчик в течение </w:t>
      </w:r>
      <w:r w:rsidR="006D22E8">
        <w:t>3 (трех) рабочих дней</w:t>
      </w:r>
      <w:r w:rsidR="007B7C05" w:rsidRPr="00EE2C83">
        <w:t xml:space="preserve"> с момента обнаружения недостатков</w:t>
      </w:r>
      <w:r w:rsidR="004C60AD">
        <w:t xml:space="preserve"> </w:t>
      </w:r>
      <w:r w:rsidR="00D61EB7">
        <w:t>в выполненных</w:t>
      </w:r>
      <w:r w:rsidR="004C60AD">
        <w:t xml:space="preserve"> работ</w:t>
      </w:r>
      <w:r w:rsidR="00D61EB7">
        <w:t>ах</w:t>
      </w:r>
      <w:r w:rsidR="007B7C05" w:rsidRPr="00EE2C83">
        <w:t xml:space="preserve"> письменно уведомляет о них </w:t>
      </w:r>
      <w:r w:rsidR="004C60AD" w:rsidRPr="004C60AD">
        <w:t>Подрядчик</w:t>
      </w:r>
      <w:r w:rsidR="004C60AD">
        <w:t>а</w:t>
      </w:r>
      <w:r w:rsidR="007B7C05" w:rsidRPr="00EE2C83">
        <w:t>.</w:t>
      </w:r>
    </w:p>
    <w:p w:rsidR="007B7C05" w:rsidRPr="00EE2C83" w:rsidRDefault="0033513A" w:rsidP="00635A6D">
      <w:pPr>
        <w:ind w:left="-142" w:firstLine="708"/>
        <w:jc w:val="both"/>
      </w:pPr>
      <w:r>
        <w:t>6</w:t>
      </w:r>
      <w:r w:rsidR="007B7C05" w:rsidRPr="00EE2C83">
        <w:t>.4. После получения такого у</w:t>
      </w:r>
      <w:r w:rsidR="006D22E8">
        <w:t>в</w:t>
      </w:r>
      <w:r w:rsidR="0006506F">
        <w:t xml:space="preserve">едомления </w:t>
      </w:r>
      <w:r w:rsidR="004C60AD" w:rsidRPr="004C60AD">
        <w:t>Подрядчик</w:t>
      </w:r>
      <w:r w:rsidR="00B02F41">
        <w:t xml:space="preserve"> в течение 5 (пяти</w:t>
      </w:r>
      <w:r w:rsidR="006D22E8"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</w:t>
      </w:r>
      <w:r w:rsidR="004C60AD">
        <w:t xml:space="preserve">исправление недостатков выполненных работ </w:t>
      </w:r>
      <w:r w:rsidR="004C2D86">
        <w:t xml:space="preserve">за свой счет </w:t>
      </w:r>
      <w:r w:rsidR="004C60AD">
        <w:t>материал</w:t>
      </w:r>
      <w:r w:rsidR="00D61EB7">
        <w:t>а</w:t>
      </w:r>
      <w:r w:rsidR="004C60AD">
        <w:t>м</w:t>
      </w:r>
      <w:r w:rsidR="00D61EB7">
        <w:t>и</w:t>
      </w:r>
      <w:r w:rsidR="007B7C05" w:rsidRPr="00EE2C83">
        <w:t xml:space="preserve"> надлежащего качества, без расходов со стороны Заказчика.</w:t>
      </w:r>
    </w:p>
    <w:p w:rsidR="007B7C05" w:rsidRPr="00EE2C83" w:rsidRDefault="0033513A" w:rsidP="00635A6D">
      <w:pPr>
        <w:ind w:left="-142" w:firstLine="708"/>
        <w:jc w:val="both"/>
      </w:pPr>
      <w:r>
        <w:t>6</w:t>
      </w:r>
      <w:r w:rsidR="007B7C05" w:rsidRPr="00EE2C83">
        <w:t xml:space="preserve">.5. Гарантийные обязательства не распространяются на дефекты и недостатки </w:t>
      </w:r>
      <w:r w:rsidR="004C60AD">
        <w:t>выполнения работ</w:t>
      </w:r>
      <w:r w:rsidR="007B7C05" w:rsidRPr="00EE2C83">
        <w:t>, созданные Заказчиком. Указанные дефекты устраняются за счет Заказчика.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Договором, а также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="005564AC">
        <w:rPr>
          <w:rFonts w:ascii="Times New Roman" w:hAnsi="Times New Roman" w:cs="Times New Roman"/>
          <w:sz w:val="24"/>
          <w:szCs w:val="24"/>
        </w:rPr>
        <w:t xml:space="preserve">по своему выбору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потребовать 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4C60AD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</w:t>
      </w:r>
      <w:r w:rsidR="00D61EB7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>
        <w:rPr>
          <w:rFonts w:ascii="Times New Roman" w:hAnsi="Times New Roman" w:cs="Times New Roman"/>
          <w:sz w:val="24"/>
          <w:szCs w:val="24"/>
        </w:rPr>
        <w:t>ах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срок, указанный в п. 3.</w:t>
      </w:r>
      <w:r w:rsidR="00DF7EFF">
        <w:rPr>
          <w:rFonts w:ascii="Times New Roman" w:hAnsi="Times New Roman" w:cs="Times New Roman"/>
          <w:sz w:val="24"/>
          <w:szCs w:val="24"/>
        </w:rPr>
        <w:t>5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7B7C05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0E0B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EE0E0B" w:rsidRPr="00EE2C83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требовать от Заказчика уплаты пени в размере 1/300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ставки рефинансирования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суммы задолженности за каждый день просрочки.</w:t>
      </w:r>
    </w:p>
    <w:p w:rsidR="00803A84" w:rsidRDefault="0033513A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A84">
        <w:rPr>
          <w:rFonts w:ascii="Times New Roman" w:hAnsi="Times New Roman" w:cs="Times New Roman"/>
          <w:sz w:val="24"/>
          <w:szCs w:val="24"/>
        </w:rPr>
        <w:t xml:space="preserve">.5. </w:t>
      </w:r>
      <w:r w:rsidR="00803A84" w:rsidRPr="00803A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 несет ответственность за ненадлежащее качество предоставленн</w:t>
      </w:r>
      <w:r w:rsidR="00DF7EFF"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  <w:r w:rsidR="004948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7EFF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материалов</w:t>
      </w:r>
      <w:r w:rsidR="0049484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C5103" w:rsidRDefault="0033513A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.6. 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Подрядчик несет ответственность за нарушение 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требований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закона и иных правовых актов об охране окружающей сре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работ.</w:t>
      </w:r>
    </w:p>
    <w:p w:rsidR="00481201" w:rsidRPr="00803A84" w:rsidRDefault="0033513A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</w:t>
      </w:r>
      <w:r w:rsidR="004812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.7. 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ик несет ответственность перед З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 за допущенные отступления от требовани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предусмотренных в </w:t>
      </w:r>
      <w:r w:rsidR="00B02F4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ническом задании (Приложение № 1</w:t>
      </w:r>
      <w:r w:rsidR="00B02F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Договору) и в обязательных для С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 строительных нормах и правилах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201">
        <w:rPr>
          <w:rFonts w:ascii="Times New Roman" w:hAnsi="Times New Roman" w:cs="Times New Roman"/>
          <w:sz w:val="24"/>
          <w:szCs w:val="24"/>
        </w:rPr>
        <w:t>.8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606D49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201">
        <w:rPr>
          <w:rFonts w:ascii="Times New Roman" w:hAnsi="Times New Roman" w:cs="Times New Roman"/>
          <w:sz w:val="24"/>
          <w:szCs w:val="24"/>
        </w:rPr>
        <w:t>.9</w:t>
      </w:r>
      <w:r w:rsidR="00606D49">
        <w:rPr>
          <w:rFonts w:ascii="Times New Roman" w:hAnsi="Times New Roman" w:cs="Times New Roman"/>
          <w:sz w:val="24"/>
          <w:szCs w:val="24"/>
        </w:rPr>
        <w:t xml:space="preserve">. Положения ст. 317.1 Гражданского кодекса РФ к денежным расчетам между Сторонами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 не применяются.</w:t>
      </w:r>
    </w:p>
    <w:p w:rsidR="005A43F1" w:rsidRPr="00EE2C83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</w:t>
      </w:r>
      <w:r w:rsidR="005564AC" w:rsidRPr="00EE2C83">
        <w:rPr>
          <w:rFonts w:ascii="Times New Roman" w:hAnsi="Times New Roman" w:cs="Times New Roman"/>
          <w:sz w:val="24"/>
          <w:szCs w:val="24"/>
        </w:rPr>
        <w:t>условий по настоящему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</w:t>
      </w:r>
      <w:r w:rsidR="00B02F41">
        <w:rPr>
          <w:rFonts w:ascii="Times New Roman" w:hAnsi="Times New Roman" w:cs="Times New Roman"/>
          <w:sz w:val="24"/>
          <w:szCs w:val="24"/>
        </w:rPr>
        <w:t>В этом случае срок выполнения д</w:t>
      </w:r>
      <w:r w:rsidR="005564AC" w:rsidRPr="00EE2C83">
        <w:rPr>
          <w:rFonts w:ascii="Times New Roman" w:hAnsi="Times New Roman" w:cs="Times New Roman"/>
          <w:sz w:val="24"/>
          <w:szCs w:val="24"/>
        </w:rPr>
        <w:t>оговорных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обязательств будет продлен на время действия этих обстоятельств, но не более одного месяца.</w:t>
      </w:r>
    </w:p>
    <w:p w:rsidR="007B7C05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причинам, должна известить другую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Сторону о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суде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</w:t>
      </w:r>
      <w:r w:rsidR="00B02F4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.3.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B02F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664A83"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если Подрядчик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выполняет работу настолько медленно, что окончание ее к сроку становится явно невозможным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4E1A"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</w:t>
      </w:r>
      <w:r w:rsidR="00DF7EFF">
        <w:rPr>
          <w:rFonts w:ascii="Times New Roman" w:hAnsi="Times New Roman" w:cs="Times New Roman"/>
          <w:sz w:val="24"/>
          <w:szCs w:val="24"/>
        </w:rPr>
        <w:t>Л</w:t>
      </w:r>
      <w:r w:rsidR="007E4E1A">
        <w:rPr>
          <w:rFonts w:ascii="Times New Roman" w:hAnsi="Times New Roman" w:cs="Times New Roman"/>
          <w:sz w:val="24"/>
          <w:szCs w:val="24"/>
        </w:rPr>
        <w:t>окальн</w:t>
      </w:r>
      <w:r w:rsidR="00DF7EFF">
        <w:rPr>
          <w:rFonts w:ascii="Times New Roman" w:hAnsi="Times New Roman" w:cs="Times New Roman"/>
          <w:sz w:val="24"/>
          <w:szCs w:val="24"/>
        </w:rPr>
        <w:t>ым</w:t>
      </w:r>
      <w:r w:rsidR="007E4E1A">
        <w:rPr>
          <w:rFonts w:ascii="Times New Roman" w:hAnsi="Times New Roman" w:cs="Times New Roman"/>
          <w:sz w:val="24"/>
          <w:szCs w:val="24"/>
        </w:rPr>
        <w:t xml:space="preserve"> сметн</w:t>
      </w:r>
      <w:r w:rsidR="00DF7EFF">
        <w:rPr>
          <w:rFonts w:ascii="Times New Roman" w:hAnsi="Times New Roman" w:cs="Times New Roman"/>
          <w:sz w:val="24"/>
          <w:szCs w:val="24"/>
        </w:rPr>
        <w:t>ым</w:t>
      </w:r>
      <w:r w:rsidR="007E4E1A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DF7EFF">
        <w:rPr>
          <w:rFonts w:ascii="Times New Roman" w:hAnsi="Times New Roman" w:cs="Times New Roman"/>
          <w:sz w:val="24"/>
          <w:szCs w:val="24"/>
        </w:rPr>
        <w:t>ам</w:t>
      </w:r>
      <w:r w:rsidR="007E4E1A">
        <w:rPr>
          <w:rFonts w:ascii="Times New Roman" w:hAnsi="Times New Roman" w:cs="Times New Roman"/>
          <w:sz w:val="24"/>
          <w:szCs w:val="24"/>
        </w:rPr>
        <w:t xml:space="preserve">, Техническому заданию Заказчика и </w:t>
      </w:r>
      <w:r w:rsidR="00B02F41">
        <w:rPr>
          <w:rFonts w:ascii="Times New Roman" w:hAnsi="Times New Roman" w:cs="Times New Roman"/>
          <w:sz w:val="24"/>
          <w:szCs w:val="24"/>
        </w:rPr>
        <w:t>иной нормативно- технической документации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случае грубых, систематических нарушений Подрядчиком </w:t>
      </w:r>
      <w:r w:rsidR="00AA5173" w:rsidRPr="00B02F41">
        <w:rPr>
          <w:rFonts w:ascii="Times New Roman" w:hAnsi="Times New Roman" w:cs="Times New Roman"/>
          <w:sz w:val="24"/>
          <w:szCs w:val="24"/>
        </w:rPr>
        <w:t>требований нормативны</w:t>
      </w:r>
      <w:r>
        <w:rPr>
          <w:rFonts w:ascii="Times New Roman" w:hAnsi="Times New Roman" w:cs="Times New Roman"/>
          <w:sz w:val="24"/>
          <w:szCs w:val="24"/>
        </w:rPr>
        <w:t>х актов по охране труда, технике</w:t>
      </w:r>
      <w:r w:rsidR="00AA5173" w:rsidRPr="00B02F41">
        <w:rPr>
          <w:rFonts w:ascii="Times New Roman" w:hAnsi="Times New Roman" w:cs="Times New Roman"/>
          <w:sz w:val="24"/>
          <w:szCs w:val="24"/>
        </w:rPr>
        <w:t xml:space="preserve"> безопасности, промышленной санитарии, нормативной технической документации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ребований в области технической эксплуата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 w:rsidRPr="00EE2C83">
        <w:rPr>
          <w:rFonts w:ascii="Times New Roman" w:hAnsi="Times New Roman" w:cs="Times New Roman"/>
          <w:sz w:val="24"/>
          <w:szCs w:val="24"/>
        </w:rPr>
        <w:t xml:space="preserve">- в случае прекращения потребности или нецелесообразности продолжения </w:t>
      </w:r>
      <w:r w:rsidR="00AD40A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AD40AE" w:rsidRPr="00EE2C83">
        <w:rPr>
          <w:rFonts w:ascii="Times New Roman" w:hAnsi="Times New Roman" w:cs="Times New Roman"/>
          <w:sz w:val="24"/>
          <w:szCs w:val="24"/>
        </w:rPr>
        <w:t>.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B02F41" w:rsidRPr="00B02F41" w:rsidRDefault="00AD40AE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считается расторгнутым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основаниям, указанным в настоящем пункте Договора,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истечении 5 (пяти) календарных дней с момента отправки в адрес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Подрядчика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уведомления о расторжении, если иная, более поздняя дата не указана в самом тексте уведомления.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.5. При расторжении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 w:rsidR="000F5169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67267" w:rsidRPr="00EE2C83">
        <w:rPr>
          <w:rFonts w:ascii="Times New Roman" w:hAnsi="Times New Roman" w:cs="Times New Roman"/>
          <w:sz w:val="24"/>
          <w:szCs w:val="24"/>
        </w:rPr>
        <w:t>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0F5169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Pr="00EE2C83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351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33513A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E83BD3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555056">
        <w:rPr>
          <w:rFonts w:ascii="Times New Roman" w:hAnsi="Times New Roman" w:cs="Times New Roman"/>
          <w:sz w:val="24"/>
          <w:szCs w:val="24"/>
        </w:rPr>
        <w:t>д</w:t>
      </w:r>
      <w:r w:rsidR="00E83BD3">
        <w:rPr>
          <w:rFonts w:ascii="Times New Roman" w:hAnsi="Times New Roman" w:cs="Times New Roman"/>
          <w:sz w:val="24"/>
          <w:szCs w:val="24"/>
        </w:rPr>
        <w:t>о «</w:t>
      </w:r>
      <w:r w:rsidR="00555056">
        <w:rPr>
          <w:rFonts w:ascii="Times New Roman" w:hAnsi="Times New Roman" w:cs="Times New Roman"/>
          <w:sz w:val="24"/>
          <w:szCs w:val="24"/>
        </w:rPr>
        <w:t>0</w:t>
      </w:r>
      <w:r w:rsidR="00E83BD3">
        <w:rPr>
          <w:rFonts w:ascii="Times New Roman" w:hAnsi="Times New Roman" w:cs="Times New Roman"/>
          <w:sz w:val="24"/>
          <w:szCs w:val="24"/>
        </w:rPr>
        <w:t>1» декабря 2019 года.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33513A">
        <w:rPr>
          <w:rFonts w:ascii="Times New Roman" w:hAnsi="Times New Roman" w:cs="Times New Roman"/>
          <w:b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33513A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2650FF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E4E1A" w:rsidP="007E4E1A">
      <w:pPr>
        <w:ind w:left="-142"/>
        <w:jc w:val="both"/>
        <w:rPr>
          <w:iCs/>
        </w:rPr>
      </w:pPr>
      <w:r>
        <w:t xml:space="preserve">        </w:t>
      </w:r>
      <w:r w:rsidR="007B7C05" w:rsidRPr="00EE2C83">
        <w:t>1</w:t>
      </w:r>
      <w:r w:rsidR="0033513A">
        <w:t>2</w:t>
      </w:r>
      <w:r w:rsidR="007B7C05"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3351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 xml:space="preserve">оны. Нарушение данного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33513A">
        <w:rPr>
          <w:rFonts w:ascii="Times New Roman" w:hAnsi="Times New Roman" w:cs="Times New Roman"/>
          <w:sz w:val="24"/>
          <w:szCs w:val="24"/>
        </w:rPr>
        <w:t>2</w:t>
      </w:r>
      <w:r w:rsidR="00135A35">
        <w:rPr>
          <w:rFonts w:ascii="Times New Roman" w:hAnsi="Times New Roman" w:cs="Times New Roman"/>
          <w:sz w:val="24"/>
          <w:szCs w:val="24"/>
        </w:rPr>
        <w:t>.4</w:t>
      </w:r>
      <w:r w:rsidR="0090436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606D49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6D49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</w:t>
      </w:r>
      <w:r w:rsidR="0033513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06D49">
        <w:rPr>
          <w:rFonts w:ascii="Times New Roman" w:hAnsi="Times New Roman" w:cs="Times New Roman"/>
          <w:b/>
          <w:sz w:val="24"/>
          <w:szCs w:val="24"/>
        </w:rPr>
        <w:t>У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0E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Все Приложения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 неотъемлемыми его частями.</w:t>
      </w:r>
    </w:p>
    <w:p w:rsidR="007E4E1A" w:rsidRDefault="00D30E7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E4E1A">
        <w:rPr>
          <w:rFonts w:ascii="Times New Roman" w:hAnsi="Times New Roman" w:cs="Times New Roman"/>
          <w:sz w:val="24"/>
          <w:szCs w:val="24"/>
        </w:rPr>
        <w:t xml:space="preserve">.2. Приложениями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7E4E1A">
        <w:rPr>
          <w:rFonts w:ascii="Times New Roman" w:hAnsi="Times New Roman" w:cs="Times New Roman"/>
          <w:sz w:val="24"/>
          <w:szCs w:val="24"/>
        </w:rPr>
        <w:t>у являются:</w:t>
      </w:r>
    </w:p>
    <w:p w:rsidR="001209A2" w:rsidRDefault="001209A2" w:rsidP="00120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задание (Приложение № 1);</w:t>
      </w:r>
    </w:p>
    <w:p w:rsidR="001209A2" w:rsidRDefault="001209A2" w:rsidP="00120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Ведомости объемов работ (Приложение №</w:t>
      </w:r>
      <w:r w:rsidR="00555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– Приложение №</w:t>
      </w:r>
      <w:r w:rsidR="00555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4);</w:t>
      </w:r>
    </w:p>
    <w:p w:rsidR="007E4E1A" w:rsidRDefault="009025BB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Локальные сметные</w:t>
      </w:r>
      <w:r w:rsidR="007E4E1A">
        <w:rPr>
          <w:rFonts w:ascii="Times New Roman" w:hAnsi="Times New Roman" w:cs="Times New Roman"/>
          <w:sz w:val="24"/>
          <w:szCs w:val="24"/>
        </w:rPr>
        <w:t xml:space="preserve"> расчет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E4E1A">
        <w:rPr>
          <w:rFonts w:ascii="Times New Roman" w:hAnsi="Times New Roman" w:cs="Times New Roman"/>
          <w:sz w:val="24"/>
          <w:szCs w:val="24"/>
        </w:rPr>
        <w:t xml:space="preserve"> </w:t>
      </w:r>
      <w:r w:rsidR="00606D49">
        <w:rPr>
          <w:rFonts w:ascii="Times New Roman" w:hAnsi="Times New Roman" w:cs="Times New Roman"/>
          <w:sz w:val="24"/>
          <w:szCs w:val="24"/>
        </w:rPr>
        <w:t>(</w:t>
      </w:r>
      <w:r w:rsidR="00606D49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606D49">
        <w:rPr>
          <w:rFonts w:ascii="Times New Roman" w:hAnsi="Times New Roman" w:cs="Times New Roman"/>
          <w:sz w:val="24"/>
          <w:szCs w:val="24"/>
        </w:rPr>
        <w:t>е</w:t>
      </w:r>
      <w:r w:rsidR="00606D49" w:rsidRPr="00EE2C83">
        <w:rPr>
          <w:rFonts w:ascii="Times New Roman" w:hAnsi="Times New Roman" w:cs="Times New Roman"/>
          <w:sz w:val="24"/>
          <w:szCs w:val="24"/>
        </w:rPr>
        <w:t xml:space="preserve"> № </w:t>
      </w:r>
      <w:r w:rsidR="001209A2">
        <w:rPr>
          <w:rFonts w:ascii="Times New Roman" w:hAnsi="Times New Roman" w:cs="Times New Roman"/>
          <w:sz w:val="24"/>
          <w:szCs w:val="24"/>
        </w:rPr>
        <w:t>5</w:t>
      </w:r>
      <w:r w:rsidR="00D30E7A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1209A2">
        <w:rPr>
          <w:rFonts w:ascii="Times New Roman" w:hAnsi="Times New Roman" w:cs="Times New Roman"/>
          <w:sz w:val="24"/>
          <w:szCs w:val="24"/>
        </w:rPr>
        <w:t>7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 w:rsidR="007E4E1A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</w:t>
      </w:r>
      <w:r w:rsidRPr="00606D49">
        <w:rPr>
          <w:rFonts w:ascii="Times New Roman" w:hAnsi="Times New Roman" w:cs="Times New Roman"/>
          <w:sz w:val="24"/>
          <w:szCs w:val="24"/>
        </w:rPr>
        <w:t xml:space="preserve"> производства работ (ППР)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1209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17D52" w:rsidRDefault="009025BB" w:rsidP="009025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40AE" w:rsidRPr="00AD40AE"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 w:rsidR="00AD40AE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AD40AE" w:rsidRPr="00AD40A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сторон в области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изводственной безопасности </w:t>
      </w:r>
      <w:r w:rsidR="00AD40AE" w:rsidRPr="00AD40AE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</w:t>
      </w:r>
      <w:r w:rsidR="00E83BD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D40A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17D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40AE" w:rsidRPr="00AD40AE" w:rsidRDefault="00317D52" w:rsidP="00902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Акт приемки исполненных обязательств</w:t>
      </w:r>
      <w:r w:rsidR="00555056">
        <w:rPr>
          <w:rFonts w:ascii="Times New Roman" w:hAnsi="Times New Roman" w:cs="Times New Roman"/>
          <w:color w:val="000000"/>
          <w:sz w:val="24"/>
          <w:szCs w:val="24"/>
        </w:rPr>
        <w:t xml:space="preserve"> (форма)</w:t>
      </w:r>
      <w:r w:rsidR="0012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№</w:t>
      </w:r>
      <w:r w:rsidR="0055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10).</w:t>
      </w:r>
    </w:p>
    <w:p w:rsidR="00AD40AE" w:rsidRPr="00AD40AE" w:rsidRDefault="00AD40AE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D30E7A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r w:rsidRPr="00EE2C83">
        <w:rPr>
          <w:b/>
        </w:rPr>
        <w:t xml:space="preserve">Заказчик:                                   </w:t>
      </w:r>
      <w:r w:rsidRPr="00EE2C83">
        <w:rPr>
          <w:b/>
        </w:rPr>
        <w:tab/>
        <w:t xml:space="preserve">           </w:t>
      </w:r>
      <w:r w:rsidR="00A8368C" w:rsidRPr="00A8368C">
        <w:rPr>
          <w:b/>
        </w:rPr>
        <w:t>Подрядчик</w:t>
      </w:r>
      <w:r w:rsidRPr="00EE2C83">
        <w:rPr>
          <w:b/>
        </w:rPr>
        <w:t>:</w:t>
      </w:r>
    </w:p>
    <w:p w:rsidR="00B772F2" w:rsidRDefault="00B772F2" w:rsidP="007B7C05">
      <w:pPr>
        <w:ind w:firstLine="720"/>
        <w:rPr>
          <w:b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B42ECA" w:rsidRPr="00EE2C83" w:rsidRDefault="00B42ECA" w:rsidP="00B42ECA">
            <w:pPr>
              <w:pStyle w:val="a9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EE2C83">
              <w:rPr>
                <w:b/>
                <w:bCs/>
                <w:color w:val="000000"/>
                <w:spacing w:val="-4"/>
              </w:rPr>
              <w:t>ООО «</w:t>
            </w:r>
            <w:r w:rsidR="00AE3336" w:rsidRPr="00EE2C83">
              <w:rPr>
                <w:b/>
                <w:bCs/>
                <w:color w:val="000000"/>
                <w:spacing w:val="-4"/>
              </w:rPr>
              <w:t>ПЕСЧАНКА ЭНЕРГО</w:t>
            </w:r>
            <w:r w:rsidRPr="00EE2C83">
              <w:rPr>
                <w:b/>
                <w:bCs/>
                <w:color w:val="000000"/>
                <w:spacing w:val="-4"/>
              </w:rPr>
              <w:t>»</w:t>
            </w:r>
            <w:r>
              <w:rPr>
                <w:b/>
                <w:bCs/>
                <w:color w:val="000000"/>
                <w:spacing w:val="-4"/>
              </w:rPr>
              <w:t xml:space="preserve">                                       </w:t>
            </w:r>
          </w:p>
          <w:p w:rsidR="0055505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/>
                <w:bCs/>
                <w:color w:val="000000"/>
              </w:rPr>
              <w:t xml:space="preserve">Юридический адрес: </w:t>
            </w:r>
            <w:r w:rsidR="00B772F2">
              <w:rPr>
                <w:bCs/>
                <w:color w:val="000000"/>
              </w:rPr>
              <w:t xml:space="preserve">660048, </w:t>
            </w:r>
          </w:p>
          <w:p w:rsidR="00AE3336" w:rsidRPr="00AE3336" w:rsidRDefault="00B772F2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г. </w:t>
            </w:r>
            <w:r w:rsidR="00AE3336" w:rsidRPr="00AE3336">
              <w:rPr>
                <w:bCs/>
                <w:color w:val="000000"/>
              </w:rPr>
              <w:t>Красноярск, ул. Маерчака, д. 104 А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B772F2">
              <w:rPr>
                <w:b/>
                <w:bCs/>
                <w:color w:val="000000"/>
              </w:rPr>
              <w:t>Почтовый адрес:</w:t>
            </w:r>
            <w:r w:rsidRPr="00AE3336">
              <w:rPr>
                <w:bCs/>
                <w:color w:val="000000"/>
              </w:rPr>
              <w:t xml:space="preserve"> 660004, г. Красноярск,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ул. Песочная д. 2 А, а/я 2746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ИНН/КПП 2466172249/246601001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ОГРН 1162468082094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р/с 40702810231000006300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 xml:space="preserve">в Красноярское отделение № 8646 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ПАО СБЕРБАНК РОССИИ г. Красноярск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к/с 30101810800000000627</w:t>
            </w:r>
          </w:p>
          <w:p w:rsidR="00AE3336" w:rsidRPr="00AE3336" w:rsidRDefault="00AE3336" w:rsidP="00B772F2">
            <w:pPr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БИК 040407627</w:t>
            </w:r>
          </w:p>
          <w:p w:rsidR="00B42ECA" w:rsidRPr="00B42ECA" w:rsidRDefault="00B42ECA" w:rsidP="00B772F2">
            <w:pPr>
              <w:jc w:val="both"/>
            </w:pPr>
            <w:r w:rsidRPr="00EE2C83">
              <w:t>Тел</w:t>
            </w:r>
            <w:r w:rsidRPr="00B42ECA">
              <w:t xml:space="preserve">. 8 (391) 264-97-57                                             </w:t>
            </w:r>
          </w:p>
          <w:p w:rsidR="00B772F2" w:rsidRDefault="00B42ECA" w:rsidP="00B772F2">
            <w:pPr>
              <w:jc w:val="both"/>
              <w:rPr>
                <w:rStyle w:val="af0"/>
                <w:u w:val="none"/>
              </w:rPr>
            </w:pPr>
            <w:r w:rsidRPr="00EE2C83">
              <w:rPr>
                <w:lang w:val="en-US"/>
              </w:rPr>
              <w:t>E</w:t>
            </w:r>
            <w:r w:rsidRPr="00B42ECA">
              <w:t>-</w:t>
            </w:r>
            <w:r w:rsidRPr="00EE2C83">
              <w:rPr>
                <w:lang w:val="en-US"/>
              </w:rPr>
              <w:t>mail</w:t>
            </w:r>
            <w:r w:rsidRPr="00B42ECA">
              <w:t xml:space="preserve">: </w:t>
            </w:r>
            <w:hyperlink r:id="rId9" w:history="1">
              <w:r w:rsidRPr="00EE2C83">
                <w:rPr>
                  <w:rStyle w:val="af0"/>
                </w:rPr>
                <w:t>е</w:t>
              </w:r>
              <w:r w:rsidRPr="00EE2C83">
                <w:rPr>
                  <w:rStyle w:val="af0"/>
                  <w:lang w:val="en-US"/>
                </w:rPr>
                <w:t>nergo</w:t>
              </w:r>
              <w:r w:rsidRPr="00B42ECA">
                <w:rPr>
                  <w:rStyle w:val="af0"/>
                </w:rPr>
                <w:t>124@</w:t>
              </w:r>
              <w:r w:rsidRPr="00EE2C83">
                <w:rPr>
                  <w:rStyle w:val="af0"/>
                  <w:lang w:val="en-US"/>
                </w:rPr>
                <w:t>mail</w:t>
              </w:r>
              <w:r w:rsidRPr="00B42ECA">
                <w:rPr>
                  <w:rStyle w:val="af0"/>
                </w:rPr>
                <w:t>.</w:t>
              </w:r>
              <w:r w:rsidRPr="00EE2C83">
                <w:rPr>
                  <w:rStyle w:val="af0"/>
                  <w:lang w:val="en-US"/>
                </w:rPr>
                <w:t>ru</w:t>
              </w:r>
            </w:hyperlink>
            <w:r w:rsidRPr="00B42ECA">
              <w:rPr>
                <w:rStyle w:val="af0"/>
              </w:rPr>
              <w:t xml:space="preserve"> </w:t>
            </w:r>
            <w:r w:rsidRPr="00B42ECA">
              <w:rPr>
                <w:rStyle w:val="af0"/>
                <w:u w:val="none"/>
              </w:rPr>
              <w:t xml:space="preserve">     </w:t>
            </w:r>
          </w:p>
          <w:p w:rsidR="00B42ECA" w:rsidRPr="00B42ECA" w:rsidRDefault="00B42ECA" w:rsidP="00B772F2">
            <w:pPr>
              <w:jc w:val="both"/>
              <w:rPr>
                <w:rStyle w:val="af0"/>
              </w:rPr>
            </w:pPr>
            <w:r w:rsidRPr="00B42ECA">
              <w:rPr>
                <w:rStyle w:val="af0"/>
                <w:u w:val="none"/>
              </w:rPr>
              <w:t xml:space="preserve">                               </w:t>
            </w:r>
            <w:r w:rsidRPr="00B42ECA">
              <w:rPr>
                <w:rStyle w:val="af0"/>
              </w:rPr>
              <w:t xml:space="preserve"> </w:t>
            </w:r>
          </w:p>
          <w:p w:rsidR="00AD40AE" w:rsidRDefault="00B42ECA" w:rsidP="00B42ECA">
            <w:r>
              <w:t xml:space="preserve">Директор              </w:t>
            </w:r>
          </w:p>
          <w:p w:rsidR="00B42ECA" w:rsidRPr="006D3293" w:rsidRDefault="00B42ECA" w:rsidP="00B42ECA">
            <w:r>
              <w:t xml:space="preserve">                            </w:t>
            </w:r>
            <w:r w:rsidRPr="006D3293">
              <w:t xml:space="preserve">                        </w:t>
            </w:r>
          </w:p>
          <w:p w:rsidR="00B42ECA" w:rsidRDefault="00B42ECA" w:rsidP="00B42ECA">
            <w:r w:rsidRPr="00EE2C83">
              <w:t>________________</w:t>
            </w:r>
            <w:r>
              <w:t>/</w:t>
            </w:r>
            <w:r w:rsidR="00555056">
              <w:t xml:space="preserve"> </w:t>
            </w:r>
            <w:r>
              <w:t xml:space="preserve">К.С. Скобников        </w:t>
            </w:r>
          </w:p>
          <w:p w:rsidR="00B42ECA" w:rsidRDefault="00B42ECA" w:rsidP="00AD40AE">
            <w:pPr>
              <w:rPr>
                <w:b/>
              </w:rPr>
            </w:pPr>
            <w:r>
              <w:t>М.П.</w:t>
            </w:r>
          </w:p>
        </w:tc>
        <w:tc>
          <w:tcPr>
            <w:tcW w:w="4814" w:type="dxa"/>
          </w:tcPr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555056" w:rsidRDefault="00555056" w:rsidP="00B42ECA"/>
          <w:p w:rsidR="00B42ECA" w:rsidRPr="00EE2C83" w:rsidRDefault="00B42ECA" w:rsidP="00B42ECA">
            <w:r w:rsidRPr="00EE2C83">
              <w:t>_________________</w:t>
            </w:r>
            <w:r>
              <w:t xml:space="preserve">/ 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</w:tr>
    </w:tbl>
    <w:p w:rsidR="00B42ECA" w:rsidRDefault="00B42ECA" w:rsidP="007B7C05">
      <w:pPr>
        <w:jc w:val="right"/>
      </w:pPr>
    </w:p>
    <w:p w:rsidR="002D4CD1" w:rsidRDefault="002D4CD1" w:rsidP="007B7C05">
      <w:pPr>
        <w:jc w:val="right"/>
        <w:sectPr w:rsidR="002D4CD1" w:rsidSect="00635A6D">
          <w:footerReference w:type="default" r:id="rId10"/>
          <w:pgSz w:w="11906" w:h="16838" w:code="9"/>
          <w:pgMar w:top="851" w:right="794" w:bottom="794" w:left="1474" w:header="709" w:footer="272" w:gutter="0"/>
          <w:cols w:space="708"/>
          <w:titlePg/>
          <w:docGrid w:linePitch="381"/>
        </w:sectPr>
      </w:pPr>
    </w:p>
    <w:p w:rsidR="00B42ECA" w:rsidRDefault="00B42ECA" w:rsidP="007B7C05">
      <w:pPr>
        <w:jc w:val="right"/>
      </w:pPr>
    </w:p>
    <w:p w:rsidR="007B7C05" w:rsidRPr="007C71E7" w:rsidRDefault="00B42ECA" w:rsidP="0051672E">
      <w:pPr>
        <w:ind w:left="6521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Приложение № 1</w:t>
      </w:r>
      <w:r w:rsidR="007B7C05" w:rsidRPr="007C71E7">
        <w:rPr>
          <w:sz w:val="22"/>
          <w:szCs w:val="22"/>
        </w:rPr>
        <w:t xml:space="preserve"> </w:t>
      </w:r>
    </w:p>
    <w:p w:rsidR="00A8368C" w:rsidRPr="007C71E7" w:rsidRDefault="007B7C05" w:rsidP="0051672E">
      <w:pPr>
        <w:ind w:left="6521"/>
        <w:jc w:val="both"/>
        <w:rPr>
          <w:sz w:val="22"/>
          <w:szCs w:val="22"/>
        </w:rPr>
      </w:pPr>
      <w:r w:rsidRPr="007C71E7">
        <w:rPr>
          <w:sz w:val="22"/>
          <w:szCs w:val="22"/>
        </w:rPr>
        <w:t xml:space="preserve">к </w:t>
      </w:r>
      <w:r w:rsidR="002D4CD1" w:rsidRPr="007C71E7">
        <w:rPr>
          <w:sz w:val="22"/>
          <w:szCs w:val="22"/>
        </w:rPr>
        <w:t xml:space="preserve">Договору </w:t>
      </w:r>
      <w:r w:rsidR="00494849" w:rsidRPr="007C71E7">
        <w:rPr>
          <w:sz w:val="22"/>
          <w:szCs w:val="22"/>
        </w:rPr>
        <w:t>подряда на выполнение работ по техническому</w:t>
      </w:r>
      <w:r w:rsidR="007C71E7">
        <w:rPr>
          <w:sz w:val="22"/>
          <w:szCs w:val="22"/>
        </w:rPr>
        <w:t xml:space="preserve"> </w:t>
      </w:r>
      <w:r w:rsidR="00494849" w:rsidRPr="007C71E7">
        <w:rPr>
          <w:sz w:val="22"/>
          <w:szCs w:val="22"/>
        </w:rPr>
        <w:t>перевооружению электротехнического оборудования</w:t>
      </w:r>
    </w:p>
    <w:p w:rsidR="007B7C05" w:rsidRPr="007C71E7" w:rsidRDefault="007B7C05" w:rsidP="0051672E">
      <w:pPr>
        <w:ind w:left="6521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от «</w:t>
      </w:r>
      <w:r w:rsidR="0006506F" w:rsidRPr="007C71E7">
        <w:rPr>
          <w:sz w:val="22"/>
          <w:szCs w:val="22"/>
        </w:rPr>
        <w:t>___</w:t>
      </w:r>
      <w:r w:rsidR="00B67A66" w:rsidRPr="007C71E7">
        <w:rPr>
          <w:sz w:val="22"/>
          <w:szCs w:val="22"/>
        </w:rPr>
        <w:t xml:space="preserve">» </w:t>
      </w:r>
      <w:r w:rsidR="0006506F" w:rsidRPr="007C71E7">
        <w:rPr>
          <w:sz w:val="22"/>
          <w:szCs w:val="22"/>
        </w:rPr>
        <w:t>_________</w:t>
      </w:r>
      <w:r w:rsidR="00B67A66" w:rsidRPr="007C71E7">
        <w:rPr>
          <w:sz w:val="22"/>
          <w:szCs w:val="22"/>
        </w:rPr>
        <w:t xml:space="preserve"> </w:t>
      </w:r>
      <w:r w:rsidRPr="007C71E7">
        <w:rPr>
          <w:sz w:val="22"/>
          <w:szCs w:val="22"/>
        </w:rPr>
        <w:t>20</w:t>
      </w:r>
      <w:r w:rsidR="0099686C" w:rsidRPr="007C71E7">
        <w:rPr>
          <w:sz w:val="22"/>
          <w:szCs w:val="22"/>
        </w:rPr>
        <w:t>1</w:t>
      </w:r>
      <w:r w:rsidR="001209A2" w:rsidRPr="007C71E7">
        <w:rPr>
          <w:sz w:val="22"/>
          <w:szCs w:val="22"/>
        </w:rPr>
        <w:t>9</w:t>
      </w:r>
      <w:r w:rsidRPr="007C71E7">
        <w:rPr>
          <w:sz w:val="22"/>
          <w:szCs w:val="22"/>
        </w:rPr>
        <w:t xml:space="preserve"> г.</w:t>
      </w:r>
      <w:r w:rsidR="0099686C" w:rsidRPr="007C71E7">
        <w:rPr>
          <w:sz w:val="22"/>
          <w:szCs w:val="22"/>
        </w:rPr>
        <w:t xml:space="preserve"> № </w:t>
      </w:r>
      <w:r w:rsidR="00494849" w:rsidRPr="007C71E7">
        <w:rPr>
          <w:sz w:val="22"/>
          <w:szCs w:val="22"/>
        </w:rPr>
        <w:t>4</w:t>
      </w:r>
      <w:r w:rsidR="00B67A66" w:rsidRPr="007C71E7">
        <w:rPr>
          <w:sz w:val="22"/>
          <w:szCs w:val="22"/>
        </w:rPr>
        <w:t>-201</w:t>
      </w:r>
      <w:r w:rsidR="00494849" w:rsidRPr="007C71E7">
        <w:rPr>
          <w:sz w:val="22"/>
          <w:szCs w:val="22"/>
        </w:rPr>
        <w:t>9</w:t>
      </w:r>
    </w:p>
    <w:p w:rsidR="007B7C05" w:rsidRDefault="007B7C05" w:rsidP="0051672E">
      <w:pPr>
        <w:ind w:left="6521"/>
        <w:jc w:val="both"/>
      </w:pPr>
    </w:p>
    <w:p w:rsidR="0051672E" w:rsidRDefault="0051672E" w:rsidP="0051672E">
      <w:pPr>
        <w:ind w:left="6521"/>
        <w:jc w:val="both"/>
      </w:pPr>
    </w:p>
    <w:p w:rsidR="0051672E" w:rsidRPr="00EE2C83" w:rsidRDefault="0051672E" w:rsidP="0051672E">
      <w:pPr>
        <w:ind w:left="6521"/>
        <w:jc w:val="both"/>
      </w:pPr>
    </w:p>
    <w:p w:rsidR="00C7758A" w:rsidRPr="00E36202" w:rsidRDefault="00C7758A" w:rsidP="00C7758A">
      <w:pPr>
        <w:jc w:val="center"/>
        <w:rPr>
          <w:b/>
          <w:sz w:val="22"/>
          <w:szCs w:val="22"/>
        </w:rPr>
      </w:pPr>
      <w:bookmarkStart w:id="5" w:name="_Hlk492909496"/>
      <w:r w:rsidRPr="00E36202">
        <w:rPr>
          <w:b/>
          <w:sz w:val="22"/>
          <w:szCs w:val="22"/>
        </w:rPr>
        <w:t>ТЕХНИЧЕСКОЕ ЗАДАНИЕ</w:t>
      </w:r>
    </w:p>
    <w:p w:rsidR="00C7758A" w:rsidRPr="00E36202" w:rsidRDefault="00C7758A" w:rsidP="00C7758A">
      <w:pPr>
        <w:jc w:val="center"/>
        <w:rPr>
          <w:b/>
          <w:sz w:val="22"/>
          <w:szCs w:val="22"/>
        </w:rPr>
      </w:pPr>
    </w:p>
    <w:p w:rsidR="00C7758A" w:rsidRPr="00E36202" w:rsidRDefault="00C7758A" w:rsidP="00C7758A">
      <w:pPr>
        <w:jc w:val="center"/>
        <w:rPr>
          <w:sz w:val="22"/>
          <w:szCs w:val="22"/>
        </w:rPr>
      </w:pPr>
      <w:r w:rsidRPr="00E36202">
        <w:rPr>
          <w:sz w:val="22"/>
          <w:szCs w:val="22"/>
        </w:rPr>
        <w:t xml:space="preserve">На выполнение работ по </w:t>
      </w:r>
      <w:r w:rsidRPr="007025C1">
        <w:rPr>
          <w:sz w:val="22"/>
          <w:szCs w:val="22"/>
        </w:rPr>
        <w:t>техническому перевооружению электротехнического оборудования</w:t>
      </w:r>
      <w:r w:rsidRPr="00E36202">
        <w:rPr>
          <w:sz w:val="22"/>
          <w:szCs w:val="22"/>
        </w:rPr>
        <w:t>.</w:t>
      </w:r>
    </w:p>
    <w:p w:rsidR="00C7758A" w:rsidRPr="00E36202" w:rsidRDefault="00C7758A" w:rsidP="00C7758A">
      <w:pPr>
        <w:jc w:val="center"/>
        <w:rPr>
          <w:b/>
          <w:sz w:val="22"/>
          <w:szCs w:val="22"/>
        </w:rPr>
      </w:pPr>
    </w:p>
    <w:p w:rsidR="00C7758A" w:rsidRPr="00E36202" w:rsidRDefault="00C7758A" w:rsidP="00C7758A">
      <w:pPr>
        <w:jc w:val="center"/>
        <w:rPr>
          <w:b/>
          <w:sz w:val="22"/>
          <w:szCs w:val="22"/>
        </w:rPr>
      </w:pPr>
    </w:p>
    <w:p w:rsidR="00C7758A" w:rsidRPr="00E36202" w:rsidRDefault="00C7758A" w:rsidP="00C7758A">
      <w:pPr>
        <w:rPr>
          <w:sz w:val="22"/>
          <w:szCs w:val="22"/>
        </w:rPr>
      </w:pPr>
      <w:r w:rsidRPr="00E36202">
        <w:rPr>
          <w:b/>
          <w:sz w:val="22"/>
          <w:szCs w:val="22"/>
        </w:rPr>
        <w:t>Предмет закупки</w:t>
      </w:r>
      <w:r w:rsidRPr="00E36202">
        <w:rPr>
          <w:sz w:val="22"/>
          <w:szCs w:val="22"/>
        </w:rPr>
        <w:t xml:space="preserve">: </w:t>
      </w:r>
      <w:bookmarkStart w:id="6" w:name="_Hlk530490642"/>
      <w:r w:rsidRPr="00E36202">
        <w:rPr>
          <w:sz w:val="22"/>
          <w:szCs w:val="22"/>
        </w:rPr>
        <w:t xml:space="preserve">выполнение работ по </w:t>
      </w:r>
      <w:bookmarkEnd w:id="6"/>
      <w:r>
        <w:rPr>
          <w:sz w:val="22"/>
          <w:szCs w:val="22"/>
        </w:rPr>
        <w:t>техническому перевооружению электротехнического оборудования</w:t>
      </w:r>
      <w:r w:rsidRPr="00E36202">
        <w:rPr>
          <w:sz w:val="22"/>
          <w:szCs w:val="22"/>
        </w:rPr>
        <w:t>.</w:t>
      </w:r>
    </w:p>
    <w:p w:rsidR="00C7758A" w:rsidRPr="00E36202" w:rsidRDefault="00C7758A" w:rsidP="00C7758A">
      <w:pPr>
        <w:rPr>
          <w:sz w:val="22"/>
          <w:szCs w:val="22"/>
        </w:rPr>
      </w:pPr>
    </w:p>
    <w:p w:rsidR="00C7758A" w:rsidRPr="00E36202" w:rsidRDefault="00C7758A" w:rsidP="00C7758A">
      <w:pPr>
        <w:rPr>
          <w:b/>
          <w:sz w:val="22"/>
          <w:szCs w:val="22"/>
        </w:rPr>
      </w:pPr>
      <w:r w:rsidRPr="00E36202">
        <w:rPr>
          <w:sz w:val="22"/>
          <w:szCs w:val="22"/>
        </w:rPr>
        <w:t xml:space="preserve">1. </w:t>
      </w:r>
      <w:r w:rsidRPr="00E36202">
        <w:rPr>
          <w:b/>
          <w:sz w:val="22"/>
          <w:szCs w:val="22"/>
        </w:rPr>
        <w:t>Основание для выполнения работ.</w:t>
      </w:r>
    </w:p>
    <w:p w:rsidR="00C7758A" w:rsidRPr="00E36202" w:rsidRDefault="00C7758A" w:rsidP="00C7758A">
      <w:pPr>
        <w:ind w:firstLine="284"/>
        <w:rPr>
          <w:sz w:val="22"/>
          <w:szCs w:val="22"/>
        </w:rPr>
      </w:pPr>
      <w:r w:rsidRPr="00E36202">
        <w:rPr>
          <w:sz w:val="22"/>
          <w:szCs w:val="22"/>
        </w:rPr>
        <w:t xml:space="preserve">1.1. </w:t>
      </w:r>
      <w:bookmarkStart w:id="7" w:name="_Hlk491957884"/>
      <w:r w:rsidRPr="00E36202">
        <w:rPr>
          <w:sz w:val="22"/>
          <w:szCs w:val="22"/>
        </w:rPr>
        <w:t xml:space="preserve">Ведомость объемов работ № 1 по </w:t>
      </w:r>
      <w:r>
        <w:rPr>
          <w:sz w:val="22"/>
          <w:szCs w:val="22"/>
        </w:rPr>
        <w:t>техническому перевооружению электротехнического оборудования</w:t>
      </w:r>
      <w:r w:rsidRPr="00E362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нужд </w:t>
      </w:r>
      <w:r w:rsidRPr="00E36202">
        <w:rPr>
          <w:sz w:val="22"/>
          <w:szCs w:val="22"/>
        </w:rPr>
        <w:t>ООО «ПЕСЧАНКА ЭНЕРГО».</w:t>
      </w:r>
      <w:bookmarkEnd w:id="7"/>
    </w:p>
    <w:p w:rsidR="00C7758A" w:rsidRPr="00E36202" w:rsidRDefault="00C7758A" w:rsidP="00C7758A">
      <w:pPr>
        <w:ind w:firstLine="284"/>
        <w:rPr>
          <w:sz w:val="22"/>
          <w:szCs w:val="22"/>
        </w:rPr>
      </w:pPr>
      <w:r w:rsidRPr="00E36202">
        <w:rPr>
          <w:sz w:val="22"/>
          <w:szCs w:val="22"/>
        </w:rPr>
        <w:t xml:space="preserve">1.2. Ведомость объемов работ № 2 по </w:t>
      </w:r>
      <w:r>
        <w:rPr>
          <w:sz w:val="22"/>
          <w:szCs w:val="22"/>
        </w:rPr>
        <w:t>техническому перевооружению электротехнического оборудования</w:t>
      </w:r>
      <w:r w:rsidRPr="00E362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нужд </w:t>
      </w:r>
      <w:r w:rsidRPr="00E36202">
        <w:rPr>
          <w:sz w:val="22"/>
          <w:szCs w:val="22"/>
        </w:rPr>
        <w:t>ООО «ПЕСЧАНКА ЭНЕРГО».</w:t>
      </w:r>
    </w:p>
    <w:p w:rsidR="00C7758A" w:rsidRPr="00E36202" w:rsidRDefault="00C7758A" w:rsidP="00C7758A">
      <w:pPr>
        <w:ind w:firstLine="284"/>
        <w:rPr>
          <w:sz w:val="22"/>
          <w:szCs w:val="22"/>
        </w:rPr>
      </w:pPr>
      <w:r w:rsidRPr="00E36202">
        <w:rPr>
          <w:sz w:val="22"/>
          <w:szCs w:val="22"/>
        </w:rPr>
        <w:t xml:space="preserve">1.3. Ведомость объемов работ № 3 по </w:t>
      </w:r>
      <w:r>
        <w:rPr>
          <w:sz w:val="22"/>
          <w:szCs w:val="22"/>
        </w:rPr>
        <w:t>техническому перевооружению электротехнического оборудования</w:t>
      </w:r>
      <w:r w:rsidRPr="00E362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нужд </w:t>
      </w:r>
      <w:r w:rsidRPr="00E36202">
        <w:rPr>
          <w:sz w:val="22"/>
          <w:szCs w:val="22"/>
        </w:rPr>
        <w:t>ООО «ПЕСЧАНКА ЭНЕРГО».</w:t>
      </w:r>
    </w:p>
    <w:p w:rsidR="00C7758A" w:rsidRPr="00E36202" w:rsidRDefault="00C7758A" w:rsidP="00C7758A">
      <w:pPr>
        <w:rPr>
          <w:sz w:val="22"/>
          <w:szCs w:val="22"/>
        </w:rPr>
      </w:pPr>
    </w:p>
    <w:p w:rsidR="00C7758A" w:rsidRPr="00E36202" w:rsidRDefault="00C7758A" w:rsidP="00C7758A">
      <w:pPr>
        <w:rPr>
          <w:b/>
          <w:sz w:val="22"/>
          <w:szCs w:val="22"/>
        </w:rPr>
      </w:pPr>
      <w:r w:rsidRPr="00E36202">
        <w:rPr>
          <w:sz w:val="22"/>
          <w:szCs w:val="22"/>
        </w:rPr>
        <w:t xml:space="preserve">2. </w:t>
      </w:r>
      <w:r w:rsidRPr="00E36202">
        <w:rPr>
          <w:b/>
          <w:sz w:val="22"/>
          <w:szCs w:val="22"/>
        </w:rPr>
        <w:t>Цель выполнения работ.</w:t>
      </w:r>
    </w:p>
    <w:p w:rsidR="00C7758A" w:rsidRPr="00E36202" w:rsidRDefault="00C7758A" w:rsidP="00555056">
      <w:pPr>
        <w:ind w:firstLine="284"/>
        <w:jc w:val="both"/>
        <w:rPr>
          <w:sz w:val="22"/>
          <w:szCs w:val="22"/>
        </w:rPr>
      </w:pPr>
      <w:r w:rsidRPr="00E36202">
        <w:rPr>
          <w:sz w:val="22"/>
          <w:szCs w:val="22"/>
        </w:rPr>
        <w:t xml:space="preserve">2.1. </w:t>
      </w:r>
      <w:r>
        <w:rPr>
          <w:sz w:val="22"/>
          <w:szCs w:val="22"/>
        </w:rPr>
        <w:t>З</w:t>
      </w:r>
      <w:r w:rsidRPr="001349A9">
        <w:rPr>
          <w:sz w:val="22"/>
          <w:szCs w:val="22"/>
        </w:rPr>
        <w:t>амена физически изношенного и устаревшего оборудования новым, более производительным</w:t>
      </w:r>
      <w:r>
        <w:rPr>
          <w:sz w:val="22"/>
          <w:szCs w:val="22"/>
        </w:rPr>
        <w:t xml:space="preserve">; </w:t>
      </w:r>
      <w:r w:rsidRPr="001349A9">
        <w:rPr>
          <w:sz w:val="22"/>
          <w:szCs w:val="22"/>
        </w:rPr>
        <w:t>внедрение прогрессивных технологий</w:t>
      </w:r>
      <w:r>
        <w:rPr>
          <w:sz w:val="22"/>
          <w:szCs w:val="22"/>
        </w:rPr>
        <w:t>;</w:t>
      </w:r>
      <w:r w:rsidRPr="001349A9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1349A9">
        <w:rPr>
          <w:sz w:val="22"/>
          <w:szCs w:val="22"/>
        </w:rPr>
        <w:t>овышение энергетической эффективности производства</w:t>
      </w:r>
      <w:r w:rsidRPr="00E36202">
        <w:rPr>
          <w:sz w:val="22"/>
          <w:szCs w:val="22"/>
          <w:shd w:val="clear" w:color="auto" w:fill="FFFFFF"/>
        </w:rPr>
        <w:t xml:space="preserve"> </w:t>
      </w:r>
      <w:r w:rsidRPr="00E36202">
        <w:rPr>
          <w:sz w:val="22"/>
          <w:szCs w:val="22"/>
        </w:rPr>
        <w:t>ООО «ПЕСЧАНКА ЭНЕРГО».</w:t>
      </w:r>
    </w:p>
    <w:p w:rsidR="00C7758A" w:rsidRPr="00E36202" w:rsidRDefault="00C7758A" w:rsidP="00C7758A">
      <w:pPr>
        <w:rPr>
          <w:sz w:val="22"/>
          <w:szCs w:val="22"/>
        </w:rPr>
      </w:pPr>
    </w:p>
    <w:p w:rsidR="00C7758A" w:rsidRPr="00EA530B" w:rsidRDefault="00C7758A" w:rsidP="00C7758A">
      <w:pPr>
        <w:rPr>
          <w:sz w:val="22"/>
          <w:szCs w:val="22"/>
        </w:rPr>
      </w:pPr>
      <w:r w:rsidRPr="00EA530B">
        <w:rPr>
          <w:sz w:val="22"/>
          <w:szCs w:val="22"/>
        </w:rPr>
        <w:t xml:space="preserve">3. </w:t>
      </w:r>
      <w:r w:rsidRPr="00EA530B">
        <w:rPr>
          <w:b/>
          <w:sz w:val="22"/>
          <w:szCs w:val="22"/>
        </w:rPr>
        <w:t>Общие требования.</w:t>
      </w:r>
    </w:p>
    <w:p w:rsidR="00C7758A" w:rsidRPr="00EA530B" w:rsidRDefault="00C7758A" w:rsidP="00C7758A">
      <w:pPr>
        <w:rPr>
          <w:sz w:val="22"/>
          <w:szCs w:val="22"/>
        </w:rPr>
      </w:pPr>
      <w:r w:rsidRPr="00EA530B">
        <w:rPr>
          <w:sz w:val="22"/>
          <w:szCs w:val="22"/>
        </w:rPr>
        <w:t xml:space="preserve">  При производстве работ: </w:t>
      </w:r>
    </w:p>
    <w:p w:rsidR="00C7758A" w:rsidRPr="00EA530B" w:rsidRDefault="00C7758A" w:rsidP="00555056">
      <w:pPr>
        <w:jc w:val="both"/>
        <w:rPr>
          <w:sz w:val="22"/>
          <w:szCs w:val="22"/>
        </w:rPr>
      </w:pPr>
      <w:r w:rsidRPr="00EA530B">
        <w:rPr>
          <w:sz w:val="22"/>
          <w:szCs w:val="22"/>
        </w:rPr>
        <w:t>- работы выполняются обученным и аттестованным персоналом, по наряду-допуску в действующих электроустановках на правах командированного персонала;</w:t>
      </w:r>
    </w:p>
    <w:p w:rsidR="00C7758A" w:rsidRDefault="00C7758A" w:rsidP="00555056">
      <w:pPr>
        <w:jc w:val="both"/>
        <w:rPr>
          <w:sz w:val="22"/>
          <w:szCs w:val="22"/>
        </w:rPr>
      </w:pPr>
      <w:r w:rsidRPr="00EA530B">
        <w:rPr>
          <w:sz w:val="22"/>
          <w:szCs w:val="22"/>
        </w:rPr>
        <w:t>- необходимо предусмотреть решения, предупреждающие условия возникновения опасных зон на территории распределительных устройств, подстанций</w:t>
      </w:r>
      <w:r>
        <w:rPr>
          <w:sz w:val="22"/>
          <w:szCs w:val="22"/>
        </w:rPr>
        <w:t xml:space="preserve">, </w:t>
      </w:r>
      <w:r w:rsidRPr="00EA530B">
        <w:rPr>
          <w:sz w:val="22"/>
          <w:szCs w:val="22"/>
        </w:rPr>
        <w:t>в</w:t>
      </w:r>
      <w:r>
        <w:rPr>
          <w:sz w:val="22"/>
          <w:szCs w:val="22"/>
        </w:rPr>
        <w:t xml:space="preserve"> действующих электроустановках и их охранных зонах.</w:t>
      </w:r>
    </w:p>
    <w:p w:rsidR="00C7758A" w:rsidRDefault="00C7758A" w:rsidP="00C7758A">
      <w:pPr>
        <w:rPr>
          <w:sz w:val="22"/>
          <w:szCs w:val="22"/>
        </w:rPr>
      </w:pPr>
    </w:p>
    <w:p w:rsidR="00C7758A" w:rsidRPr="007E52F4" w:rsidRDefault="00C7758A" w:rsidP="00C7758A">
      <w:pPr>
        <w:rPr>
          <w:sz w:val="22"/>
          <w:szCs w:val="22"/>
        </w:rPr>
      </w:pPr>
      <w:r w:rsidRPr="007E52F4">
        <w:rPr>
          <w:sz w:val="22"/>
          <w:szCs w:val="22"/>
        </w:rPr>
        <w:t xml:space="preserve">4. </w:t>
      </w:r>
      <w:r w:rsidRPr="007E52F4">
        <w:rPr>
          <w:b/>
          <w:sz w:val="22"/>
          <w:szCs w:val="22"/>
        </w:rPr>
        <w:t>Требования к выполнению работ:</w:t>
      </w:r>
    </w:p>
    <w:p w:rsidR="00C7758A" w:rsidRPr="0035123D" w:rsidRDefault="00C7758A" w:rsidP="00555056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>4.1</w:t>
      </w:r>
      <w:bookmarkStart w:id="8" w:name="_Hlk11689848"/>
      <w:r>
        <w:rPr>
          <w:sz w:val="22"/>
          <w:szCs w:val="22"/>
        </w:rPr>
        <w:t xml:space="preserve">. </w:t>
      </w:r>
      <w:r w:rsidR="00555056">
        <w:rPr>
          <w:sz w:val="22"/>
          <w:szCs w:val="22"/>
        </w:rPr>
        <w:t xml:space="preserve">В ходе выполнения работ </w:t>
      </w:r>
      <w:r w:rsidRPr="0035123D">
        <w:rPr>
          <w:sz w:val="22"/>
          <w:szCs w:val="22"/>
        </w:rPr>
        <w:t>Подрядчик использует комплектующие</w:t>
      </w:r>
      <w:r w:rsidR="00555056">
        <w:rPr>
          <w:sz w:val="22"/>
          <w:szCs w:val="22"/>
        </w:rPr>
        <w:t>, запасные части</w:t>
      </w:r>
      <w:r w:rsidRPr="0035123D">
        <w:rPr>
          <w:sz w:val="22"/>
          <w:szCs w:val="22"/>
        </w:rPr>
        <w:t xml:space="preserve"> и оборудование, предоставленные Заказчиком.</w:t>
      </w:r>
    </w:p>
    <w:p w:rsidR="00C7758A" w:rsidRPr="0035123D" w:rsidRDefault="00C7758A" w:rsidP="00555056">
      <w:pPr>
        <w:ind w:left="57" w:firstLine="227"/>
        <w:jc w:val="both"/>
        <w:rPr>
          <w:sz w:val="22"/>
          <w:szCs w:val="22"/>
        </w:rPr>
      </w:pPr>
      <w:bookmarkStart w:id="9" w:name="_Hlk11690081"/>
      <w:bookmarkEnd w:id="8"/>
      <w:r>
        <w:rPr>
          <w:sz w:val="22"/>
          <w:szCs w:val="22"/>
        </w:rPr>
        <w:t xml:space="preserve">4.2. </w:t>
      </w:r>
      <w:r w:rsidRPr="0035123D">
        <w:rPr>
          <w:sz w:val="22"/>
          <w:szCs w:val="22"/>
        </w:rPr>
        <w:t>Работы по техническому перевооружению электротехнического оборудования включают в себя: демонтажные работы; монтажные работы; проведение пусконаладочных работ; проведени</w:t>
      </w:r>
      <w:r w:rsidR="00555056">
        <w:rPr>
          <w:sz w:val="22"/>
          <w:szCs w:val="22"/>
        </w:rPr>
        <w:t>е</w:t>
      </w:r>
      <w:r w:rsidRPr="0035123D">
        <w:rPr>
          <w:sz w:val="22"/>
          <w:szCs w:val="22"/>
        </w:rPr>
        <w:t xml:space="preserve"> необходимых испытаний и измерений; оформлени</w:t>
      </w:r>
      <w:r w:rsidR="00555056">
        <w:rPr>
          <w:sz w:val="22"/>
          <w:szCs w:val="22"/>
        </w:rPr>
        <w:t>е</w:t>
      </w:r>
      <w:r w:rsidRPr="0035123D">
        <w:rPr>
          <w:sz w:val="22"/>
          <w:szCs w:val="22"/>
        </w:rPr>
        <w:t xml:space="preserve"> приемо-сдаточной документации), транспортны</w:t>
      </w:r>
      <w:r w:rsidR="00555056">
        <w:rPr>
          <w:sz w:val="22"/>
          <w:szCs w:val="22"/>
        </w:rPr>
        <w:t>е</w:t>
      </w:r>
      <w:r w:rsidRPr="0035123D">
        <w:rPr>
          <w:sz w:val="22"/>
          <w:szCs w:val="22"/>
        </w:rPr>
        <w:t xml:space="preserve"> ра</w:t>
      </w:r>
      <w:r w:rsidR="00555056">
        <w:rPr>
          <w:sz w:val="22"/>
          <w:szCs w:val="22"/>
        </w:rPr>
        <w:t>боты</w:t>
      </w:r>
      <w:r w:rsidRPr="0035123D">
        <w:rPr>
          <w:sz w:val="22"/>
          <w:szCs w:val="22"/>
        </w:rPr>
        <w:t>, погрузочно- разгрузочны</w:t>
      </w:r>
      <w:r w:rsidR="00555056">
        <w:rPr>
          <w:sz w:val="22"/>
          <w:szCs w:val="22"/>
        </w:rPr>
        <w:t>е</w:t>
      </w:r>
      <w:r w:rsidRPr="0035123D">
        <w:rPr>
          <w:sz w:val="22"/>
          <w:szCs w:val="22"/>
        </w:rPr>
        <w:t xml:space="preserve"> работ</w:t>
      </w:r>
      <w:r w:rsidR="00555056">
        <w:rPr>
          <w:sz w:val="22"/>
          <w:szCs w:val="22"/>
        </w:rPr>
        <w:t>ы</w:t>
      </w:r>
      <w:r w:rsidRPr="0035123D">
        <w:rPr>
          <w:sz w:val="22"/>
          <w:szCs w:val="22"/>
        </w:rPr>
        <w:t xml:space="preserve"> (такелажные работы; разгрузка оборудования; транспортировка и такелаж оборудования).</w:t>
      </w:r>
    </w:p>
    <w:bookmarkEnd w:id="9"/>
    <w:p w:rsidR="00C7758A" w:rsidRPr="0035123D" w:rsidRDefault="00C7758A" w:rsidP="00C7758A">
      <w:pPr>
        <w:ind w:left="57" w:firstLine="227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35123D">
        <w:rPr>
          <w:sz w:val="22"/>
          <w:szCs w:val="22"/>
        </w:rPr>
        <w:t>Подрядчик выполняет Работы в соответствии с действующей нормативно-технической документацией.</w:t>
      </w:r>
    </w:p>
    <w:p w:rsidR="00C7758A" w:rsidRPr="0035123D" w:rsidRDefault="00C7758A" w:rsidP="00C7758A">
      <w:pPr>
        <w:ind w:left="57" w:firstLine="227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35123D">
        <w:rPr>
          <w:sz w:val="22"/>
          <w:szCs w:val="22"/>
        </w:rPr>
        <w:t>Подрядчик в согласованные с Заказчиком сроки сдаёт Работы.</w:t>
      </w:r>
    </w:p>
    <w:p w:rsidR="00C7758A" w:rsidRPr="0035123D" w:rsidRDefault="00C7758A" w:rsidP="00555056">
      <w:pPr>
        <w:ind w:left="57" w:firstLine="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4.5. </w:t>
      </w:r>
      <w:r w:rsidRPr="0035123D">
        <w:rPr>
          <w:sz w:val="22"/>
          <w:szCs w:val="22"/>
        </w:rPr>
        <w:t>При выполнении Работ на Объекте Подрядчик обеспечивает выполнение необходимых мероприятий по охране труда, пожарной и промышленной безопасности, охране окружающей среды, несёт ответственность за нарушение указанных требований при выполнении работ.</w:t>
      </w:r>
    </w:p>
    <w:p w:rsidR="00C7758A" w:rsidRPr="0035123D" w:rsidRDefault="00C7758A" w:rsidP="00555056">
      <w:pPr>
        <w:ind w:left="57"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Pr="0035123D">
        <w:rPr>
          <w:sz w:val="22"/>
          <w:szCs w:val="22"/>
        </w:rPr>
        <w:t>Подрядчик обеспечивает поддержание чистоты на рабочих местах, своевременную уборку места выполнения</w:t>
      </w:r>
      <w:r>
        <w:rPr>
          <w:sz w:val="22"/>
          <w:szCs w:val="22"/>
        </w:rPr>
        <w:t xml:space="preserve"> и окончании</w:t>
      </w:r>
      <w:r w:rsidRPr="0035123D">
        <w:rPr>
          <w:sz w:val="22"/>
          <w:szCs w:val="22"/>
        </w:rPr>
        <w:t xml:space="preserve"> работ</w:t>
      </w:r>
      <w:r>
        <w:rPr>
          <w:sz w:val="22"/>
          <w:szCs w:val="22"/>
        </w:rPr>
        <w:t>, утилизацию отходов.</w:t>
      </w:r>
      <w:r w:rsidRPr="0035123D">
        <w:rPr>
          <w:sz w:val="22"/>
          <w:szCs w:val="22"/>
        </w:rPr>
        <w:t xml:space="preserve"> Право собственности на отходы, образовавшиеся в процессе исполнения договора переходит к Подрядчику</w:t>
      </w:r>
      <w:r w:rsidR="00555056">
        <w:rPr>
          <w:sz w:val="22"/>
          <w:szCs w:val="22"/>
        </w:rPr>
        <w:t>.</w:t>
      </w:r>
    </w:p>
    <w:p w:rsidR="00C7758A" w:rsidRPr="0035123D" w:rsidRDefault="00C7758A" w:rsidP="00C7758A">
      <w:pPr>
        <w:ind w:left="57" w:firstLine="227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Pr="0035123D">
        <w:rPr>
          <w:sz w:val="22"/>
          <w:szCs w:val="22"/>
        </w:rPr>
        <w:t>По окончании выполнения работ Подрядчик предоставляет Заказчику следующую документацию:</w:t>
      </w:r>
    </w:p>
    <w:p w:rsidR="00C7758A" w:rsidRPr="0035123D" w:rsidRDefault="00C7758A" w:rsidP="00C7758A">
      <w:pPr>
        <w:ind w:left="57" w:firstLine="227"/>
        <w:rPr>
          <w:sz w:val="22"/>
          <w:szCs w:val="22"/>
        </w:rPr>
      </w:pPr>
      <w:r w:rsidRPr="0035123D">
        <w:rPr>
          <w:sz w:val="22"/>
          <w:szCs w:val="22"/>
        </w:rPr>
        <w:t xml:space="preserve">- акты </w:t>
      </w:r>
      <w:r w:rsidR="00555056">
        <w:rPr>
          <w:sz w:val="22"/>
          <w:szCs w:val="22"/>
        </w:rPr>
        <w:t xml:space="preserve">приемки </w:t>
      </w:r>
      <w:r w:rsidRPr="0035123D">
        <w:rPr>
          <w:sz w:val="22"/>
          <w:szCs w:val="22"/>
        </w:rPr>
        <w:t>выполненных работ;</w:t>
      </w:r>
    </w:p>
    <w:p w:rsidR="00C7758A" w:rsidRPr="0035123D" w:rsidRDefault="00C7758A" w:rsidP="00C7758A">
      <w:pPr>
        <w:ind w:left="57" w:firstLine="227"/>
        <w:rPr>
          <w:sz w:val="22"/>
          <w:szCs w:val="22"/>
        </w:rPr>
      </w:pPr>
      <w:r w:rsidRPr="0035123D">
        <w:rPr>
          <w:sz w:val="22"/>
          <w:szCs w:val="22"/>
        </w:rPr>
        <w:t>- исполнительную документацию согласно действующих НТД;</w:t>
      </w:r>
    </w:p>
    <w:p w:rsidR="00C7758A" w:rsidRPr="0035123D" w:rsidRDefault="00C7758A" w:rsidP="00555056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>- акты пуско-наладочных работ, программы испытаний оборудования, ввода оборудования в эксплуатацию, карты уставок, инструкции по эксплуатации, схемы, заводскую документацию на оборудование и пр. для обеспечения нормативной эксплуатации оборудования, при необходимости проводится обучение персонала;</w:t>
      </w:r>
    </w:p>
    <w:p w:rsidR="00C7758A" w:rsidRPr="0035123D" w:rsidRDefault="00C7758A" w:rsidP="00C7758A">
      <w:pPr>
        <w:ind w:left="57" w:firstLine="227"/>
        <w:rPr>
          <w:sz w:val="22"/>
          <w:szCs w:val="22"/>
        </w:rPr>
      </w:pPr>
      <w:r w:rsidRPr="0035123D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:rsidR="00C7758A" w:rsidRDefault="00C7758A" w:rsidP="00555056">
      <w:pPr>
        <w:ind w:left="57"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r w:rsidRPr="0035123D">
        <w:rPr>
          <w:sz w:val="22"/>
          <w:szCs w:val="22"/>
        </w:rPr>
        <w:t>При выполнении работ должен соблюдаться Порядок взаимодействия сторон в области производственной безопасности.</w:t>
      </w:r>
    </w:p>
    <w:bookmarkEnd w:id="5"/>
    <w:p w:rsidR="00C7758A" w:rsidRDefault="00C7758A" w:rsidP="00C7758A">
      <w:pPr>
        <w:rPr>
          <w:sz w:val="22"/>
          <w:szCs w:val="22"/>
        </w:rPr>
      </w:pPr>
    </w:p>
    <w:p w:rsidR="00C7758A" w:rsidRDefault="00C7758A" w:rsidP="00C7758A">
      <w:pPr>
        <w:rPr>
          <w:sz w:val="22"/>
          <w:szCs w:val="22"/>
        </w:rPr>
      </w:pPr>
    </w:p>
    <w:p w:rsidR="00C7758A" w:rsidRDefault="00C7758A" w:rsidP="00C7758A">
      <w:pPr>
        <w:rPr>
          <w:sz w:val="22"/>
          <w:szCs w:val="22"/>
        </w:rPr>
      </w:pPr>
    </w:p>
    <w:p w:rsidR="00C7758A" w:rsidRPr="0035123D" w:rsidRDefault="00C7758A" w:rsidP="00C7758A">
      <w:pPr>
        <w:rPr>
          <w:sz w:val="22"/>
          <w:szCs w:val="22"/>
        </w:rPr>
      </w:pPr>
    </w:p>
    <w:p w:rsidR="00C7758A" w:rsidRPr="004C7B09" w:rsidRDefault="00C7758A" w:rsidP="00C7758A">
      <w:pPr>
        <w:rPr>
          <w:b/>
          <w:bCs/>
          <w:sz w:val="22"/>
          <w:szCs w:val="22"/>
        </w:rPr>
      </w:pPr>
      <w:r w:rsidRPr="004C7B09">
        <w:rPr>
          <w:b/>
          <w:bCs/>
          <w:sz w:val="22"/>
          <w:szCs w:val="22"/>
        </w:rPr>
        <w:t>5. Работы выполнить в 2019 году</w:t>
      </w:r>
      <w:r w:rsidR="007C71E7">
        <w:rPr>
          <w:b/>
          <w:bCs/>
          <w:sz w:val="22"/>
          <w:szCs w:val="22"/>
        </w:rPr>
        <w:t xml:space="preserve"> в соответствии с последовательностью выполнения работ, установленной Заказчиком</w:t>
      </w:r>
      <w:r w:rsidRPr="004C7B09">
        <w:rPr>
          <w:b/>
          <w:bCs/>
          <w:sz w:val="22"/>
          <w:szCs w:val="22"/>
        </w:rPr>
        <w:t>.</w:t>
      </w:r>
    </w:p>
    <w:p w:rsidR="00C7758A" w:rsidRPr="004C7B09" w:rsidRDefault="00C7758A" w:rsidP="00C7758A">
      <w:pPr>
        <w:ind w:left="57" w:firstLine="227"/>
        <w:rPr>
          <w:b/>
          <w:bCs/>
          <w:sz w:val="22"/>
          <w:szCs w:val="22"/>
        </w:rPr>
      </w:pPr>
      <w:r w:rsidRPr="004C7B09">
        <w:rPr>
          <w:b/>
          <w:bCs/>
          <w:sz w:val="22"/>
          <w:szCs w:val="22"/>
        </w:rPr>
        <w:t>5.1. Требования к организационно-техническим аспектам выполнения работ:</w:t>
      </w:r>
    </w:p>
    <w:p w:rsidR="00C7758A" w:rsidRPr="0035123D" w:rsidRDefault="00C7758A" w:rsidP="007C71E7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>5.1.1. Работы выполняются квалифицированным, обученным, аттестованным персоналом подрядной организации, на правах командированного персонала.</w:t>
      </w:r>
    </w:p>
    <w:p w:rsidR="00C7758A" w:rsidRPr="0035123D" w:rsidRDefault="00C7758A" w:rsidP="007C71E7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 xml:space="preserve">Подрядная организация должна иметь специализированную технику и приспособления для выполнения указанных работ, СИЗ, комплект инструмента и приспособлений и т.п. </w:t>
      </w:r>
    </w:p>
    <w:p w:rsidR="00C7758A" w:rsidRPr="0035123D" w:rsidRDefault="00C7758A" w:rsidP="007C71E7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>5.1.2.  Работы выполняются в соответствии с технологическими картами, проектом производства работ (ППР), которые разрабатывает Подрядчик и согласовывает с Заказчиком до начала выполнения работ.</w:t>
      </w:r>
    </w:p>
    <w:p w:rsidR="00C7758A" w:rsidRPr="0035123D" w:rsidRDefault="00C7758A" w:rsidP="00C7758A">
      <w:pPr>
        <w:rPr>
          <w:sz w:val="22"/>
          <w:szCs w:val="22"/>
        </w:rPr>
      </w:pPr>
    </w:p>
    <w:p w:rsidR="00C7758A" w:rsidRPr="0035123D" w:rsidRDefault="00C7758A" w:rsidP="007C71E7">
      <w:pPr>
        <w:ind w:left="57" w:firstLine="227"/>
        <w:jc w:val="both"/>
        <w:rPr>
          <w:sz w:val="22"/>
          <w:szCs w:val="22"/>
        </w:rPr>
      </w:pPr>
      <w:r w:rsidRPr="004C7B09">
        <w:rPr>
          <w:b/>
          <w:bCs/>
          <w:sz w:val="22"/>
          <w:szCs w:val="22"/>
        </w:rPr>
        <w:t>6. Требования к Подрядчику:</w:t>
      </w:r>
      <w:r w:rsidRPr="0035123D">
        <w:rPr>
          <w:sz w:val="22"/>
          <w:szCs w:val="22"/>
        </w:rPr>
        <w:t xml:space="preserve"> электротехнический и электротехнологический персонал должен иметь удостоверения установленной формы о проверке знаний правил работы в электроустановках с отметкой о группе по электробезопасности, присвоенной в установленном действующими нормами порядке, удостоверения по ОТ и ПТМ, допуск к специальным работам (электрогазосварка, стропальные работы и пр.) с отметкой о проведенной проверке знаний, пройденной в установленном действующим законодательством РФ порядке.</w:t>
      </w:r>
    </w:p>
    <w:p w:rsidR="00C7758A" w:rsidRPr="004C7B09" w:rsidRDefault="00C7758A" w:rsidP="00C7758A">
      <w:pPr>
        <w:rPr>
          <w:b/>
          <w:bCs/>
          <w:sz w:val="22"/>
          <w:szCs w:val="22"/>
        </w:rPr>
      </w:pPr>
    </w:p>
    <w:p w:rsidR="00C7758A" w:rsidRPr="004C7B09" w:rsidRDefault="00C7758A" w:rsidP="00C7758A">
      <w:pPr>
        <w:rPr>
          <w:b/>
          <w:bCs/>
          <w:sz w:val="22"/>
          <w:szCs w:val="22"/>
        </w:rPr>
      </w:pPr>
      <w:r w:rsidRPr="004C7B09">
        <w:rPr>
          <w:b/>
          <w:bCs/>
          <w:sz w:val="22"/>
          <w:szCs w:val="22"/>
        </w:rPr>
        <w:t xml:space="preserve">7. Требования к последовательности выполнения Работ: </w:t>
      </w:r>
    </w:p>
    <w:p w:rsidR="00C7758A" w:rsidRPr="0035123D" w:rsidRDefault="00C7758A" w:rsidP="007C71E7">
      <w:pPr>
        <w:ind w:left="57" w:firstLine="227"/>
        <w:jc w:val="both"/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Техническое перевооружение ОРУ-35 ГПП-2 ПС17 с заменой силового трансформатора ТД-35/6/10000кВА на трансформатор силовой ТДНС -10000/35</w:t>
      </w:r>
      <w:bookmarkStart w:id="10" w:name="_GoBack"/>
      <w:bookmarkEnd w:id="10"/>
      <w:r w:rsidRPr="0035123D">
        <w:rPr>
          <w:sz w:val="22"/>
          <w:szCs w:val="22"/>
        </w:rPr>
        <w:t xml:space="preserve"> -Ун/Д11, УХЛ1</w:t>
      </w:r>
      <w:r w:rsidR="007C71E7">
        <w:rPr>
          <w:sz w:val="22"/>
          <w:szCs w:val="22"/>
        </w:rPr>
        <w:t>,</w:t>
      </w:r>
      <w:r w:rsidRPr="0035123D">
        <w:rPr>
          <w:sz w:val="22"/>
          <w:szCs w:val="22"/>
        </w:rPr>
        <w:t xml:space="preserve"> расположенного по адресу: Красноярский край, г. Красноярск, ул. 26 Бакинских комиссаров, д. 1 (кадастровый номер 24:50:0500399:43) - с момента заключения договора до «31» августа 2019 года;</w:t>
      </w:r>
    </w:p>
    <w:p w:rsidR="00C7758A" w:rsidRPr="0035123D" w:rsidRDefault="00C7758A" w:rsidP="007C71E7">
      <w:pPr>
        <w:ind w:left="57" w:firstLine="227"/>
        <w:jc w:val="both"/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 xml:space="preserve">Техническое перевооружение ячеек трансформаторов напряжения ПС17 ОРУ-110 ГПП-1 (110/35/6): с заменой трансформаторов напряжения НКФ-110-57 на трансформатор напряжения НКФ-110-57 -У1 в количестве 6 штук на земельном участке, расположенном по адресу: г. Красноярск, ул. 26 Бакинских комиссаров, д. 1 (кадастровый номер 24:50:0500104:16) - </w:t>
      </w:r>
      <w:r w:rsidR="007C71E7" w:rsidRPr="0035123D">
        <w:rPr>
          <w:sz w:val="22"/>
          <w:szCs w:val="22"/>
        </w:rPr>
        <w:t xml:space="preserve">с момента заключения договора </w:t>
      </w:r>
      <w:r w:rsidRPr="0035123D">
        <w:rPr>
          <w:sz w:val="22"/>
          <w:szCs w:val="22"/>
        </w:rPr>
        <w:t>до «30» сентября 2019 года;</w:t>
      </w:r>
    </w:p>
    <w:p w:rsidR="00C7758A" w:rsidRPr="0035123D" w:rsidRDefault="00C7758A" w:rsidP="007C71E7">
      <w:pPr>
        <w:ind w:left="57" w:firstLine="227"/>
        <w:jc w:val="both"/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Техническое перевооружение щита постоянного тока ОРУ-110кВ ПС-17 ГПП-1 с заменой аккумуляторной батареи постоянного оперативного тока типа СКК-6 (300Ач) на: 1. Свинцово-кислотная батарея Hoppecke тип 12 GroЕ 300 с стандартными комплектующими. 2. Стеллаж аккумуляторный. 3.Устройство зарядно-подзарядное УЗП М-80/40. 4. Щит постоянного тока на 32 фидера с выносным блоком предохранителей, микропроцессорной системой автоматики и устройством пофид</w:t>
      </w:r>
      <w:r w:rsidR="007C71E7">
        <w:rPr>
          <w:sz w:val="22"/>
          <w:szCs w:val="22"/>
        </w:rPr>
        <w:t>е</w:t>
      </w:r>
      <w:r w:rsidRPr="0035123D">
        <w:rPr>
          <w:sz w:val="22"/>
          <w:szCs w:val="22"/>
        </w:rPr>
        <w:t>рного контроля изоляции СКИПЕТР</w:t>
      </w:r>
      <w:r w:rsidR="007C71E7">
        <w:rPr>
          <w:sz w:val="22"/>
          <w:szCs w:val="22"/>
        </w:rPr>
        <w:t>,</w:t>
      </w:r>
      <w:r w:rsidRPr="0035123D">
        <w:rPr>
          <w:sz w:val="22"/>
          <w:szCs w:val="22"/>
        </w:rPr>
        <w:t xml:space="preserve"> расположенном по адресу: г. Красноярск, ул. 26 Бакинских комиссаров, д. 1 (кадастровый номер 24:50:0500104:16) - </w:t>
      </w:r>
      <w:r w:rsidR="007C71E7" w:rsidRPr="0035123D">
        <w:rPr>
          <w:sz w:val="22"/>
          <w:szCs w:val="22"/>
        </w:rPr>
        <w:t xml:space="preserve">с момента заключения договора </w:t>
      </w:r>
      <w:r w:rsidRPr="0035123D">
        <w:rPr>
          <w:sz w:val="22"/>
          <w:szCs w:val="22"/>
        </w:rPr>
        <w:t>до «31» октября 2019 года.</w:t>
      </w:r>
    </w:p>
    <w:p w:rsidR="00C7758A" w:rsidRDefault="00C7758A" w:rsidP="00C7758A">
      <w:pPr>
        <w:rPr>
          <w:sz w:val="22"/>
          <w:szCs w:val="22"/>
        </w:rPr>
      </w:pPr>
    </w:p>
    <w:p w:rsidR="00C7758A" w:rsidRPr="00D5736A" w:rsidRDefault="00C7758A" w:rsidP="00C7758A">
      <w:pPr>
        <w:rPr>
          <w:b/>
          <w:bCs/>
          <w:sz w:val="22"/>
          <w:szCs w:val="22"/>
        </w:rPr>
      </w:pPr>
      <w:r w:rsidRPr="00D5736A">
        <w:rPr>
          <w:b/>
          <w:bCs/>
          <w:sz w:val="22"/>
          <w:szCs w:val="22"/>
        </w:rPr>
        <w:t>8. Гарантийный срок.</w:t>
      </w:r>
    </w:p>
    <w:p w:rsidR="00C7758A" w:rsidRPr="0035123D" w:rsidRDefault="00C7758A" w:rsidP="007C71E7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 xml:space="preserve">8.1. На выполненные Подрядчиком работы, устанавливается гарантийный срок продолжительностью 12 месяцев с даты подписания обеими Сторонами акта сдачи-приёмки выполненных работ. Гарантии качества распространяются на все выполненные работы. </w:t>
      </w:r>
    </w:p>
    <w:p w:rsidR="00C7758A" w:rsidRPr="0035123D" w:rsidRDefault="00C7758A" w:rsidP="007C71E7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 xml:space="preserve">8.2. Если в период гарантийного срока с даты подписания Сторонами акта сдачи-приёмки выполненных работ, обнаружатся дефекты, допущенные по вине Подрядчика, то Подрядчик обязан устранить их за свой счет.   </w:t>
      </w:r>
    </w:p>
    <w:p w:rsidR="0051672E" w:rsidRDefault="0051672E" w:rsidP="00494849">
      <w:pPr>
        <w:jc w:val="center"/>
      </w:pPr>
    </w:p>
    <w:p w:rsidR="0051672E" w:rsidRDefault="0051672E" w:rsidP="003F5A11"/>
    <w:p w:rsidR="0051672E" w:rsidRDefault="0051672E" w:rsidP="003F5A11"/>
    <w:p w:rsidR="003F5A11" w:rsidRPr="007C71E7" w:rsidRDefault="003F5A11" w:rsidP="003F5A11">
      <w:pPr>
        <w:rPr>
          <w:sz w:val="22"/>
          <w:szCs w:val="22"/>
        </w:rPr>
      </w:pPr>
      <w:r w:rsidRPr="007C71E7">
        <w:rPr>
          <w:sz w:val="22"/>
          <w:szCs w:val="22"/>
        </w:rPr>
        <w:t>Заказчик                                                                                 Подрядчик</w:t>
      </w:r>
    </w:p>
    <w:p w:rsidR="003F5A11" w:rsidRPr="007C71E7" w:rsidRDefault="003F5A11" w:rsidP="003F5A11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ООО «ПЕСЧАНКА ЭНЕРГО»  </w:t>
      </w:r>
    </w:p>
    <w:p w:rsidR="003F5A11" w:rsidRPr="007C71E7" w:rsidRDefault="003F5A11" w:rsidP="003F5A11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Директор                                                   </w:t>
      </w:r>
    </w:p>
    <w:p w:rsidR="003F5A11" w:rsidRPr="007C71E7" w:rsidRDefault="003F5A11" w:rsidP="003F5A11">
      <w:pPr>
        <w:rPr>
          <w:sz w:val="22"/>
          <w:szCs w:val="22"/>
        </w:rPr>
      </w:pPr>
    </w:p>
    <w:p w:rsidR="003F5A11" w:rsidRPr="007C71E7" w:rsidRDefault="003F5A11" w:rsidP="003F5A11">
      <w:pPr>
        <w:rPr>
          <w:sz w:val="22"/>
          <w:szCs w:val="22"/>
        </w:rPr>
      </w:pPr>
      <w:r w:rsidRPr="007C71E7">
        <w:rPr>
          <w:sz w:val="22"/>
          <w:szCs w:val="22"/>
        </w:rPr>
        <w:t>________________/</w:t>
      </w:r>
      <w:r w:rsidR="007C71E7">
        <w:rPr>
          <w:sz w:val="22"/>
          <w:szCs w:val="22"/>
        </w:rPr>
        <w:t xml:space="preserve"> </w:t>
      </w:r>
      <w:r w:rsidRPr="007C71E7">
        <w:rPr>
          <w:sz w:val="22"/>
          <w:szCs w:val="22"/>
        </w:rPr>
        <w:t>К.С. Скобников                                     ______________/</w:t>
      </w:r>
    </w:p>
    <w:p w:rsidR="003F5A11" w:rsidRPr="007C71E7" w:rsidRDefault="003F5A11" w:rsidP="003F5A11">
      <w:pPr>
        <w:rPr>
          <w:sz w:val="22"/>
          <w:szCs w:val="22"/>
        </w:rPr>
      </w:pPr>
    </w:p>
    <w:p w:rsidR="003F5A11" w:rsidRPr="007C71E7" w:rsidRDefault="003F5A11" w:rsidP="003F5A11">
      <w:pPr>
        <w:tabs>
          <w:tab w:val="left" w:pos="405"/>
        </w:tabs>
        <w:rPr>
          <w:sz w:val="22"/>
          <w:szCs w:val="22"/>
        </w:rPr>
      </w:pPr>
      <w:r w:rsidRPr="007C71E7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3F5A11" w:rsidRPr="007C71E7" w:rsidRDefault="00C34DA6" w:rsidP="00494849">
      <w:pPr>
        <w:ind w:left="6379"/>
        <w:jc w:val="both"/>
        <w:rPr>
          <w:sz w:val="22"/>
          <w:szCs w:val="22"/>
        </w:rPr>
      </w:pPr>
      <w:r w:rsidRPr="007C71E7">
        <w:rPr>
          <w:sz w:val="22"/>
          <w:szCs w:val="22"/>
        </w:rPr>
        <w:br w:type="page"/>
      </w:r>
      <w:r w:rsidR="003F5A11" w:rsidRPr="007C71E7">
        <w:rPr>
          <w:sz w:val="22"/>
          <w:szCs w:val="22"/>
        </w:rPr>
        <w:lastRenderedPageBreak/>
        <w:t xml:space="preserve">Приложение № 2 </w:t>
      </w:r>
    </w:p>
    <w:p w:rsidR="00494849" w:rsidRPr="007C71E7" w:rsidRDefault="00494849" w:rsidP="00494849">
      <w:pPr>
        <w:ind w:left="6379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к Договору подряда на выполнение работ по техническому перевооружению электротехнического оборудования</w:t>
      </w:r>
    </w:p>
    <w:p w:rsidR="00C34DA6" w:rsidRPr="007C71E7" w:rsidRDefault="00494849" w:rsidP="00494849">
      <w:pPr>
        <w:ind w:left="6379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от «___» _________ 2019 г.</w:t>
      </w:r>
      <w:r w:rsidR="007C71E7">
        <w:rPr>
          <w:sz w:val="22"/>
          <w:szCs w:val="22"/>
        </w:rPr>
        <w:t xml:space="preserve"> </w:t>
      </w:r>
      <w:r w:rsidRPr="007C71E7">
        <w:rPr>
          <w:sz w:val="22"/>
          <w:szCs w:val="22"/>
        </w:rPr>
        <w:t xml:space="preserve"> № 4-2019</w:t>
      </w:r>
    </w:p>
    <w:p w:rsidR="00C34DA6" w:rsidRDefault="00C34DA6" w:rsidP="00C34DA6">
      <w:pPr>
        <w:rPr>
          <w:szCs w:val="22"/>
        </w:rPr>
      </w:pPr>
    </w:p>
    <w:p w:rsidR="00C7758A" w:rsidRDefault="00C7758A" w:rsidP="00C7758A">
      <w:pPr>
        <w:ind w:firstLine="426"/>
        <w:jc w:val="center"/>
        <w:rPr>
          <w:b/>
          <w:sz w:val="22"/>
          <w:szCs w:val="22"/>
        </w:rPr>
      </w:pPr>
      <w:r w:rsidRPr="007311E7">
        <w:rPr>
          <w:b/>
          <w:sz w:val="22"/>
          <w:szCs w:val="22"/>
        </w:rPr>
        <w:t>Ведомость объемов работ №</w:t>
      </w:r>
      <w:r w:rsidR="007C71E7">
        <w:rPr>
          <w:b/>
          <w:sz w:val="22"/>
          <w:szCs w:val="22"/>
        </w:rPr>
        <w:t xml:space="preserve"> </w:t>
      </w:r>
      <w:r w:rsidRPr="007311E7">
        <w:rPr>
          <w:b/>
          <w:sz w:val="22"/>
          <w:szCs w:val="22"/>
        </w:rPr>
        <w:t>1</w:t>
      </w:r>
    </w:p>
    <w:p w:rsidR="00C7758A" w:rsidRPr="007311E7" w:rsidRDefault="00C7758A" w:rsidP="00C7758A">
      <w:pPr>
        <w:ind w:firstLine="426"/>
        <w:jc w:val="center"/>
        <w:rPr>
          <w:b/>
          <w:sz w:val="22"/>
          <w:szCs w:val="22"/>
        </w:rPr>
      </w:pPr>
    </w:p>
    <w:p w:rsidR="00C7758A" w:rsidRDefault="00C7758A" w:rsidP="007C71E7">
      <w:pPr>
        <w:ind w:firstLine="425"/>
        <w:jc w:val="both"/>
        <w:rPr>
          <w:sz w:val="22"/>
          <w:szCs w:val="22"/>
        </w:rPr>
      </w:pPr>
      <w:bookmarkStart w:id="11" w:name="_Hlk531786542"/>
      <w:r w:rsidRPr="00C57839">
        <w:rPr>
          <w:sz w:val="22"/>
          <w:szCs w:val="22"/>
        </w:rPr>
        <w:t>Техническое перевооружение ОРУ-35 ГПП-2 ПС17 с заменой силового трансформатора ТД-35/6/10000кВА на трансформатор силовой ТДНС -10000/35 Ун/Д11, УХЛ1</w:t>
      </w:r>
      <w:r w:rsidR="009326AC">
        <w:rPr>
          <w:sz w:val="22"/>
          <w:szCs w:val="22"/>
        </w:rPr>
        <w:t>,</w:t>
      </w:r>
      <w:r w:rsidRPr="00C57839">
        <w:rPr>
          <w:sz w:val="22"/>
          <w:szCs w:val="22"/>
        </w:rPr>
        <w:t xml:space="preserve"> расположенного по адресу: Красноярский край, г. Красноярск, ул. 26 Бакинских комиссаров, д. 1 (кадастровый номер 24:50:0500399:43).</w:t>
      </w:r>
    </w:p>
    <w:p w:rsidR="000B2ABD" w:rsidRDefault="000B2ABD" w:rsidP="007C71E7">
      <w:pPr>
        <w:ind w:firstLine="425"/>
        <w:jc w:val="both"/>
        <w:rPr>
          <w:sz w:val="22"/>
          <w:szCs w:val="22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502"/>
        <w:gridCol w:w="4091"/>
        <w:gridCol w:w="1430"/>
        <w:gridCol w:w="648"/>
        <w:gridCol w:w="1889"/>
        <w:gridCol w:w="2080"/>
      </w:tblGrid>
      <w:tr w:rsidR="000B2ABD" w:rsidRPr="000B2ABD" w:rsidTr="000B2ABD">
        <w:trPr>
          <w:trHeight w:val="4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№ пп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Ед. изм.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Кол.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Обоснование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Примечание</w:t>
            </w:r>
          </w:p>
        </w:tc>
      </w:tr>
      <w:tr w:rsidR="000B2ABD" w:rsidRPr="000B2ABD" w:rsidTr="000B2ABD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6</w:t>
            </w:r>
          </w:p>
        </w:tc>
      </w:tr>
      <w:tr w:rsidR="000B2ABD" w:rsidRPr="000B2ABD" w:rsidTr="000B2ABD">
        <w:trPr>
          <w:trHeight w:val="277"/>
        </w:trPr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0B2ABD">
              <w:rPr>
                <w:b/>
                <w:bCs/>
                <w:sz w:val="16"/>
                <w:szCs w:val="16"/>
              </w:rPr>
              <w:t xml:space="preserve">Раздел 1. </w:t>
            </w:r>
          </w:p>
        </w:tc>
      </w:tr>
      <w:tr w:rsidR="000B2ABD" w:rsidRPr="000B2ABD" w:rsidTr="000B2ABD">
        <w:trPr>
          <w:trHeight w:val="268"/>
        </w:trPr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Демонтажные работы</w:t>
            </w:r>
          </w:p>
        </w:tc>
      </w:tr>
      <w:tr w:rsidR="000B2ABD" w:rsidRPr="000B2ABD" w:rsidTr="000B2ABD">
        <w:trPr>
          <w:trHeight w:val="41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Трансформатор трехфазный 35 кВ мощностью 10000-40000 кВ·А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ТЕРм08-01-001-08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4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Система охлаждения вида 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охлаждающее 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ТЕРм08-01-003-03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5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ТЕРм08-03-572-05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Шкаф управления и регулирования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шкаф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ТЕРм08-01-102-01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153"/>
        </w:trPr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Монтажные работы</w:t>
            </w:r>
          </w:p>
        </w:tc>
      </w:tr>
      <w:tr w:rsidR="000B2ABD" w:rsidRPr="000B2ABD" w:rsidTr="000B2ABD">
        <w:trPr>
          <w:trHeight w:val="3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Трансформатор трехфазный 35 кВ мощностью 10000-40000 кВ·А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ТЕРм08-01-001-08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41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Система охлаждения вида 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охлаждающее 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ТЕРм08-01-003-03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26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Прогрев маслонаполненных вводов напряжением 35 кВ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компл. (3 шт.)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ТЕРм08-01-019-01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27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Подсушка методом термодиффузии, мощность до 80 мВ·А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ТЕРм08-01-005-02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255"/>
        </w:trPr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62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ТЕРм08-03-572-05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Шкаф управления и регулирования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шкаф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ТЕРм08-01-102-01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151"/>
        </w:trPr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0B2ABD">
              <w:rPr>
                <w:b/>
                <w:bCs/>
                <w:sz w:val="16"/>
                <w:szCs w:val="16"/>
              </w:rPr>
              <w:t>Раздел 2. Такелажные работы</w:t>
            </w:r>
          </w:p>
        </w:tc>
      </w:tr>
      <w:tr w:rsidR="000B2ABD" w:rsidRPr="000B2ABD" w:rsidTr="000B2ABD">
        <w:trPr>
          <w:trHeight w:val="80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Разгрузка с железнодорожной платформы на шпальную клеть крупных трансформаторов и другого энергетического оборудования при массе единицы оборудования до 40 тонн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шт.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БТ-1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98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Транспортировка и такелаж крупных трансформаторов и другого энергетического оборудования на автопоездах на расстояние до 1000 м по асфальтовой или асфальтобетонной дороге, наибольший продольный уклон до 9%, масса единицы оборудования до 40 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1000 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БТ-7-1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11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Транспортировка и такелаж крупных трансформаторов и другого энергетического оборудования на автопоездах, добавлять на каждые последующие 1000 м по асфальтовой или асфальтобетонной дороге, наибольший продольный уклон до 9%, масса единицы оборудования до 40 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1000 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БТ-19-1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55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Разворот крупных трансформаторов и другого энергетического оборудования на шпальной клети на 90° при массе единицы оборудования: до 40 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шт.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БТ-48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5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 xml:space="preserve">Переброска автопоезда и такелажных средств при массе единицы оборудования: 40 т, наибольший продольный уклон до 9%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10 км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БТ-54-1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Переброска такелажных средств на каждые последующие 10 км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10 км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БТ-60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275"/>
        </w:trPr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0B2ABD">
              <w:rPr>
                <w:b/>
                <w:bCs/>
                <w:sz w:val="16"/>
                <w:szCs w:val="16"/>
              </w:rPr>
              <w:t>Раздел 3. Оборудование в текущих ценах</w:t>
            </w:r>
          </w:p>
        </w:tc>
      </w:tr>
      <w:tr w:rsidR="000B2ABD" w:rsidRPr="000B2ABD" w:rsidTr="000B2ABD">
        <w:trPr>
          <w:trHeight w:val="2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Трансформатор силовой ТДНС-10000/35 Ун/Д11, УХЛ1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шт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Прайс лист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2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ШТ-МТ (Шкаф защиты и автоматики двухобмоточного трансформатора с АРКТ)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шт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Прайс лист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31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ШУ-МТ (Шкаф управления и перевода цепей напряжения 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шт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Прайс лист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413"/>
        </w:trPr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0B2ABD">
              <w:rPr>
                <w:b/>
                <w:bCs/>
                <w:sz w:val="16"/>
                <w:szCs w:val="16"/>
              </w:rPr>
              <w:t>Раздел 4. Пусконаладочные работы</w:t>
            </w:r>
          </w:p>
        </w:tc>
      </w:tr>
      <w:tr w:rsidR="000B2ABD" w:rsidRPr="000B2ABD" w:rsidTr="000B2ABD">
        <w:trPr>
          <w:trHeight w:val="5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Трансформатор силовой трехфазный масляный двухобмоточный напряжением до 35 кВ, мощностью до 1,6 МВА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ТЕРп01-02-002-04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2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Испытание обмотки трансформатора силового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испытание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ТЕРп01-12-010-01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4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100 точек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0,02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ТЕРп01-11-011-01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2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Замер полного сопротивления цепи «фаза-нуль»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токоприемник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ТЕРп01-11-013-01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4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Снятие характеристик для определения напряжения прикосновения в точках, указанных в проекте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точка прикосновения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ТЕРп01-11-014-01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5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Измерение переходных сопротивлений постоянному току контактов шин распределительных устройств напряжением до 35 кВ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измерение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ТЕРп01-11-021-02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4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Измерение активного, индуктивного сопротивлений и емкости электрических машин и аппаратов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измерение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ТЕРп01-11-022-01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42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Измерение коэффициента абсорбции обмоток трансформаторов и электрических машин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измерение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ТЕРп01-11-025-01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27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Снятие, обработка и анализ векторных диаграмм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диаграмма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ТЕРп01-11-026-02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40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Измерение сопротивления изоляции мегаомметром обмоток машин и аппаратов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измерение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ТЕРп01-11-028-02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1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30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Испытание трансформаторного масла на пробой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испытание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ТЕРп01-11-029-02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51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31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Схема образования участка сигнализации (центральной, технологической, местной, аварийной, предупредительной и др.)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участок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ТЕРп01-10-002-01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</w:tbl>
    <w:p w:rsidR="000B2ABD" w:rsidRDefault="000B2ABD" w:rsidP="007C71E7">
      <w:pPr>
        <w:ind w:firstLine="425"/>
        <w:jc w:val="both"/>
        <w:rPr>
          <w:sz w:val="22"/>
          <w:szCs w:val="22"/>
        </w:rPr>
      </w:pPr>
    </w:p>
    <w:bookmarkEnd w:id="11"/>
    <w:p w:rsidR="002D5DEA" w:rsidRDefault="002D5DEA" w:rsidP="00127FFE">
      <w:pPr>
        <w:rPr>
          <w:snapToGrid w:val="0"/>
          <w:sz w:val="22"/>
          <w:szCs w:val="22"/>
        </w:rPr>
      </w:pPr>
    </w:p>
    <w:p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>Заказчик                                                                                 Подрядчик</w:t>
      </w:r>
    </w:p>
    <w:p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ООО «ПЕСЧАНКА ЭНЕРГО»  </w:t>
      </w:r>
    </w:p>
    <w:p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Директор                                                   </w:t>
      </w:r>
    </w:p>
    <w:p w:rsidR="00127FFE" w:rsidRPr="007C71E7" w:rsidRDefault="00127FFE" w:rsidP="00127FFE">
      <w:pPr>
        <w:rPr>
          <w:sz w:val="22"/>
          <w:szCs w:val="22"/>
        </w:rPr>
      </w:pPr>
    </w:p>
    <w:p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>________________/</w:t>
      </w:r>
      <w:r w:rsidR="007C71E7">
        <w:rPr>
          <w:sz w:val="22"/>
          <w:szCs w:val="22"/>
        </w:rPr>
        <w:t xml:space="preserve"> </w:t>
      </w:r>
      <w:r w:rsidRPr="007C71E7">
        <w:rPr>
          <w:sz w:val="22"/>
          <w:szCs w:val="22"/>
        </w:rPr>
        <w:t>К.С. Скобников                                     ______________/</w:t>
      </w:r>
    </w:p>
    <w:p w:rsidR="00127FFE" w:rsidRPr="007C71E7" w:rsidRDefault="00127FFE" w:rsidP="00127FFE">
      <w:pPr>
        <w:rPr>
          <w:sz w:val="22"/>
          <w:szCs w:val="22"/>
        </w:rPr>
      </w:pPr>
    </w:p>
    <w:p w:rsidR="00C34DA6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51672E" w:rsidRPr="007C71E7" w:rsidRDefault="00C34DA6" w:rsidP="0051672E">
      <w:pPr>
        <w:ind w:left="6379"/>
        <w:jc w:val="both"/>
        <w:rPr>
          <w:sz w:val="22"/>
          <w:szCs w:val="22"/>
        </w:rPr>
      </w:pPr>
      <w:r>
        <w:rPr>
          <w:szCs w:val="22"/>
        </w:rPr>
        <w:br w:type="page"/>
      </w:r>
      <w:r w:rsidR="0051672E" w:rsidRPr="007C71E7">
        <w:rPr>
          <w:sz w:val="22"/>
          <w:szCs w:val="22"/>
        </w:rPr>
        <w:lastRenderedPageBreak/>
        <w:t xml:space="preserve">Приложение № 3 </w:t>
      </w:r>
    </w:p>
    <w:p w:rsidR="002D5DEA" w:rsidRPr="007C71E7" w:rsidRDefault="002D5DEA" w:rsidP="002D5DEA">
      <w:pPr>
        <w:ind w:left="6379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к Договору подряда на выполнение работ по техническому перевооружению электротехнического оборудования</w:t>
      </w:r>
    </w:p>
    <w:p w:rsidR="0051672E" w:rsidRPr="007C71E7" w:rsidRDefault="002D5DEA" w:rsidP="002D5DEA">
      <w:pPr>
        <w:ind w:left="6379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от «___» _________ 2019 г.</w:t>
      </w:r>
      <w:r w:rsidR="007C71E7">
        <w:rPr>
          <w:sz w:val="22"/>
          <w:szCs w:val="22"/>
        </w:rPr>
        <w:t xml:space="preserve"> </w:t>
      </w:r>
      <w:r w:rsidRPr="007C71E7">
        <w:rPr>
          <w:sz w:val="22"/>
          <w:szCs w:val="22"/>
        </w:rPr>
        <w:t xml:space="preserve"> № 4-2019</w:t>
      </w:r>
    </w:p>
    <w:p w:rsidR="002D5DEA" w:rsidRDefault="002D5DEA" w:rsidP="002D5DEA">
      <w:pPr>
        <w:ind w:left="6379"/>
        <w:jc w:val="both"/>
        <w:rPr>
          <w:szCs w:val="22"/>
        </w:rPr>
      </w:pPr>
    </w:p>
    <w:p w:rsidR="002D5DEA" w:rsidRDefault="002D5DEA" w:rsidP="002D5DEA">
      <w:pPr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Ведомость объемов работ №</w:t>
      </w:r>
      <w:r w:rsidR="007C71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</w:p>
    <w:p w:rsidR="002D5DEA" w:rsidRDefault="002D5DEA" w:rsidP="002D5DEA">
      <w:pPr>
        <w:ind w:firstLine="426"/>
        <w:jc w:val="center"/>
        <w:rPr>
          <w:b/>
          <w:sz w:val="22"/>
          <w:szCs w:val="22"/>
        </w:rPr>
      </w:pPr>
    </w:p>
    <w:p w:rsidR="00102B60" w:rsidRDefault="009326AC" w:rsidP="007C71E7">
      <w:pPr>
        <w:ind w:firstLine="425"/>
        <w:jc w:val="both"/>
        <w:rPr>
          <w:sz w:val="22"/>
          <w:szCs w:val="22"/>
        </w:rPr>
      </w:pPr>
      <w:bookmarkStart w:id="12" w:name="_Hlk531786595"/>
      <w:r w:rsidRPr="00C57839">
        <w:rPr>
          <w:sz w:val="22"/>
          <w:szCs w:val="22"/>
        </w:rPr>
        <w:t xml:space="preserve"> </w:t>
      </w:r>
      <w:r w:rsidR="00102B60" w:rsidRPr="00C57839">
        <w:rPr>
          <w:sz w:val="22"/>
          <w:szCs w:val="22"/>
        </w:rPr>
        <w:t xml:space="preserve">Техническое перевооружение ячеек трансформаторов напряжения ПС17 ОРУ-110 ГПП-1 (110/35/6): с заменой </w:t>
      </w:r>
      <w:r w:rsidR="00102B60" w:rsidRPr="00102B60">
        <w:rPr>
          <w:sz w:val="22"/>
          <w:szCs w:val="22"/>
        </w:rPr>
        <w:t>трансформаторов напряжения НКФ-110-57 на трансформатор напряжения НКФ-110-57 У1 в количестве 6 штук,</w:t>
      </w:r>
      <w:r w:rsidR="00102B60" w:rsidRPr="00C57839">
        <w:rPr>
          <w:sz w:val="22"/>
          <w:szCs w:val="22"/>
        </w:rPr>
        <w:t xml:space="preserve"> расположенном по адресу: г. Красноярск, ул. 26 Бакинских комиссаров, д. 1 (кадастровый номер 24:50:0500104:16).</w:t>
      </w:r>
    </w:p>
    <w:p w:rsidR="009326AC" w:rsidRDefault="009326AC" w:rsidP="007C71E7">
      <w:pPr>
        <w:ind w:firstLine="425"/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480"/>
        <w:gridCol w:w="4280"/>
        <w:gridCol w:w="1180"/>
        <w:gridCol w:w="1040"/>
        <w:gridCol w:w="1780"/>
        <w:gridCol w:w="1560"/>
      </w:tblGrid>
      <w:tr w:rsidR="009326AC" w:rsidRPr="009326AC" w:rsidTr="009326AC">
        <w:trPr>
          <w:trHeight w:val="4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№ пп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Ед. изм.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Кол.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Обоснование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Примечание</w:t>
            </w:r>
          </w:p>
        </w:tc>
      </w:tr>
      <w:tr w:rsidR="009326AC" w:rsidRPr="009326AC" w:rsidTr="009326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</w:tr>
      <w:tr w:rsidR="009326AC" w:rsidRPr="009326AC" w:rsidTr="009326AC">
        <w:trPr>
          <w:trHeight w:val="168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rPr>
                <w:b/>
                <w:bCs/>
                <w:sz w:val="16"/>
                <w:szCs w:val="16"/>
              </w:rPr>
            </w:pPr>
            <w:r w:rsidRPr="009326AC">
              <w:rPr>
                <w:b/>
                <w:bCs/>
                <w:sz w:val="16"/>
                <w:szCs w:val="16"/>
              </w:rPr>
              <w:t xml:space="preserve">Раздел 1. </w:t>
            </w:r>
          </w:p>
        </w:tc>
      </w:tr>
      <w:tr w:rsidR="009326AC" w:rsidRPr="009326AC" w:rsidTr="009326AC">
        <w:trPr>
          <w:trHeight w:val="255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Демонтажные работы</w:t>
            </w:r>
          </w:p>
        </w:tc>
      </w:tr>
      <w:tr w:rsidR="009326AC" w:rsidRPr="009326AC" w:rsidTr="009326AC">
        <w:trPr>
          <w:trHeight w:val="2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Трансформатор напряжения 110 кВ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 компл. (3 фазы)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ТЕРм08-01-007-02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9326AC" w:rsidRPr="009326AC" w:rsidTr="009326AC">
        <w:trPr>
          <w:trHeight w:val="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Присоединение к зажимам жил проводов или кабелей сечением до 400 мм2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100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0,06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ТЕРм08-02-144-08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9326AC" w:rsidRPr="009326AC" w:rsidTr="009326AC">
        <w:trPr>
          <w:trHeight w:val="41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100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ТЕРм08-02-144-03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9326AC" w:rsidRPr="009326AC" w:rsidTr="009326AC">
        <w:trPr>
          <w:trHeight w:val="264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Монтажные работы</w:t>
            </w:r>
          </w:p>
        </w:tc>
      </w:tr>
      <w:tr w:rsidR="009326AC" w:rsidRPr="009326AC" w:rsidTr="009326AC">
        <w:trPr>
          <w:trHeight w:val="4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Трансформатор напряжения 110 кВ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 компл. (3 фазы)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ТЕРм08-01-007-02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9326AC" w:rsidRPr="009326AC" w:rsidTr="009326AC">
        <w:trPr>
          <w:trHeight w:val="4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Присоединение к зажимам жил проводов или кабелей сечением до 400 мм2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100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0,06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ТЕРм08-02-144-08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9326AC" w:rsidRPr="009326AC" w:rsidTr="009326AC">
        <w:trPr>
          <w:trHeight w:val="4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100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ТЕРм08-02-144-03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9326AC" w:rsidRPr="009326AC" w:rsidTr="009326AC">
        <w:trPr>
          <w:trHeight w:val="285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Пусконаладочные работы</w:t>
            </w:r>
          </w:p>
        </w:tc>
      </w:tr>
      <w:tr w:rsidR="009326AC" w:rsidRPr="009326AC" w:rsidTr="009326AC">
        <w:trPr>
          <w:trHeight w:val="4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Трансформатор напряжения измерительный однофазный напряжением до 110 кВ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ТЕРп01-02-015-04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9326AC" w:rsidRPr="009326AC" w:rsidTr="009326AC">
        <w:trPr>
          <w:trHeight w:val="4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Испытание аппарата коммутационного напряжением до 110 кВ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 испытание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ТЕРп01-12-021-02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9326AC" w:rsidRPr="009326AC" w:rsidTr="009326AC">
        <w:trPr>
          <w:trHeight w:val="2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Испытание трансформаторного масла на пробой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 испытание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ТЕРп01-11-029-02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9326AC" w:rsidRPr="009326AC" w:rsidTr="009326AC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Измерение сопротивления изоляции мегаомметром кабельных и других линий,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 линия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ТЕРп01-11-028-01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9326AC" w:rsidRPr="009326AC" w:rsidTr="009326AC">
        <w:trPr>
          <w:trHeight w:val="5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Измерение переходных сопротивлений постоянному току контактов шин распределительных устройств напряжением до 110 кВ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 измерение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ТЕРп01-11-021-03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9326AC" w:rsidRPr="009326AC" w:rsidTr="009326AC">
        <w:trPr>
          <w:trHeight w:val="286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rPr>
                <w:b/>
                <w:bCs/>
                <w:sz w:val="16"/>
                <w:szCs w:val="16"/>
              </w:rPr>
            </w:pPr>
            <w:r w:rsidRPr="009326AC">
              <w:rPr>
                <w:b/>
                <w:bCs/>
                <w:sz w:val="16"/>
                <w:szCs w:val="16"/>
              </w:rPr>
              <w:t>Раздел 2. Оборудование в текущих ценах</w:t>
            </w:r>
          </w:p>
        </w:tc>
      </w:tr>
      <w:tr w:rsidR="009326AC" w:rsidRPr="009326AC" w:rsidTr="009326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Трансформатор напряжения НКФ-110-57 У1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AC" w:rsidRPr="009326AC" w:rsidRDefault="009326AC" w:rsidP="009326AC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Прайс 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AC" w:rsidRPr="009326AC" w:rsidRDefault="009326AC" w:rsidP="009326AC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</w:tbl>
    <w:p w:rsidR="009326AC" w:rsidRDefault="009326AC" w:rsidP="007C71E7">
      <w:pPr>
        <w:ind w:firstLine="425"/>
        <w:jc w:val="both"/>
        <w:rPr>
          <w:sz w:val="22"/>
          <w:szCs w:val="22"/>
        </w:rPr>
      </w:pPr>
    </w:p>
    <w:p w:rsidR="00102B60" w:rsidRDefault="00102B60" w:rsidP="00102B60">
      <w:pPr>
        <w:ind w:firstLine="425"/>
        <w:rPr>
          <w:sz w:val="22"/>
          <w:szCs w:val="22"/>
        </w:rPr>
      </w:pPr>
    </w:p>
    <w:bookmarkEnd w:id="12"/>
    <w:p w:rsidR="0051672E" w:rsidRPr="007C71E7" w:rsidRDefault="0051672E" w:rsidP="0051672E">
      <w:pPr>
        <w:rPr>
          <w:sz w:val="22"/>
          <w:szCs w:val="22"/>
        </w:rPr>
      </w:pPr>
      <w:r w:rsidRPr="007C71E7">
        <w:rPr>
          <w:sz w:val="22"/>
          <w:szCs w:val="22"/>
        </w:rPr>
        <w:t>Заказчик                                                                                 Подрядчик</w:t>
      </w:r>
    </w:p>
    <w:p w:rsidR="0051672E" w:rsidRPr="007C71E7" w:rsidRDefault="0051672E" w:rsidP="0051672E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ООО «ПЕСЧАНКА ЭНЕРГО»  </w:t>
      </w:r>
    </w:p>
    <w:p w:rsidR="0051672E" w:rsidRPr="007C71E7" w:rsidRDefault="0051672E" w:rsidP="0051672E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Директор                                                   </w:t>
      </w:r>
    </w:p>
    <w:p w:rsidR="0051672E" w:rsidRPr="007C71E7" w:rsidRDefault="0051672E" w:rsidP="0051672E">
      <w:pPr>
        <w:rPr>
          <w:sz w:val="22"/>
          <w:szCs w:val="22"/>
        </w:rPr>
      </w:pPr>
    </w:p>
    <w:p w:rsidR="0051672E" w:rsidRPr="007C71E7" w:rsidRDefault="0051672E" w:rsidP="0051672E">
      <w:pPr>
        <w:rPr>
          <w:sz w:val="22"/>
          <w:szCs w:val="22"/>
        </w:rPr>
      </w:pPr>
      <w:r w:rsidRPr="007C71E7">
        <w:rPr>
          <w:sz w:val="22"/>
          <w:szCs w:val="22"/>
        </w:rPr>
        <w:t>________________/</w:t>
      </w:r>
      <w:r w:rsidR="007C71E7">
        <w:rPr>
          <w:sz w:val="22"/>
          <w:szCs w:val="22"/>
        </w:rPr>
        <w:t xml:space="preserve"> </w:t>
      </w:r>
      <w:r w:rsidRPr="007C71E7">
        <w:rPr>
          <w:sz w:val="22"/>
          <w:szCs w:val="22"/>
        </w:rPr>
        <w:t>К.С. Скобников                                     ______________/</w:t>
      </w:r>
    </w:p>
    <w:p w:rsidR="0051672E" w:rsidRPr="007C71E7" w:rsidRDefault="0051672E" w:rsidP="0051672E">
      <w:pPr>
        <w:rPr>
          <w:sz w:val="22"/>
          <w:szCs w:val="22"/>
        </w:rPr>
      </w:pPr>
    </w:p>
    <w:p w:rsidR="0051672E" w:rsidRPr="007C71E7" w:rsidRDefault="0051672E" w:rsidP="0051672E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2D5DEA" w:rsidRPr="007C71E7" w:rsidRDefault="0051672E" w:rsidP="002D5DEA">
      <w:pPr>
        <w:spacing w:line="276" w:lineRule="auto"/>
        <w:ind w:left="6521"/>
        <w:jc w:val="both"/>
        <w:rPr>
          <w:sz w:val="22"/>
          <w:szCs w:val="22"/>
        </w:rPr>
      </w:pPr>
      <w:r w:rsidRPr="007C71E7">
        <w:rPr>
          <w:sz w:val="22"/>
          <w:szCs w:val="22"/>
        </w:rPr>
        <w:br w:type="page"/>
      </w:r>
      <w:r w:rsidRPr="007C71E7">
        <w:rPr>
          <w:sz w:val="22"/>
          <w:szCs w:val="22"/>
        </w:rPr>
        <w:lastRenderedPageBreak/>
        <w:t>Приложение № 4</w:t>
      </w:r>
    </w:p>
    <w:p w:rsidR="002D5DEA" w:rsidRPr="007C71E7" w:rsidRDefault="002D5DEA" w:rsidP="002D5DEA">
      <w:pPr>
        <w:spacing w:line="276" w:lineRule="auto"/>
        <w:ind w:left="6521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к Договору подряда на выполнение работ по техническому перевооружению электротехнического оборудования</w:t>
      </w:r>
    </w:p>
    <w:p w:rsidR="0051672E" w:rsidRPr="007C71E7" w:rsidRDefault="002D5DEA" w:rsidP="002D5DEA">
      <w:pPr>
        <w:ind w:left="6521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от «___» _________ 2019 г.</w:t>
      </w:r>
      <w:r w:rsidR="007C71E7">
        <w:rPr>
          <w:sz w:val="22"/>
          <w:szCs w:val="22"/>
        </w:rPr>
        <w:t xml:space="preserve"> </w:t>
      </w:r>
      <w:r w:rsidRPr="007C71E7">
        <w:rPr>
          <w:sz w:val="22"/>
          <w:szCs w:val="22"/>
        </w:rPr>
        <w:t>№ 4-2019</w:t>
      </w:r>
    </w:p>
    <w:p w:rsidR="0051672E" w:rsidRDefault="0051672E" w:rsidP="0051672E">
      <w:pPr>
        <w:rPr>
          <w:szCs w:val="22"/>
        </w:rPr>
      </w:pPr>
    </w:p>
    <w:p w:rsidR="002D5DEA" w:rsidRDefault="002D5DEA" w:rsidP="002D5DEA">
      <w:pPr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Ведомость объемов работ № 3</w:t>
      </w:r>
    </w:p>
    <w:p w:rsidR="002D5DEA" w:rsidRDefault="002D5DEA" w:rsidP="002D5DEA">
      <w:pPr>
        <w:ind w:firstLine="426"/>
        <w:jc w:val="center"/>
        <w:rPr>
          <w:b/>
          <w:sz w:val="22"/>
          <w:szCs w:val="22"/>
        </w:rPr>
      </w:pPr>
    </w:p>
    <w:p w:rsidR="00DA5579" w:rsidRPr="00510EFB" w:rsidRDefault="00DA5579" w:rsidP="007C71E7">
      <w:pPr>
        <w:ind w:left="425" w:firstLine="425"/>
        <w:jc w:val="both"/>
        <w:rPr>
          <w:sz w:val="22"/>
          <w:szCs w:val="22"/>
        </w:rPr>
      </w:pPr>
      <w:bookmarkStart w:id="13" w:name="_Hlk531786661"/>
      <w:r w:rsidRPr="00C57839">
        <w:rPr>
          <w:sz w:val="22"/>
          <w:szCs w:val="22"/>
        </w:rPr>
        <w:t>Техническое перевооружение щита постоянного тока ОРУ-110кВ ПС-17 ГПП-1 с заменой аккумуля</w:t>
      </w:r>
      <w:r w:rsidRPr="00E772DE">
        <w:rPr>
          <w:sz w:val="22"/>
          <w:szCs w:val="22"/>
        </w:rPr>
        <w:t>торной батареи постоянного оперативного тока типа СКК-6 (300Ач) на: 1. Свинцово-кислотная батарея Hoppecke12 GroЕ300 с стандартными комплектующими. 2. Стеллаж аккумуляторный. 3.Устройство зарядно-подзарядное УЗП М-80/40. 4. Щит постоянного тока на 32 фидера с выносным блоком предохранителей, микропроцессорной системой автоматики и устройством пофид</w:t>
      </w:r>
      <w:r w:rsidR="007C71E7">
        <w:rPr>
          <w:sz w:val="22"/>
          <w:szCs w:val="22"/>
        </w:rPr>
        <w:t>е</w:t>
      </w:r>
      <w:r w:rsidRPr="00E772DE">
        <w:rPr>
          <w:sz w:val="22"/>
          <w:szCs w:val="22"/>
        </w:rPr>
        <w:t>рного контроля изоляции СКИПЕТР</w:t>
      </w:r>
      <w:r w:rsidR="007C71E7">
        <w:rPr>
          <w:sz w:val="22"/>
          <w:szCs w:val="22"/>
        </w:rPr>
        <w:t>,</w:t>
      </w:r>
      <w:r w:rsidRPr="00E772DE">
        <w:rPr>
          <w:sz w:val="22"/>
          <w:szCs w:val="22"/>
        </w:rPr>
        <w:t xml:space="preserve"> расположенном по адресу: г. Красноярск, ул. 26 Бакинских комиссаров, д. 1 (кадастровый номер 24:50:0500104:16)</w:t>
      </w:r>
    </w:p>
    <w:bookmarkEnd w:id="13"/>
    <w:p w:rsidR="00DA5579" w:rsidRDefault="00DA5579" w:rsidP="00DA5579">
      <w:pPr>
        <w:rPr>
          <w:sz w:val="22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36"/>
        <w:gridCol w:w="4066"/>
        <w:gridCol w:w="1477"/>
        <w:gridCol w:w="810"/>
        <w:gridCol w:w="1831"/>
        <w:gridCol w:w="1560"/>
      </w:tblGrid>
      <w:tr w:rsidR="000B2ABD" w:rsidRPr="000B2ABD" w:rsidTr="000B2ABD">
        <w:trPr>
          <w:trHeight w:val="4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№ пп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Ед. изм.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Кол.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Обоснование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Примечание</w:t>
            </w:r>
          </w:p>
        </w:tc>
      </w:tr>
      <w:tr w:rsidR="000B2ABD" w:rsidRPr="000B2ABD" w:rsidTr="000B2A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6</w:t>
            </w:r>
          </w:p>
        </w:tc>
      </w:tr>
      <w:tr w:rsidR="000B2ABD" w:rsidRPr="000B2ABD" w:rsidTr="000B2ABD">
        <w:trPr>
          <w:trHeight w:val="237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0B2ABD">
              <w:rPr>
                <w:b/>
                <w:bCs/>
                <w:sz w:val="16"/>
                <w:szCs w:val="16"/>
              </w:rPr>
              <w:t xml:space="preserve">Раздел 1. </w:t>
            </w:r>
          </w:p>
        </w:tc>
      </w:tr>
      <w:tr w:rsidR="000B2ABD" w:rsidRPr="000B2ABD" w:rsidTr="000B2ABD">
        <w:trPr>
          <w:trHeight w:val="284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Демонтажные работы</w:t>
            </w:r>
          </w:p>
        </w:tc>
      </w:tr>
      <w:tr w:rsidR="000B2ABD" w:rsidRPr="000B2ABD" w:rsidTr="000B2ABD">
        <w:trPr>
          <w:trHeight w:val="25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Аккумулятор кислотный стационарный, тип С-6, СК-6, С-8, СК-8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ТЕРм08-01-121-05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44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Стеллаж для аккумуляторов металлический двухъярусный, двухрядный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ТЕРм08-01-123-08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41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Доска проходная в аккумуляторных помещениях при количестве шин до 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ТЕРм08-01-124-01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5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Щит, собираемый из отдельных панелей и блоков управления, однорядный или двухрядный без блоков резисторов глубиной до 800 мм шкафного исполнения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м ширины по фронту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0,8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ТЕРм08-03-571-02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285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Монтажные работы</w:t>
            </w:r>
          </w:p>
        </w:tc>
      </w:tr>
      <w:tr w:rsidR="000B2ABD" w:rsidRPr="000B2ABD" w:rsidTr="000B2ABD">
        <w:trPr>
          <w:trHeight w:val="40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Аккумулятор кислотный стационарный, тип С-6, СК-6, С-8, СК-8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ТЕРм08-01-121-05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28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Батарея аккумуляторов кислотных стационарных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формирование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ТЕРм08-01-122-01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5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Каждая последующая батарея аккумуляторов кислотных стационарных сверх одной при одновременном формировании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формирование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ТЕРм08-01-122-02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4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Стеллаж для аккумуляторов металлический двухъярусный, двухрядный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ТЕРм08-01-123-08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5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Дополнительный тренировочный цикл «заряд-разряд» при формировании кислотной стационарной аккумуляторной батареи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тренировочный цикл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ТЕРм08-01-122-03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54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Щит, собираемый из отдельных панелей и блоков управления, однорядный или двухрядный без блоков резисторов глубиной до 800 мм шкафного исполнения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м ширины по фронту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0,8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ТЕРм08-03-571-02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274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0B2ABD">
              <w:rPr>
                <w:b/>
                <w:bCs/>
                <w:sz w:val="16"/>
                <w:szCs w:val="16"/>
              </w:rPr>
              <w:t>Раздел 2. Оборудование в текущих ценах</w:t>
            </w:r>
          </w:p>
        </w:tc>
      </w:tr>
      <w:tr w:rsidR="000B2ABD" w:rsidRPr="000B2ABD" w:rsidTr="000B2ABD">
        <w:trPr>
          <w:trHeight w:val="5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1.Свинцово-кислотная батарея Hoppecke 12 GroE 300  Со стандартными комплектующими         2.Стеллаж  аккумуляторный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шт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Прайс 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27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Устройство зарядно-подзарядное УЗП М-80/40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шт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Прайс 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0B2ABD" w:rsidRPr="000B2ABD" w:rsidTr="000B2ABD">
        <w:trPr>
          <w:trHeight w:val="84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Щит постоянного тока на 32 фидера с выносным блоком предохранителей, микропроцессорной системой автоматики и устройством пофидерного контроля изоляции СКИПЕТР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шт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0B2ABD" w:rsidRDefault="000B2ABD" w:rsidP="000B2ABD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Прайс 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0B2ABD" w:rsidRDefault="000B2ABD" w:rsidP="000B2ABD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</w:tbl>
    <w:p w:rsidR="000B2ABD" w:rsidRDefault="000B2ABD" w:rsidP="00DA5579">
      <w:pPr>
        <w:rPr>
          <w:sz w:val="22"/>
        </w:rPr>
      </w:pPr>
    </w:p>
    <w:p w:rsidR="002D5DEA" w:rsidRDefault="002D5DEA" w:rsidP="00587995"/>
    <w:p w:rsidR="00587995" w:rsidRPr="007C71E7" w:rsidRDefault="00587995" w:rsidP="00587995">
      <w:pPr>
        <w:rPr>
          <w:sz w:val="22"/>
          <w:szCs w:val="22"/>
        </w:rPr>
      </w:pPr>
      <w:r w:rsidRPr="007C71E7">
        <w:rPr>
          <w:sz w:val="22"/>
          <w:szCs w:val="22"/>
        </w:rPr>
        <w:t>Заказчик                                                                                 Подрядчик</w:t>
      </w:r>
    </w:p>
    <w:p w:rsidR="00587995" w:rsidRPr="007C71E7" w:rsidRDefault="00587995" w:rsidP="00587995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ООО «ПЕСЧАНКА ЭНЕРГО»  </w:t>
      </w:r>
    </w:p>
    <w:p w:rsidR="00587995" w:rsidRPr="007C71E7" w:rsidRDefault="00587995" w:rsidP="00587995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Директор                                                   </w:t>
      </w:r>
    </w:p>
    <w:p w:rsidR="00587995" w:rsidRPr="007C71E7" w:rsidRDefault="00587995" w:rsidP="00587995">
      <w:pPr>
        <w:rPr>
          <w:sz w:val="22"/>
          <w:szCs w:val="22"/>
        </w:rPr>
      </w:pPr>
    </w:p>
    <w:p w:rsidR="00587995" w:rsidRPr="007C71E7" w:rsidRDefault="00587995" w:rsidP="00587995">
      <w:pPr>
        <w:rPr>
          <w:sz w:val="22"/>
          <w:szCs w:val="22"/>
        </w:rPr>
      </w:pPr>
      <w:r w:rsidRPr="007C71E7">
        <w:rPr>
          <w:sz w:val="22"/>
          <w:szCs w:val="22"/>
        </w:rPr>
        <w:t>________________/К.С. Скобников                                     ______________/</w:t>
      </w:r>
    </w:p>
    <w:p w:rsidR="00587995" w:rsidRPr="007C71E7" w:rsidRDefault="00587995" w:rsidP="00587995">
      <w:pPr>
        <w:rPr>
          <w:sz w:val="22"/>
          <w:szCs w:val="22"/>
        </w:rPr>
      </w:pPr>
    </w:p>
    <w:p w:rsidR="00587995" w:rsidRPr="007C71E7" w:rsidRDefault="00587995" w:rsidP="00587995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C34DA6" w:rsidRPr="00587995" w:rsidRDefault="0051672E" w:rsidP="00587995">
      <w:pPr>
        <w:spacing w:after="200" w:line="276" w:lineRule="auto"/>
      </w:pPr>
      <w:r>
        <w:br w:type="page"/>
      </w:r>
    </w:p>
    <w:p w:rsidR="00587995" w:rsidRDefault="00587995" w:rsidP="00C34DA6">
      <w:pPr>
        <w:rPr>
          <w:szCs w:val="22"/>
        </w:rPr>
        <w:sectPr w:rsidR="00587995" w:rsidSect="00832C9A">
          <w:footerReference w:type="even" r:id="rId11"/>
          <w:footerReference w:type="default" r:id="rId12"/>
          <w:pgSz w:w="11906" w:h="16838" w:code="9"/>
          <w:pgMar w:top="567" w:right="567" w:bottom="568" w:left="567" w:header="709" w:footer="272" w:gutter="0"/>
          <w:cols w:space="708"/>
          <w:titlePg/>
          <w:docGrid w:linePitch="381"/>
        </w:sectPr>
      </w:pPr>
    </w:p>
    <w:p w:rsidR="00C34DA6" w:rsidRPr="00B2538C" w:rsidRDefault="00C34DA6" w:rsidP="00C34DA6">
      <w:pPr>
        <w:rPr>
          <w:szCs w:val="22"/>
        </w:rPr>
      </w:pPr>
    </w:p>
    <w:p w:rsidR="00C34DA6" w:rsidRDefault="00C34DA6" w:rsidP="00C34DA6">
      <w:pPr>
        <w:rPr>
          <w:szCs w:val="22"/>
        </w:rPr>
      </w:pPr>
    </w:p>
    <w:p w:rsidR="00587995" w:rsidRPr="007C71E7" w:rsidRDefault="00587995" w:rsidP="002D5DEA">
      <w:pPr>
        <w:spacing w:line="276" w:lineRule="auto"/>
        <w:ind w:left="11340"/>
        <w:jc w:val="both"/>
        <w:rPr>
          <w:sz w:val="22"/>
          <w:szCs w:val="22"/>
        </w:rPr>
      </w:pPr>
      <w:r w:rsidRPr="007C71E7">
        <w:rPr>
          <w:sz w:val="22"/>
          <w:szCs w:val="22"/>
        </w:rPr>
        <w:t xml:space="preserve">Приложение № 5 </w:t>
      </w:r>
    </w:p>
    <w:p w:rsidR="002D5DEA" w:rsidRPr="007C71E7" w:rsidRDefault="002D5DEA" w:rsidP="002D5DEA">
      <w:pPr>
        <w:ind w:left="11340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к Договору подряда на выполнение работ по техническому перевооружению электротехнического оборудования</w:t>
      </w:r>
    </w:p>
    <w:p w:rsidR="00587995" w:rsidRPr="007C71E7" w:rsidRDefault="002D5DEA" w:rsidP="002D5DEA">
      <w:pPr>
        <w:ind w:left="11340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от «___» _________ 2019 г. № 4-2019</w:t>
      </w:r>
    </w:p>
    <w:p w:rsidR="002D5DEA" w:rsidRDefault="002D5DEA" w:rsidP="002D5DEA">
      <w:pPr>
        <w:ind w:firstLine="426"/>
        <w:jc w:val="center"/>
        <w:rPr>
          <w:b/>
          <w:szCs w:val="22"/>
        </w:rPr>
      </w:pPr>
      <w:r>
        <w:rPr>
          <w:b/>
          <w:szCs w:val="22"/>
        </w:rPr>
        <w:t>Локальный сметный расчет №</w:t>
      </w:r>
      <w:r w:rsidR="007C71E7">
        <w:rPr>
          <w:b/>
          <w:szCs w:val="22"/>
        </w:rPr>
        <w:t xml:space="preserve"> </w:t>
      </w:r>
      <w:r>
        <w:rPr>
          <w:b/>
          <w:szCs w:val="22"/>
        </w:rPr>
        <w:t>1</w:t>
      </w:r>
    </w:p>
    <w:p w:rsidR="00DC4F15" w:rsidRDefault="00DC4F15" w:rsidP="002D5DEA">
      <w:pPr>
        <w:ind w:firstLine="426"/>
        <w:jc w:val="center"/>
        <w:rPr>
          <w:b/>
          <w:szCs w:val="22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480"/>
        <w:gridCol w:w="1860"/>
        <w:gridCol w:w="2757"/>
        <w:gridCol w:w="1476"/>
        <w:gridCol w:w="1134"/>
        <w:gridCol w:w="1275"/>
        <w:gridCol w:w="1134"/>
        <w:gridCol w:w="919"/>
        <w:gridCol w:w="813"/>
        <w:gridCol w:w="978"/>
        <w:gridCol w:w="1134"/>
        <w:gridCol w:w="919"/>
        <w:gridCol w:w="851"/>
      </w:tblGrid>
      <w:tr w:rsidR="00DC4F15" w:rsidRPr="00DC4F15" w:rsidTr="00DC4F15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№ пп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Обоснование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Кол.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Стоимость единицы, руб.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Общая стоимость, руб.</w:t>
            </w:r>
          </w:p>
        </w:tc>
      </w:tr>
      <w:tr w:rsidR="00DC4F15" w:rsidRPr="00DC4F15" w:rsidTr="00DC4F15">
        <w:trPr>
          <w:trHeight w:val="2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Всего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В том числе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Всего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В том числе</w:t>
            </w:r>
          </w:p>
        </w:tc>
      </w:tr>
      <w:tr w:rsidR="00DC4F15" w:rsidRPr="00DC4F15" w:rsidTr="00DC4F15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Осн.З/п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Эк.Маш.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З/пМех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Осн.З/п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Эк.Маш.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З/пМех</w:t>
            </w:r>
          </w:p>
        </w:tc>
      </w:tr>
      <w:tr w:rsidR="00DC4F15" w:rsidRPr="00DC4F15" w:rsidTr="00DC4F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13</w:t>
            </w:r>
          </w:p>
        </w:tc>
      </w:tr>
      <w:tr w:rsidR="00DC4F15" w:rsidRPr="00DC4F15" w:rsidTr="00DC4F15">
        <w:trPr>
          <w:trHeight w:val="248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 xml:space="preserve">Раздел 1.  </w:t>
            </w:r>
          </w:p>
        </w:tc>
      </w:tr>
      <w:tr w:rsidR="00DC4F15" w:rsidRPr="00DC4F15" w:rsidTr="00DC4F15">
        <w:trPr>
          <w:trHeight w:val="279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Демонтажные работы</w:t>
            </w:r>
          </w:p>
        </w:tc>
      </w:tr>
      <w:tr w:rsidR="00DC4F15" w:rsidRPr="00DC4F15" w:rsidTr="00DC4F15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ТЕРм08-01-001-08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Трансформатор трехфазный 35 кВ мощностью 10000-40000 кВ·А</w:t>
            </w:r>
            <w:r w:rsidRPr="00DC4F15">
              <w:rPr>
                <w:i/>
                <w:iCs/>
                <w:sz w:val="16"/>
                <w:szCs w:val="16"/>
              </w:rPr>
              <w:br/>
              <w:t>(МДС37 п.3.2.1.Демонтаж оборудования, которое не подлежит дальнейшему использованию (предназначено в лом) без разборки и резки ОЗП=0,3; ЭМ=0,3 к расх.; ЗПМ=0,3; МАТ=0 к расх.; ТЗ=0,3; ТЗМ=0,3)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ТЕРм08-01-003-03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Система охлаждения вида Ц</w:t>
            </w:r>
            <w:r w:rsidRPr="00DC4F15">
              <w:rPr>
                <w:i/>
                <w:iCs/>
                <w:sz w:val="16"/>
                <w:szCs w:val="16"/>
              </w:rPr>
              <w:br/>
              <w:t>(МДС37 п.3.2.1.Демонтаж оборудования, которое не подлежит дальнейшему использованию (предназначено в лом) без разборки и резки ОЗП=0,3; ЭМ=0,3 к расх.; ЗПМ=0,3; МАТ=0 к расх.; ТЗ=0,3; ТЗМ=0,3)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охлаждающее 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17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ТЕРм08-03-572-05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  <w:r w:rsidRPr="00DC4F15">
              <w:rPr>
                <w:i/>
                <w:iCs/>
                <w:sz w:val="16"/>
                <w:szCs w:val="16"/>
              </w:rPr>
              <w:br/>
              <w:t>(МДС37 п.3.2.1.Демонтаж оборудования, которое не подлежит дальнейшему использованию (предназначено в лом) без разборки и резки ОЗП=0,3; ЭМ=0,3 к расх.; ЗПМ=0,3; МАТ=0 к расх.; ТЗ=0,3; ТЗМ=0,3)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4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ТЕРм08-01-102-01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Шкаф управления и регулирования</w:t>
            </w:r>
            <w:r w:rsidRPr="00DC4F15">
              <w:rPr>
                <w:i/>
                <w:iCs/>
                <w:sz w:val="16"/>
                <w:szCs w:val="16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</w:t>
            </w:r>
            <w:r w:rsidRPr="00DC4F15">
              <w:rPr>
                <w:i/>
                <w:iCs/>
                <w:sz w:val="16"/>
                <w:szCs w:val="16"/>
              </w:rPr>
              <w:lastRenderedPageBreak/>
              <w:t>ЭМ=0,3 к расх.; ЗПМ=0,3; МАТ=0 к расх.; ТЗ=0,3; ТЗМ=0,3)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lastRenderedPageBreak/>
              <w:t>1 шкаф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272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Монтажные работы</w:t>
            </w:r>
          </w:p>
        </w:tc>
      </w:tr>
      <w:tr w:rsidR="00DC4F15" w:rsidRPr="00DC4F15" w:rsidTr="00DC4F15">
        <w:trPr>
          <w:trHeight w:val="7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ТЕРм08-01-001-08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Трансформатор трехфазный 35 кВ мощностью 10000-40000 кВ·А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6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ТЕРм08-01-003-03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Система охлаждения вида 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охлаждающее 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90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ТЕРм08-01-019-01</w:t>
            </w:r>
            <w:r w:rsidRPr="00DC4F15">
              <w:rPr>
                <w:b/>
                <w:bCs/>
                <w:sz w:val="16"/>
                <w:szCs w:val="16"/>
              </w:rPr>
              <w:br/>
              <w:t>Пр.Минстроя Краснояр.кр. от 12.11.10 №237-О</w:t>
            </w:r>
            <w:r w:rsidRPr="00DC4F15">
              <w:rPr>
                <w:i/>
                <w:iCs/>
                <w:sz w:val="16"/>
                <w:szCs w:val="16"/>
              </w:rPr>
              <w:br/>
              <w:t>применительно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Прогрев маслонаполненных вводов напряжением 35 кВ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компл. (3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6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ТЕРм08-01-005-02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Подсушка методом термодиффузии, мощность до 80 мВ·А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300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ТЕРм08-03-572-05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7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ТЕРм08-01-102-01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Шкаф управления и регулирования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шкаф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Итого прямые затраты по разделу в базисных ценах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384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Итого прямые затраты по разделу с учетом индексов, в текущих ценах (Перевод в текущие цены 4 квартал 2018г. (Общеотраслевое строительство) 1 зона (г.Красноярск) ОЗП=18,92; ЭМ=7,41; ЗПМ=18,92; МАТ=5,26)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133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Накладные расходы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222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Сметная прибыль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278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 xml:space="preserve">Итого по разделу 1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272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Раздел 2. Такелажные работы</w:t>
            </w:r>
          </w:p>
        </w:tc>
      </w:tr>
      <w:tr w:rsidR="00DC4F15" w:rsidRPr="00DC4F15" w:rsidTr="00DC4F15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БТ-1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Разгрузка с железнодорожной платформы на шпальную клеть крупных трансформаторов и другого энергетического оборудования при массе единицы оборудования до 40 тонн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БТ-7-1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Транспортировка и такелаж крупных трансформаторов и другого энергетического оборудования на автопоездах на расстояние до 1000 м по асфальтовой или асфальтобетонной дороге, наибольший продольный уклон до 9%, масса единицы оборудования до 40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1000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БТ-19-1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Транспортировка и такелаж крупных трансформаторов и другого энергетического оборудования на автопоездах, добавлять на каждые последующие 1000 м по асфальтовой или асфальтобетонной дороге, наибольший продольный уклон до 9%, масса единицы оборудования до 40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1000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БТ-48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Разворот крупных трансформаторов и другого энергетического оборудования на шпальной клети на 90° при массе единицы оборудования: до 40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БТ-54-1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Переброска автопоезда и такелажных средств при массе единицы оборудования: 40 т, наибольший продольный уклон до 9%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БТ-60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Переброска такелажных средств на каждые последующие 10 км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Итого прямые затраты по разделу в базисных ценах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427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Итого прямые затраты по разделу с учетом коэффициентов к итогам ("Перевод в цены 2017г (Письмо ЗАО «ЦКБ Энергоремонт» от 27.01.2017 г. № 6-17/5) СМР=3,07" ПЗ=3,07  (Поз. 11, 14-15, 12-13, 16))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Итого по разделу 2 Такелажные работы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398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Раздел 3. Оборудование в текущих ценах</w:t>
            </w:r>
          </w:p>
        </w:tc>
      </w:tr>
      <w:tr w:rsidR="00DC4F15" w:rsidRPr="00DC4F15" w:rsidTr="00DC4F15">
        <w:trPr>
          <w:trHeight w:val="5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17</w:t>
            </w:r>
            <w:r w:rsidRPr="00DC4F15">
              <w:rPr>
                <w:b/>
                <w:bCs/>
                <w:sz w:val="16"/>
                <w:szCs w:val="16"/>
              </w:rPr>
              <w:br/>
              <w:t>*</w:t>
            </w:r>
            <w:r w:rsidRPr="00DC4F15">
              <w:rPr>
                <w:b/>
                <w:bCs/>
                <w:i/>
                <w:iCs/>
                <w:sz w:val="16"/>
                <w:szCs w:val="16"/>
              </w:rPr>
              <w:br/>
              <w:t>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Прайс лист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Трансформатор силовой ТДНС-10000/35  Ун/Д11, УХЛ1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5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18</w:t>
            </w:r>
            <w:r w:rsidRPr="00DC4F15">
              <w:rPr>
                <w:b/>
                <w:bCs/>
                <w:sz w:val="16"/>
                <w:szCs w:val="16"/>
              </w:rPr>
              <w:br/>
              <w:t>*</w:t>
            </w:r>
            <w:r w:rsidRPr="00DC4F15">
              <w:rPr>
                <w:b/>
                <w:bCs/>
                <w:i/>
                <w:iCs/>
                <w:sz w:val="16"/>
                <w:szCs w:val="16"/>
              </w:rPr>
              <w:br/>
              <w:t>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Прайс лист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ШТ-МТ (Шкаф защиты и автоматики двухобмоточного трансформатора с АРКТ)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5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19</w:t>
            </w:r>
            <w:r w:rsidRPr="00DC4F15">
              <w:rPr>
                <w:b/>
                <w:bCs/>
                <w:sz w:val="16"/>
                <w:szCs w:val="16"/>
              </w:rPr>
              <w:br/>
              <w:t>*</w:t>
            </w:r>
            <w:r w:rsidRPr="00DC4F15">
              <w:rPr>
                <w:b/>
                <w:bCs/>
                <w:i/>
                <w:iCs/>
                <w:sz w:val="16"/>
                <w:szCs w:val="16"/>
              </w:rPr>
              <w:br/>
              <w:t>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Прайс лист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ШУ-МТ (Шкаф управления и перевода цепей напряжения)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269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Итого прямые затраты по разделу в текущих ценах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274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Итого по разделу 3 Оборудование в текущих ценах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135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Оборудование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224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Раздел 4. Пусконаладочные работы</w:t>
            </w:r>
          </w:p>
        </w:tc>
      </w:tr>
      <w:tr w:rsidR="00DC4F15" w:rsidRPr="00DC4F15" w:rsidTr="00DC4F15">
        <w:trPr>
          <w:trHeight w:val="7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ТЕРп01-02-002-04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Трансформатор силовой трехфазный масляный двухобмоточный напряжением до 35 кВ, мощностью до 1,6 МВА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6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ТЕРп01-12-010-01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Испытание обмотки трансформатора силового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испытание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ТЕРп01-11-011-01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100 точек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0,02</w:t>
            </w:r>
            <w:r w:rsidRPr="00DC4F15">
              <w:rPr>
                <w:i/>
                <w:iCs/>
                <w:sz w:val="16"/>
                <w:szCs w:val="16"/>
              </w:rPr>
              <w:br/>
              <w:t>2/100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ТЕРп01-11-013-01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Замер полного сопротивления цепи «фаза-нуль»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токоприемник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67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ТЕРп01-11-014-01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Снятие характеристик для определения напряжения прикосновения в точках, указанных в проекте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точка прикосновения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7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ТЕРп01-11-021-02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Измерение переходных сопротивлений постоянному току контактов шин распределительных устройств напряжением до 35 кВ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измерение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ТЕРп01-11-022-01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Измерение активного, индуктивного сопротивлений и емкости электрических машин и аппаратов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измерение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ТЕРп01-11-025-01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Измерение коэффициента абсорбции обмоток трансформаторов и электрических машин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измерение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7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ТЕРп01-11-026-02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Снятие, обработка и анализ векторных диаграмм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диаграмма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ТЕРп01-11-028-02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Измерение сопротивления изоляции мегаомметром обмоток машин и аппаратов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измерение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6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ТЕРп01-11-029-02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Испытание трансформаторного масла на пробой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испытание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ТЕРп01-10-002-01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Схема образования участка сигнализации (центральной, технологической, местной, аварийной, предупредительной и др.)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266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Итого прямые затраты по разделу в базисных ценах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411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Итого прямые затраты по разделу с учетом индексов, в текущих ценах (Перевод в текущие цены 4 квартал 2018г. (Общеотраслевое строительство) 1 зона (г.</w:t>
            </w:r>
            <w:r>
              <w:rPr>
                <w:sz w:val="16"/>
                <w:szCs w:val="16"/>
              </w:rPr>
              <w:t xml:space="preserve"> </w:t>
            </w:r>
            <w:r w:rsidRPr="00DC4F15">
              <w:rPr>
                <w:sz w:val="16"/>
                <w:szCs w:val="16"/>
              </w:rPr>
              <w:t>Красноярск) ОЗП=18,92; ЭМ=7,41; ЗПМ=18,92; МАТ=5,26)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134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Накладные расходы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221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Сметная прибыль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268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Итого по разделу 4 Пусконаладочные работы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143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ИТОГИ ПО СМЕТЕ:</w:t>
            </w:r>
          </w:p>
        </w:tc>
      </w:tr>
      <w:tr w:rsidR="00DC4F15" w:rsidRPr="00DC4F15" w:rsidTr="00DC4F15">
        <w:trPr>
          <w:trHeight w:val="374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Итого прямые затраты по смете с учетом индексов, в текущих ценах (Перевод в текущие цены 4 квартал 2018г. (Общеотраслевое строительство) 1 зона (г.</w:t>
            </w:r>
            <w:r>
              <w:rPr>
                <w:sz w:val="16"/>
                <w:szCs w:val="16"/>
              </w:rPr>
              <w:t xml:space="preserve"> </w:t>
            </w:r>
            <w:r w:rsidRPr="00DC4F15">
              <w:rPr>
                <w:sz w:val="16"/>
                <w:szCs w:val="16"/>
              </w:rPr>
              <w:t>Красноярск) ОЗП=18,92; ЭМ=7,41; ЗПМ=18,92; МАТ=5,26)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Накладные расходы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В том числе, справочно: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55% =  65%*0.85 ФОТ (от 43138) (Поз. 20-31)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81% =  95%*0.85 ФОТ (от 483690) (Поз. 1-10)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Сметная прибыль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lastRenderedPageBreak/>
              <w:t xml:space="preserve">  В том числе, справочно: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32% =  40%*0.8 ФОТ (от 43138) (Поз. 20-31)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52% =  65%*0.8 ФОТ (от 483690) (Поз. 1-10)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Итоги по смете: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Итого Строительные работы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Итого Монтажные работы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Итого Оборудование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Итого Прочие затраты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   Материалы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   Машины и механизмы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   ФОТ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   Накладные расходы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   Сметная прибыль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НДС 20%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 xml:space="preserve">  ВСЕГО по смете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DC4F15" w:rsidRDefault="00DC4F15" w:rsidP="00DC4F1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DC4F15" w:rsidRPr="00DC4F15" w:rsidTr="00DC4F15">
        <w:trPr>
          <w:trHeight w:val="300"/>
        </w:trPr>
        <w:tc>
          <w:tcPr>
            <w:tcW w:w="1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DC4F15" w:rsidRDefault="00DC4F15" w:rsidP="00DC4F15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Оборудование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DC4F15" w:rsidRDefault="00DC4F15" w:rsidP="00DC4F15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</w:tbl>
    <w:p w:rsidR="002D5DEA" w:rsidRDefault="002D5DEA" w:rsidP="002D5DEA">
      <w:pPr>
        <w:rPr>
          <w:snapToGrid w:val="0"/>
          <w:sz w:val="22"/>
        </w:rPr>
      </w:pPr>
    </w:p>
    <w:p w:rsidR="00127FFE" w:rsidRDefault="00127FFE" w:rsidP="002D5DEA">
      <w:r>
        <w:rPr>
          <w:sz w:val="22"/>
          <w:szCs w:val="22"/>
        </w:rPr>
        <w:t>*</w:t>
      </w:r>
      <w:r w:rsidRPr="00C34DA6">
        <w:rPr>
          <w:sz w:val="22"/>
          <w:szCs w:val="22"/>
        </w:rPr>
        <w:t xml:space="preserve">Локальный сметный расчет оформляется в соответствии с Коммерческим предложением Подрядчика, признанного победителем (единственным участником) открытого </w:t>
      </w:r>
      <w:r w:rsidR="00007EF6">
        <w:rPr>
          <w:sz w:val="22"/>
          <w:szCs w:val="22"/>
        </w:rPr>
        <w:t>конкурса</w:t>
      </w:r>
      <w:r w:rsidRPr="00C34DA6">
        <w:rPr>
          <w:sz w:val="22"/>
          <w:szCs w:val="22"/>
        </w:rPr>
        <w:t xml:space="preserve"> в электронной форме.</w:t>
      </w:r>
    </w:p>
    <w:p w:rsidR="00127FFE" w:rsidRPr="007C71E7" w:rsidRDefault="00127FFE" w:rsidP="00127FFE">
      <w:pPr>
        <w:rPr>
          <w:sz w:val="22"/>
          <w:szCs w:val="22"/>
        </w:rPr>
      </w:pPr>
    </w:p>
    <w:p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>Заказчик                                                                                 Подрядчик</w:t>
      </w:r>
    </w:p>
    <w:p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ООО «ПЕСЧАНКА ЭНЕРГО»  </w:t>
      </w:r>
    </w:p>
    <w:p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Директор                                                   </w:t>
      </w:r>
    </w:p>
    <w:p w:rsidR="00127FFE" w:rsidRPr="007C71E7" w:rsidRDefault="00127FFE" w:rsidP="00127FFE">
      <w:pPr>
        <w:rPr>
          <w:sz w:val="22"/>
          <w:szCs w:val="22"/>
        </w:rPr>
      </w:pPr>
    </w:p>
    <w:p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>________________/</w:t>
      </w:r>
      <w:r w:rsidR="007C71E7">
        <w:rPr>
          <w:sz w:val="22"/>
          <w:szCs w:val="22"/>
        </w:rPr>
        <w:t xml:space="preserve"> </w:t>
      </w:r>
      <w:r w:rsidRPr="007C71E7">
        <w:rPr>
          <w:sz w:val="22"/>
          <w:szCs w:val="22"/>
        </w:rPr>
        <w:t>К.С. Скобников                                     ______________/</w:t>
      </w:r>
    </w:p>
    <w:p w:rsidR="00127FFE" w:rsidRPr="007C71E7" w:rsidRDefault="00127FFE" w:rsidP="00127FFE">
      <w:pPr>
        <w:rPr>
          <w:sz w:val="22"/>
          <w:szCs w:val="22"/>
        </w:rPr>
      </w:pPr>
    </w:p>
    <w:p w:rsidR="00C34DA6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3F5A11" w:rsidRPr="007C71E7" w:rsidRDefault="00C34DA6" w:rsidP="002D5DEA">
      <w:pPr>
        <w:ind w:left="11340"/>
        <w:jc w:val="both"/>
        <w:rPr>
          <w:sz w:val="22"/>
          <w:szCs w:val="22"/>
        </w:rPr>
      </w:pPr>
      <w:r>
        <w:rPr>
          <w:szCs w:val="22"/>
        </w:rPr>
        <w:br w:type="page"/>
      </w:r>
      <w:r w:rsidR="003F5A11" w:rsidRPr="007C71E7">
        <w:rPr>
          <w:sz w:val="22"/>
          <w:szCs w:val="22"/>
        </w:rPr>
        <w:lastRenderedPageBreak/>
        <w:t xml:space="preserve">Приложение № </w:t>
      </w:r>
      <w:r w:rsidR="002772AC" w:rsidRPr="007C71E7">
        <w:rPr>
          <w:sz w:val="22"/>
          <w:szCs w:val="22"/>
        </w:rPr>
        <w:t>6</w:t>
      </w:r>
      <w:r w:rsidR="003F5A11" w:rsidRPr="007C71E7">
        <w:rPr>
          <w:sz w:val="22"/>
          <w:szCs w:val="22"/>
        </w:rPr>
        <w:t xml:space="preserve"> </w:t>
      </w:r>
    </w:p>
    <w:p w:rsidR="002D5DEA" w:rsidRPr="007C71E7" w:rsidRDefault="002D5DEA" w:rsidP="002D5DEA">
      <w:pPr>
        <w:ind w:left="11340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к Договору подряда на выполнение работ по техническому перевооружению электротехнического оборудования</w:t>
      </w:r>
    </w:p>
    <w:p w:rsidR="002D5DEA" w:rsidRPr="007C71E7" w:rsidRDefault="002D5DEA" w:rsidP="002D5DEA">
      <w:pPr>
        <w:ind w:left="11340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от «___» _________ 2019 г. № 4-2019</w:t>
      </w:r>
    </w:p>
    <w:p w:rsidR="00C34DA6" w:rsidRDefault="00C34DA6" w:rsidP="00C34DA6">
      <w:pPr>
        <w:jc w:val="right"/>
        <w:rPr>
          <w:szCs w:val="22"/>
        </w:rPr>
      </w:pPr>
    </w:p>
    <w:p w:rsidR="00C34DA6" w:rsidRPr="00B2538C" w:rsidRDefault="00C34DA6" w:rsidP="00C34DA6">
      <w:pPr>
        <w:rPr>
          <w:szCs w:val="22"/>
        </w:rPr>
      </w:pPr>
    </w:p>
    <w:p w:rsidR="00C34DA6" w:rsidRDefault="00C34DA6" w:rsidP="00C34DA6">
      <w:pPr>
        <w:rPr>
          <w:szCs w:val="22"/>
        </w:rPr>
      </w:pPr>
    </w:p>
    <w:p w:rsidR="002D5DEA" w:rsidRDefault="00127FFE" w:rsidP="002D5DEA">
      <w:pPr>
        <w:ind w:firstLine="426"/>
        <w:jc w:val="center"/>
        <w:rPr>
          <w:b/>
          <w:szCs w:val="22"/>
        </w:rPr>
      </w:pPr>
      <w:r>
        <w:rPr>
          <w:szCs w:val="22"/>
        </w:rPr>
        <w:tab/>
      </w:r>
      <w:r w:rsidR="002D5DEA">
        <w:rPr>
          <w:b/>
          <w:szCs w:val="22"/>
        </w:rPr>
        <w:t>Локальный сметный расчет №</w:t>
      </w:r>
      <w:r w:rsidR="007C71E7">
        <w:rPr>
          <w:b/>
          <w:szCs w:val="22"/>
        </w:rPr>
        <w:t xml:space="preserve"> </w:t>
      </w:r>
      <w:r w:rsidR="002D5DEA">
        <w:rPr>
          <w:b/>
          <w:szCs w:val="22"/>
        </w:rPr>
        <w:t>2</w:t>
      </w:r>
    </w:p>
    <w:p w:rsidR="000B2ABD" w:rsidRDefault="000B2ABD" w:rsidP="002D5DEA">
      <w:pPr>
        <w:ind w:firstLine="426"/>
        <w:jc w:val="center"/>
        <w:rPr>
          <w:b/>
          <w:szCs w:val="22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480"/>
        <w:gridCol w:w="1900"/>
        <w:gridCol w:w="3002"/>
        <w:gridCol w:w="1124"/>
        <w:gridCol w:w="1134"/>
        <w:gridCol w:w="1144"/>
        <w:gridCol w:w="992"/>
        <w:gridCol w:w="851"/>
        <w:gridCol w:w="850"/>
        <w:gridCol w:w="1276"/>
        <w:gridCol w:w="1134"/>
        <w:gridCol w:w="992"/>
        <w:gridCol w:w="851"/>
      </w:tblGrid>
      <w:tr w:rsidR="000B2ABD" w:rsidRPr="00DC4F15" w:rsidTr="000B2ABD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№ пп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Обоснование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Кол.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Стоимость единицы, руб.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Общая стоимость, руб.</w:t>
            </w:r>
          </w:p>
        </w:tc>
      </w:tr>
      <w:tr w:rsidR="000B2ABD" w:rsidRPr="00DC4F15" w:rsidTr="00DC4F15">
        <w:trPr>
          <w:trHeight w:val="2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В том числе</w:t>
            </w:r>
          </w:p>
        </w:tc>
      </w:tr>
      <w:tr w:rsidR="000B2ABD" w:rsidRPr="00DC4F15" w:rsidTr="00DC4F15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Осн.З/п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Эк.Маш.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З/пМех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Осн.З/п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Эк.Маш.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З/пМех</w:t>
            </w:r>
          </w:p>
        </w:tc>
      </w:tr>
      <w:tr w:rsidR="000B2ABD" w:rsidRPr="00DC4F15" w:rsidTr="00DC4F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13</w:t>
            </w:r>
          </w:p>
        </w:tc>
      </w:tr>
      <w:tr w:rsidR="000B2ABD" w:rsidRPr="00DC4F15" w:rsidTr="00DC4F15">
        <w:trPr>
          <w:trHeight w:val="293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 xml:space="preserve">Раздел 1. </w:t>
            </w:r>
          </w:p>
        </w:tc>
      </w:tr>
      <w:tr w:rsidR="000B2ABD" w:rsidRPr="00DC4F15" w:rsidTr="00DC4F15">
        <w:trPr>
          <w:trHeight w:val="270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Демонтажные работы</w:t>
            </w:r>
          </w:p>
        </w:tc>
      </w:tr>
      <w:tr w:rsidR="000B2ABD" w:rsidRPr="00DC4F15" w:rsidTr="00DC4F15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ТЕРм08-01-007-02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Трансформатор напряжения 110 кВ</w:t>
            </w:r>
            <w:r w:rsidRPr="00DC4F15">
              <w:rPr>
                <w:i/>
                <w:iCs/>
                <w:sz w:val="16"/>
                <w:szCs w:val="16"/>
              </w:rPr>
              <w:br/>
              <w:t>(МДС37 п.3.2.1.Демонтаж оборудования, которое не подлежит дальнейшему использованию (предназначено в лом) без разборки и резки ОЗП=0,3; ЭМ=0,3 к расх.; ЗПМ=0,3; МАТ=0 к расх.; ТЗ=0,3; ТЗМ=0,3)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компл. (3 фазы)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ТЕРм08-02-144-08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Присоединение к зажимам жил проводов или кабелей сечением до 400 мм2</w:t>
            </w:r>
            <w:r w:rsidRPr="00DC4F15">
              <w:rPr>
                <w:i/>
                <w:iCs/>
                <w:sz w:val="16"/>
                <w:szCs w:val="16"/>
              </w:rPr>
              <w:br/>
              <w:t>(МДС37 п.3.2.1.Демонтаж оборудования, которое не подлежит дальнейшему использованию (предназначено в лом) без разборки и резки ОЗП=0,3; ЭМ=0,3 к расх.; ЗПМ=0,3; МАТ=0 к расх.; ТЗ=0,3; ТЗМ=0,3)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0,06</w:t>
            </w:r>
            <w:r w:rsidRPr="00DC4F15">
              <w:rPr>
                <w:i/>
                <w:iCs/>
                <w:sz w:val="16"/>
                <w:szCs w:val="16"/>
              </w:rPr>
              <w:br/>
              <w:t>6/100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ТЕРм08-02-144-03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Присоединение к зажимам жил проводов или кабелей сечением до 16 мм2</w:t>
            </w:r>
            <w:r w:rsidRPr="00DC4F15">
              <w:rPr>
                <w:i/>
                <w:iCs/>
                <w:sz w:val="16"/>
                <w:szCs w:val="16"/>
              </w:rPr>
              <w:br/>
              <w:t>(МДС37 п.3.2.1.Демонтаж оборудования, которое не подлежит дальнейшему использованию (предназначено в лом) без разборки и резки ОЗП=0,3; ЭМ=0,3 к расх.; ЗПМ=0,3; МАТ=0 к расх.; ТЗ=0,3; ТЗМ=0,3)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0,24</w:t>
            </w:r>
            <w:r w:rsidRPr="00DC4F15">
              <w:rPr>
                <w:i/>
                <w:iCs/>
                <w:sz w:val="16"/>
                <w:szCs w:val="16"/>
              </w:rPr>
              <w:br/>
              <w:t>24/100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192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Монтажные работы</w:t>
            </w:r>
          </w:p>
        </w:tc>
      </w:tr>
      <w:tr w:rsidR="000B2ABD" w:rsidRPr="00DC4F15" w:rsidTr="00DC4F15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ТЕРм08-01-007-02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Трансформатор напряжения 110 кВ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компл. (3 фазы)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ТЕРм08-02-144-08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Присоединение к зажимам жил проводов или кабелей сечением до 400 мм2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0,06</w:t>
            </w:r>
            <w:r w:rsidRPr="00DC4F15">
              <w:rPr>
                <w:i/>
                <w:iCs/>
                <w:sz w:val="16"/>
                <w:szCs w:val="16"/>
              </w:rPr>
              <w:br/>
              <w:t>6/100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ТЕРм08-02-144-03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0,24</w:t>
            </w:r>
            <w:r w:rsidRPr="00DC4F15">
              <w:rPr>
                <w:i/>
                <w:iCs/>
                <w:sz w:val="16"/>
                <w:szCs w:val="16"/>
              </w:rPr>
              <w:br/>
              <w:t>24/100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169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ТЕРп01-02-015-04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Трансформатор напряжения измерительный однофазный напряжением до 110 кВ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8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ТЕРп01-12-021-02</w:t>
            </w:r>
            <w:r w:rsidRPr="00DC4F15">
              <w:rPr>
                <w:b/>
                <w:bCs/>
                <w:sz w:val="16"/>
                <w:szCs w:val="16"/>
              </w:rPr>
              <w:br/>
              <w:t>Пр.Минстроя Краснояр.кр. от 12.11.10 №237-О</w:t>
            </w:r>
            <w:r w:rsidRPr="00DC4F15">
              <w:rPr>
                <w:i/>
                <w:iCs/>
                <w:sz w:val="16"/>
                <w:szCs w:val="16"/>
              </w:rPr>
              <w:br/>
              <w:t>применительно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Испытание аппарата коммутационного напряжением до 110 кВ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испытание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ТЕРп01-11-029-02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Испытание трансформаторного масла на пробой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испытание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1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ТЕРп01-11-028-01</w:t>
            </w:r>
            <w:r w:rsidRPr="00DC4F15">
              <w:rPr>
                <w:b/>
                <w:bCs/>
                <w:sz w:val="16"/>
                <w:szCs w:val="16"/>
              </w:rPr>
              <w:br/>
              <w:t>Пр.Минстроя Краснояр.кр. от 12.11.10 №237-О</w:t>
            </w:r>
            <w:r w:rsidRPr="00DC4F15">
              <w:rPr>
                <w:i/>
                <w:iCs/>
                <w:sz w:val="16"/>
                <w:szCs w:val="16"/>
              </w:rPr>
              <w:br/>
              <w:t>применительно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Измерение сопротивления изоляции мегаомметром кабельных и других линий,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84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ТЕРп01-11-021-03</w:t>
            </w:r>
            <w:r w:rsidRPr="00DC4F15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Измерение переходных сопротивлений постоянному току контактов шин распределительных устройств напряжением до 110 кВ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1 измерение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Итого прямые затраты по разделу в базисных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459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Итого прямые затраты по разделу с учетом индексов, в текущих ценах (Перевод в текущие цены 4 квартал 2018г. (Общеотраслевое строительство) 1 зона (г.</w:t>
            </w:r>
            <w:r w:rsidR="00DC4F15">
              <w:rPr>
                <w:sz w:val="16"/>
                <w:szCs w:val="16"/>
              </w:rPr>
              <w:t xml:space="preserve"> </w:t>
            </w:r>
            <w:r w:rsidRPr="00DC4F15">
              <w:rPr>
                <w:sz w:val="16"/>
                <w:szCs w:val="16"/>
              </w:rPr>
              <w:t>Красноярск) ОЗП=18,92; ЭМ=7,41; ЗПМ=18,92; МАТ=5,26)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Накладные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Сметная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83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 xml:space="preserve">Итого по разделу 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0B2ABD">
        <w:trPr>
          <w:trHeight w:val="398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Раздел 2. Оборудование в текущих ценах</w:t>
            </w:r>
          </w:p>
        </w:tc>
      </w:tr>
      <w:tr w:rsidR="000B2ABD" w:rsidRPr="00DC4F15" w:rsidTr="00DC4F15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ABD" w:rsidRPr="00DC4F15" w:rsidRDefault="000B2ABD" w:rsidP="000B2ABD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12</w:t>
            </w:r>
            <w:r w:rsidRPr="00DC4F15">
              <w:rPr>
                <w:b/>
                <w:bCs/>
                <w:sz w:val="16"/>
                <w:szCs w:val="16"/>
              </w:rPr>
              <w:br/>
              <w:t>*</w:t>
            </w:r>
            <w:r w:rsidRPr="00DC4F15">
              <w:rPr>
                <w:b/>
                <w:bCs/>
                <w:i/>
                <w:iCs/>
                <w:sz w:val="16"/>
                <w:szCs w:val="16"/>
              </w:rPr>
              <w:br/>
              <w:t>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Прайс лист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Трансформатор напряжения НКФ-110-57 У1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Итого прямые затраты по разделу в текущих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Итого по разделу 2 Оборудование в текущих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Оборудование заказчика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 </w:t>
            </w:r>
          </w:p>
        </w:tc>
      </w:tr>
      <w:tr w:rsidR="000B2ABD" w:rsidRPr="00DC4F15" w:rsidTr="000B2ABD">
        <w:trPr>
          <w:trHeight w:val="300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BD" w:rsidRPr="00DC4F15" w:rsidRDefault="000B2ABD" w:rsidP="000B2ABD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ИТОГИ ПО СМЕТЕ:</w:t>
            </w:r>
          </w:p>
        </w:tc>
      </w:tr>
      <w:tr w:rsidR="000B2ABD" w:rsidRPr="00DC4F15" w:rsidTr="00DC4F15">
        <w:trPr>
          <w:trHeight w:val="422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lastRenderedPageBreak/>
              <w:t>Итого прямые затраты по смете с учетом индексов, в текущих ценах (Перевод в текущие цены 4 квартал 2018г. (Общеотраслевое строительство) 1 зона (г.Красноярск) ОЗП=18,92; ЭМ=7,41; ЗПМ=18,92; МАТ=5,26)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Накладные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В том числе, справочно: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55% =  65%*0.85 ФОТ (от 41794) (Поз. 7-11)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81% =  95%*0.85 ФОТ (от 56514) (Поз. 1-6)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Сметная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В том числе, справочно: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32% =  40%*0.8 ФОТ (от 41794) (Поз. 7-11)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52% =  65%*0.8 ФОТ (от 56514) (Поз. 1-6)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>Итоги по смете: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Итого Монтажные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Итого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Итого Прочие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  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   Машины и механизмы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  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   Накладные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    Сметная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 xml:space="preserve">  НДС 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BD" w:rsidRPr="00DC4F15" w:rsidRDefault="000B2ABD" w:rsidP="000B2ABD">
            <w:pPr>
              <w:rPr>
                <w:b/>
                <w:bCs/>
                <w:sz w:val="16"/>
                <w:szCs w:val="16"/>
              </w:rPr>
            </w:pPr>
            <w:r w:rsidRPr="00DC4F15">
              <w:rPr>
                <w:b/>
                <w:bCs/>
                <w:sz w:val="16"/>
                <w:szCs w:val="16"/>
              </w:rPr>
              <w:t xml:space="preserve">  ВСЕГО по смете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BD" w:rsidRPr="00DC4F15" w:rsidRDefault="000B2ABD" w:rsidP="000B2AB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  <w:tr w:rsidR="000B2ABD" w:rsidRPr="00DC4F15" w:rsidTr="00DC4F1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ABD" w:rsidRPr="00DC4F15" w:rsidRDefault="000B2ABD" w:rsidP="000B2ABD">
            <w:pPr>
              <w:rPr>
                <w:sz w:val="16"/>
                <w:szCs w:val="16"/>
              </w:rPr>
            </w:pPr>
            <w:r w:rsidRPr="00DC4F15">
              <w:rPr>
                <w:sz w:val="16"/>
                <w:szCs w:val="16"/>
              </w:rPr>
              <w:t>Оборудование заказчика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ABD" w:rsidRPr="00DC4F15" w:rsidRDefault="000B2ABD" w:rsidP="000B2ABD">
            <w:pPr>
              <w:jc w:val="right"/>
              <w:rPr>
                <w:sz w:val="16"/>
                <w:szCs w:val="16"/>
              </w:rPr>
            </w:pPr>
          </w:p>
        </w:tc>
      </w:tr>
    </w:tbl>
    <w:p w:rsidR="000B2ABD" w:rsidRPr="00DC4F15" w:rsidRDefault="000B2ABD" w:rsidP="002D5DEA">
      <w:pPr>
        <w:ind w:firstLine="426"/>
        <w:jc w:val="center"/>
        <w:rPr>
          <w:b/>
          <w:sz w:val="16"/>
          <w:szCs w:val="16"/>
        </w:rPr>
      </w:pPr>
    </w:p>
    <w:p w:rsidR="00127FFE" w:rsidRDefault="00127FFE" w:rsidP="003F5A11">
      <w:pPr>
        <w:jc w:val="right"/>
        <w:rPr>
          <w:szCs w:val="22"/>
        </w:rPr>
      </w:pPr>
    </w:p>
    <w:p w:rsidR="00127FFE" w:rsidRDefault="00127FFE" w:rsidP="00127FFE">
      <w:r>
        <w:rPr>
          <w:szCs w:val="22"/>
        </w:rPr>
        <w:tab/>
      </w:r>
      <w:r>
        <w:rPr>
          <w:sz w:val="22"/>
          <w:szCs w:val="22"/>
        </w:rPr>
        <w:t>*</w:t>
      </w:r>
      <w:r w:rsidRPr="00C34DA6">
        <w:rPr>
          <w:sz w:val="22"/>
          <w:szCs w:val="22"/>
        </w:rPr>
        <w:t xml:space="preserve">Локальный сметный расчет оформляется в соответствии с Коммерческим предложением Подрядчика, признанного победителем (единственным участником) открытого </w:t>
      </w:r>
      <w:r w:rsidR="00007EF6">
        <w:rPr>
          <w:sz w:val="22"/>
          <w:szCs w:val="22"/>
        </w:rPr>
        <w:t>конкурса</w:t>
      </w:r>
      <w:r w:rsidRPr="00C34DA6">
        <w:rPr>
          <w:sz w:val="22"/>
          <w:szCs w:val="22"/>
        </w:rPr>
        <w:t xml:space="preserve"> в электронной форме.</w:t>
      </w:r>
    </w:p>
    <w:p w:rsidR="00127FFE" w:rsidRDefault="00127FFE" w:rsidP="00127FFE"/>
    <w:p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>Заказчик                                                                                 Подрядчик</w:t>
      </w:r>
    </w:p>
    <w:p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ООО «ПЕСЧАНКА ЭНЕРГО»  </w:t>
      </w:r>
    </w:p>
    <w:p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Директор                                                   </w:t>
      </w:r>
    </w:p>
    <w:p w:rsidR="00127FFE" w:rsidRPr="007C71E7" w:rsidRDefault="00127FFE" w:rsidP="00127FFE">
      <w:pPr>
        <w:rPr>
          <w:sz w:val="22"/>
          <w:szCs w:val="22"/>
        </w:rPr>
      </w:pPr>
    </w:p>
    <w:p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>________________/</w:t>
      </w:r>
      <w:r w:rsidR="007C71E7">
        <w:rPr>
          <w:sz w:val="22"/>
          <w:szCs w:val="22"/>
        </w:rPr>
        <w:t xml:space="preserve"> </w:t>
      </w:r>
      <w:r w:rsidRPr="007C71E7">
        <w:rPr>
          <w:sz w:val="22"/>
          <w:szCs w:val="22"/>
        </w:rPr>
        <w:t>К.С. Скобников                                     ______________/</w:t>
      </w:r>
    </w:p>
    <w:p w:rsidR="00127FFE" w:rsidRPr="007C71E7" w:rsidRDefault="00127FFE" w:rsidP="00127FFE">
      <w:pPr>
        <w:rPr>
          <w:sz w:val="22"/>
          <w:szCs w:val="22"/>
        </w:rPr>
      </w:pPr>
    </w:p>
    <w:p w:rsidR="00127FFE" w:rsidRPr="007C71E7" w:rsidRDefault="00127FFE" w:rsidP="00127FFE">
      <w:pPr>
        <w:tabs>
          <w:tab w:val="left" w:pos="1095"/>
        </w:tabs>
        <w:rPr>
          <w:sz w:val="22"/>
          <w:szCs w:val="22"/>
        </w:rPr>
      </w:pPr>
      <w:r w:rsidRPr="007C71E7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3F5A11" w:rsidRPr="007C71E7" w:rsidRDefault="00C34DA6" w:rsidP="002D5DEA">
      <w:pPr>
        <w:ind w:left="11340"/>
        <w:jc w:val="both"/>
        <w:rPr>
          <w:sz w:val="22"/>
          <w:szCs w:val="22"/>
        </w:rPr>
      </w:pPr>
      <w:r w:rsidRPr="00127FFE">
        <w:rPr>
          <w:szCs w:val="22"/>
        </w:rPr>
        <w:br w:type="page"/>
      </w:r>
      <w:r w:rsidR="003F5A11" w:rsidRPr="007C71E7">
        <w:rPr>
          <w:sz w:val="22"/>
          <w:szCs w:val="22"/>
        </w:rPr>
        <w:lastRenderedPageBreak/>
        <w:t xml:space="preserve">Приложение № </w:t>
      </w:r>
      <w:r w:rsidR="002772AC" w:rsidRPr="007C71E7">
        <w:rPr>
          <w:sz w:val="22"/>
          <w:szCs w:val="22"/>
        </w:rPr>
        <w:t>7</w:t>
      </w:r>
      <w:r w:rsidR="003F5A11" w:rsidRPr="007C71E7">
        <w:rPr>
          <w:sz w:val="22"/>
          <w:szCs w:val="22"/>
        </w:rPr>
        <w:t xml:space="preserve"> </w:t>
      </w:r>
    </w:p>
    <w:p w:rsidR="002D5DEA" w:rsidRPr="007C71E7" w:rsidRDefault="002D5DEA" w:rsidP="002D5DEA">
      <w:pPr>
        <w:ind w:left="11340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к Договору подряда на выполнение работ по техническому перевооружению электротехнического оборудования</w:t>
      </w:r>
    </w:p>
    <w:p w:rsidR="00C34DA6" w:rsidRPr="007C71E7" w:rsidRDefault="002D5DEA" w:rsidP="002D5DEA">
      <w:pPr>
        <w:ind w:left="11340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от «___» _________ 2019 г. № 4-2019</w:t>
      </w:r>
    </w:p>
    <w:p w:rsidR="00C34DA6" w:rsidRPr="00B2538C" w:rsidRDefault="00C34DA6" w:rsidP="00C34DA6">
      <w:pPr>
        <w:rPr>
          <w:szCs w:val="22"/>
        </w:rPr>
      </w:pPr>
    </w:p>
    <w:p w:rsidR="002D5DEA" w:rsidRDefault="00127FFE" w:rsidP="002D5DEA">
      <w:pPr>
        <w:ind w:firstLine="426"/>
        <w:jc w:val="center"/>
        <w:rPr>
          <w:b/>
          <w:szCs w:val="22"/>
        </w:rPr>
      </w:pPr>
      <w:r>
        <w:rPr>
          <w:szCs w:val="22"/>
        </w:rPr>
        <w:tab/>
      </w:r>
      <w:r w:rsidR="002D5DEA">
        <w:rPr>
          <w:b/>
          <w:szCs w:val="22"/>
        </w:rPr>
        <w:t>Локальный сметный расчет №</w:t>
      </w:r>
      <w:r w:rsidR="007C71E7">
        <w:rPr>
          <w:b/>
          <w:szCs w:val="22"/>
        </w:rPr>
        <w:t xml:space="preserve"> </w:t>
      </w:r>
      <w:r w:rsidR="002D5DEA">
        <w:rPr>
          <w:b/>
          <w:szCs w:val="22"/>
        </w:rPr>
        <w:t>3</w:t>
      </w:r>
    </w:p>
    <w:p w:rsidR="00DC4F15" w:rsidRDefault="00DC4F15" w:rsidP="002D5DEA">
      <w:pPr>
        <w:ind w:firstLine="426"/>
        <w:jc w:val="center"/>
        <w:rPr>
          <w:b/>
          <w:szCs w:val="22"/>
        </w:rPr>
      </w:pPr>
    </w:p>
    <w:tbl>
      <w:tblPr>
        <w:tblW w:w="16013" w:type="dxa"/>
        <w:tblLayout w:type="fixed"/>
        <w:tblLook w:val="04A0" w:firstRow="1" w:lastRow="0" w:firstColumn="1" w:lastColumn="0" w:noHBand="0" w:noVBand="1"/>
      </w:tblPr>
      <w:tblGrid>
        <w:gridCol w:w="480"/>
        <w:gridCol w:w="1960"/>
        <w:gridCol w:w="2507"/>
        <w:gridCol w:w="1518"/>
        <w:gridCol w:w="1276"/>
        <w:gridCol w:w="1275"/>
        <w:gridCol w:w="1370"/>
        <w:gridCol w:w="919"/>
        <w:gridCol w:w="813"/>
        <w:gridCol w:w="1134"/>
        <w:gridCol w:w="992"/>
        <w:gridCol w:w="919"/>
        <w:gridCol w:w="850"/>
      </w:tblGrid>
      <w:tr w:rsidR="00DC4F15" w:rsidRPr="00FA5059" w:rsidTr="00DC4F15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№ пп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Обоснование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Кол.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Стоимость единицы, руб.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Общая стоимость, руб.</w:t>
            </w:r>
          </w:p>
        </w:tc>
      </w:tr>
      <w:tr w:rsidR="00DC4F15" w:rsidRPr="00FA5059" w:rsidTr="00DC4F15">
        <w:trPr>
          <w:trHeight w:val="2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Всего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Всего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В том числе</w:t>
            </w:r>
          </w:p>
        </w:tc>
      </w:tr>
      <w:tr w:rsidR="00DC4F15" w:rsidRPr="00FA5059" w:rsidTr="00DC4F15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Осн.З/п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Эк.Маш.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З/пМех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Осн.З/п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Эк.Маш.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З/пМех</w:t>
            </w:r>
          </w:p>
        </w:tc>
      </w:tr>
      <w:tr w:rsidR="00DC4F15" w:rsidRPr="00FA5059" w:rsidTr="00DC4F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13</w:t>
            </w:r>
          </w:p>
        </w:tc>
      </w:tr>
      <w:tr w:rsidR="00DC4F15" w:rsidRPr="00FA5059" w:rsidTr="00FA5059">
        <w:trPr>
          <w:trHeight w:val="285"/>
        </w:trPr>
        <w:tc>
          <w:tcPr>
            <w:tcW w:w="16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 xml:space="preserve">Раздел 1. </w:t>
            </w:r>
          </w:p>
        </w:tc>
      </w:tr>
      <w:tr w:rsidR="00DC4F15" w:rsidRPr="00FA5059" w:rsidTr="00FA5059">
        <w:trPr>
          <w:trHeight w:val="276"/>
        </w:trPr>
        <w:tc>
          <w:tcPr>
            <w:tcW w:w="16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Демонтажные работы</w:t>
            </w:r>
          </w:p>
        </w:tc>
      </w:tr>
      <w:tr w:rsidR="00DC4F15" w:rsidRPr="00FA5059" w:rsidTr="00FA5059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ТЕРм08-01-121-05</w:t>
            </w:r>
            <w:r w:rsidRPr="00FA5059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Аккумулятор кислотный стационарный, тип С-6, СК-6, С-8, СК-8</w:t>
            </w:r>
            <w:r w:rsidRPr="00FA5059">
              <w:rPr>
                <w:i/>
                <w:iCs/>
                <w:sz w:val="16"/>
                <w:szCs w:val="16"/>
              </w:rPr>
              <w:br/>
              <w:t>(МДС37 п.3.2.1.Демонтаж оборудования, которое не подлежит дальнейшему использованию (предназначено в лом) без разборки и резки ОЗП=0,3; ЭМ=0,3 к расх.; ЗПМ=0,3; МАТ=0 к расх.; ТЗ=0,3; ТЗМ=0,3)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ТЕРм08-01-123-08</w:t>
            </w:r>
            <w:r w:rsidRPr="00FA5059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Стеллаж для аккумуляторов металлический двухъярусный, двухрядный</w:t>
            </w:r>
            <w:r w:rsidRPr="00FA5059">
              <w:rPr>
                <w:i/>
                <w:iCs/>
                <w:sz w:val="16"/>
                <w:szCs w:val="16"/>
              </w:rPr>
              <w:br/>
              <w:t>(МДС37 п.3.2.1.Демонтаж оборудования, которое не подлежит дальнейшему использованию (предназначено в лом) без разборки и резки ОЗП=0,3; ЭМ=0,3 к расх.; ЗПМ=0,3; МАТ=0 к расх.; ТЗ=0,3; ТЗМ=0,3)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ТЕРм08-01-124-01</w:t>
            </w:r>
            <w:r w:rsidRPr="00FA5059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Доска проходная в аккумуляторных помещениях при количестве шин до 4</w:t>
            </w:r>
            <w:r w:rsidRPr="00FA5059">
              <w:rPr>
                <w:i/>
                <w:iCs/>
                <w:sz w:val="16"/>
                <w:szCs w:val="16"/>
              </w:rPr>
              <w:br/>
              <w:t>(МДС37 п.3.2.1.Демонтаж оборудования, которое не подлежит дальнейшему использованию (предназначено в лом) без разборки и резки ОЗП=0,3; ЭМ=0,3 к расх.; ЗПМ=0,3; МАТ=0 к расх.; ТЗ=0,3; ТЗМ=0,3)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17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ТЕРм08-03-571-02</w:t>
            </w:r>
            <w:r w:rsidRPr="00FA5059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Щит, собираемый из отдельных панелей и блоков управления, однорядный или двухрядный без блоков резисторов глубиной до 800 мм шкафного исполнения</w:t>
            </w:r>
            <w:r w:rsidRPr="00FA5059">
              <w:rPr>
                <w:i/>
                <w:iCs/>
                <w:sz w:val="16"/>
                <w:szCs w:val="16"/>
              </w:rPr>
              <w:br/>
              <w:t>(МДС37 п.3.2.1.Демонтаж оборудования, которое не подлежит дальнейшему использованию (предназначено в лом) без разборки и резки ОЗП=0,3; ЭМ=0,3 к расх.; ЗПМ=0,3; МАТ=0 к расх.; ТЗ=0,3; ТЗМ=0,3)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 м ширины по фронту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FA5059" w:rsidTr="00FA5059">
        <w:trPr>
          <w:trHeight w:val="300"/>
        </w:trPr>
        <w:tc>
          <w:tcPr>
            <w:tcW w:w="16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Монтажные работы</w:t>
            </w:r>
          </w:p>
        </w:tc>
      </w:tr>
      <w:tr w:rsidR="00DC4F15" w:rsidRPr="00FA5059" w:rsidTr="00FA505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ТЕРм08-01-121-05</w:t>
            </w:r>
            <w:r w:rsidRPr="00FA5059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Аккумулятор кислотный стационарный, тип С-6, СК-6, С-8, СК-8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ТЕРм08-01-122-01</w:t>
            </w:r>
            <w:r w:rsidRPr="00FA5059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Батарея аккумуляторов кислотных стационарных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 формирование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1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ТЕРм08-01-122-02</w:t>
            </w:r>
            <w:r w:rsidRPr="00FA5059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Каждая последующая батарея аккумуляторов кислотных стационарных сверх одной при одновременном формировании</w:t>
            </w:r>
            <w:r w:rsidRPr="00FA5059">
              <w:rPr>
                <w:i/>
                <w:iCs/>
                <w:sz w:val="16"/>
                <w:szCs w:val="16"/>
              </w:rPr>
              <w:br/>
              <w:t>(1.8.25.ОП При одновременном выполнении нескольких формирований батарей или группы батарей разными зарядными агрегатами (к нормам всех формирований, кроме одного) ОЗП=0,3; ЭМ=0,3 к расх.; ЗПМ=0,3; МАТ=0,3 к расх.; ТЗ=0,3; ТЗМ=0,3)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 формирование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ТЕРм08-01-123-08</w:t>
            </w:r>
            <w:r w:rsidRPr="00FA5059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Стеллаж для аккумуляторов металлический двухъярусный, двухрядный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FA5059" w:rsidTr="00FA5059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ТЕРм08-01-122-03</w:t>
            </w:r>
            <w:r w:rsidRPr="00FA5059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Дополнительный тренировочный цикл «заряд-разряд» при формировании кислотной стационарной аккумуляторной батареи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 тренировочный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FA5059" w:rsidTr="00FA5059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ТЕРм08-03-571-02</w:t>
            </w:r>
            <w:r w:rsidRPr="00FA5059">
              <w:rPr>
                <w:i/>
                <w:iCs/>
                <w:sz w:val="16"/>
                <w:szCs w:val="16"/>
              </w:rPr>
              <w:br/>
              <w:t>Пр.Минстроя Краснояр.кр. от 12.11.10 №237-О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Щит, собираемый из отдельных панелей и блоков управления, однорядный или двухрядный без блоков резисторов глубиной до 800 мм шкафного исполнения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1 м ширины по фронту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Итого прямые затраты по разделу в базисных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FA5059" w:rsidTr="00FA5059">
        <w:trPr>
          <w:trHeight w:val="359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Итого прямые затраты по разделу с учетом индексов, в текущих ценах (Перевод в текущие цены 4 квартал 2018г. (Общеотраслевое строительство) 1 зона (г.</w:t>
            </w:r>
            <w:r w:rsidR="00FA5059">
              <w:rPr>
                <w:sz w:val="16"/>
                <w:szCs w:val="16"/>
              </w:rPr>
              <w:t xml:space="preserve"> </w:t>
            </w:r>
            <w:r w:rsidRPr="00FA5059">
              <w:rPr>
                <w:sz w:val="16"/>
                <w:szCs w:val="16"/>
              </w:rPr>
              <w:t>Красноярск) ОЗП=18,92; ЭМ=7,41; ЗПМ=18,92; МАТ=5,26)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lastRenderedPageBreak/>
              <w:t xml:space="preserve">Итого по разделу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115"/>
        </w:trPr>
        <w:tc>
          <w:tcPr>
            <w:tcW w:w="16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Раздел 2. Оборудование в текущих ценах</w:t>
            </w:r>
          </w:p>
        </w:tc>
      </w:tr>
      <w:tr w:rsidR="00DC4F15" w:rsidRPr="00FA5059" w:rsidTr="00DC4F15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F15" w:rsidRPr="00FA5059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11</w:t>
            </w:r>
            <w:r w:rsidRPr="00FA5059">
              <w:rPr>
                <w:b/>
                <w:bCs/>
                <w:sz w:val="16"/>
                <w:szCs w:val="16"/>
              </w:rPr>
              <w:br/>
              <w:t>*</w:t>
            </w:r>
            <w:r w:rsidRPr="00FA5059">
              <w:rPr>
                <w:b/>
                <w:bCs/>
                <w:i/>
                <w:iCs/>
                <w:sz w:val="16"/>
                <w:szCs w:val="16"/>
              </w:rPr>
              <w:br/>
              <w:t>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Прайс лист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1.   Свинцово-кислотная батарея Hoppecke 12 GroE 300  со стандартными комплектующими         2. Стеллаж  аккумуляторный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54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F15" w:rsidRPr="00FA5059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12</w:t>
            </w:r>
            <w:r w:rsidRPr="00FA5059">
              <w:rPr>
                <w:b/>
                <w:bCs/>
                <w:sz w:val="16"/>
                <w:szCs w:val="16"/>
              </w:rPr>
              <w:br/>
              <w:t>*</w:t>
            </w:r>
            <w:r w:rsidRPr="00FA5059">
              <w:rPr>
                <w:b/>
                <w:bCs/>
                <w:i/>
                <w:iCs/>
                <w:sz w:val="16"/>
                <w:szCs w:val="16"/>
              </w:rPr>
              <w:br/>
              <w:t>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Прайс лист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Устройство зарядно-подзарядное УЗП М-80/40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DC4F15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F15" w:rsidRPr="00FA5059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13</w:t>
            </w:r>
            <w:r w:rsidRPr="00FA5059">
              <w:rPr>
                <w:b/>
                <w:bCs/>
                <w:sz w:val="16"/>
                <w:szCs w:val="16"/>
              </w:rPr>
              <w:br/>
              <w:t>*</w:t>
            </w:r>
            <w:r w:rsidRPr="00FA5059">
              <w:rPr>
                <w:b/>
                <w:bCs/>
                <w:i/>
                <w:iCs/>
                <w:sz w:val="16"/>
                <w:szCs w:val="16"/>
              </w:rPr>
              <w:br/>
              <w:t>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Прайс лист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Щит постоянного тока на 32 фидера с выносным блоком предохранителей, микропроцессорной системой автоматики и устройством пофидерного контроля изоляции СКИПЕТР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DC4F15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Итого прямые затраты по разделу в текущих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DC4F15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Итого по разделу 2 Оборудование в текущих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DC4F15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Оборудование заказчика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156"/>
        </w:trPr>
        <w:tc>
          <w:tcPr>
            <w:tcW w:w="16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center"/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ИТОГИ ПО СМЕТЕ:</w:t>
            </w:r>
          </w:p>
        </w:tc>
      </w:tr>
      <w:tr w:rsidR="00DC4F15" w:rsidRPr="00FA5059" w:rsidTr="00FA5059">
        <w:trPr>
          <w:trHeight w:val="6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Итого прямые затраты по смете с учетом индексов, в текущих ценах (Перевод в текущие цены 4 квартал 2018г. (Общеотраслевое строительство) 1 зона (г.</w:t>
            </w:r>
            <w:r w:rsidR="00FA5059">
              <w:rPr>
                <w:sz w:val="16"/>
                <w:szCs w:val="16"/>
              </w:rPr>
              <w:t xml:space="preserve"> </w:t>
            </w:r>
            <w:r w:rsidRPr="00FA5059">
              <w:rPr>
                <w:sz w:val="16"/>
                <w:szCs w:val="16"/>
              </w:rPr>
              <w:t>Красноярск) ОЗП=18,92; ЭМ=7,41; ЗПМ=18,92; МАТ=5,26)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 xml:space="preserve">  В том числе, 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 xml:space="preserve">   81% =  95%*0.85 ФОТ (от 808281) (Поз. 1-10)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 xml:space="preserve">  В том числе, 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 xml:space="preserve">   52% =  65%*0.8 ФОТ (от 808281) (Поз. 1-10)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>Итоги по смете: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 xml:space="preserve">  Итого Монтажные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 xml:space="preserve">  Итого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 xml:space="preserve">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 xml:space="preserve">     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 xml:space="preserve">      Машины и механизмы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139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 xml:space="preserve">     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 xml:space="preserve">     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 xml:space="preserve">     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 xml:space="preserve">  НДС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FA5059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15" w:rsidRPr="00FA5059" w:rsidRDefault="00DC4F15" w:rsidP="00DC4F15">
            <w:pPr>
              <w:rPr>
                <w:b/>
                <w:bCs/>
                <w:sz w:val="16"/>
                <w:szCs w:val="16"/>
              </w:rPr>
            </w:pPr>
            <w:r w:rsidRPr="00FA5059">
              <w:rPr>
                <w:b/>
                <w:bCs/>
                <w:sz w:val="16"/>
                <w:szCs w:val="16"/>
              </w:rPr>
              <w:t xml:space="preserve">  ВСЕГО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15" w:rsidRPr="00FA5059" w:rsidRDefault="00DC4F15" w:rsidP="00DC4F1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  <w:tr w:rsidR="00DC4F15" w:rsidRPr="00FA5059" w:rsidTr="00DC4F15">
        <w:trPr>
          <w:trHeight w:val="300"/>
        </w:trPr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F15" w:rsidRPr="00FA5059" w:rsidRDefault="00DC4F15" w:rsidP="00DC4F15">
            <w:pPr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lastRenderedPageBreak/>
              <w:t>Оборудование заказчика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F15" w:rsidRPr="00FA5059" w:rsidRDefault="00DC4F15" w:rsidP="00DC4F15">
            <w:pPr>
              <w:jc w:val="right"/>
              <w:rPr>
                <w:sz w:val="16"/>
                <w:szCs w:val="16"/>
              </w:rPr>
            </w:pPr>
            <w:r w:rsidRPr="00FA5059">
              <w:rPr>
                <w:sz w:val="16"/>
                <w:szCs w:val="16"/>
              </w:rPr>
              <w:t> </w:t>
            </w:r>
          </w:p>
        </w:tc>
      </w:tr>
    </w:tbl>
    <w:p w:rsidR="00DC4F15" w:rsidRPr="00FA5059" w:rsidRDefault="00DC4F15" w:rsidP="002D5DEA">
      <w:pPr>
        <w:ind w:firstLine="426"/>
        <w:jc w:val="center"/>
        <w:rPr>
          <w:b/>
          <w:sz w:val="16"/>
          <w:szCs w:val="16"/>
        </w:rPr>
      </w:pPr>
    </w:p>
    <w:p w:rsidR="00DC4F15" w:rsidRPr="00FA5059" w:rsidRDefault="00DC4F15" w:rsidP="002D5DEA">
      <w:pPr>
        <w:ind w:firstLine="426"/>
        <w:jc w:val="center"/>
        <w:rPr>
          <w:b/>
          <w:sz w:val="16"/>
          <w:szCs w:val="16"/>
        </w:rPr>
      </w:pPr>
    </w:p>
    <w:p w:rsidR="00127FFE" w:rsidRDefault="00127FFE" w:rsidP="00127FFE">
      <w:r>
        <w:rPr>
          <w:szCs w:val="22"/>
        </w:rPr>
        <w:tab/>
      </w:r>
      <w:r>
        <w:rPr>
          <w:sz w:val="22"/>
          <w:szCs w:val="22"/>
        </w:rPr>
        <w:t>*</w:t>
      </w:r>
      <w:r w:rsidRPr="00C34DA6">
        <w:rPr>
          <w:sz w:val="22"/>
          <w:szCs w:val="22"/>
        </w:rPr>
        <w:t xml:space="preserve">Локальный сметный расчет оформляется в соответствии с Коммерческим предложением Подрядчика, признанного победителем (единственным участником) открытого </w:t>
      </w:r>
      <w:r w:rsidR="00007EF6">
        <w:rPr>
          <w:sz w:val="22"/>
          <w:szCs w:val="22"/>
        </w:rPr>
        <w:t>конкурса</w:t>
      </w:r>
      <w:r w:rsidRPr="00C34DA6">
        <w:rPr>
          <w:sz w:val="22"/>
          <w:szCs w:val="22"/>
        </w:rPr>
        <w:t xml:space="preserve"> в электронной форме.</w:t>
      </w:r>
    </w:p>
    <w:p w:rsidR="00127FFE" w:rsidRDefault="00127FFE" w:rsidP="00127FFE"/>
    <w:p w:rsidR="00127FFE" w:rsidRPr="002B4177" w:rsidRDefault="00127FFE" w:rsidP="00127FFE">
      <w:pPr>
        <w:rPr>
          <w:sz w:val="22"/>
          <w:szCs w:val="22"/>
        </w:rPr>
      </w:pPr>
      <w:r w:rsidRPr="002B4177">
        <w:rPr>
          <w:sz w:val="22"/>
          <w:szCs w:val="22"/>
        </w:rPr>
        <w:t>Заказчик                                                                                 Подрядчик</w:t>
      </w:r>
    </w:p>
    <w:p w:rsidR="00127FFE" w:rsidRPr="002B4177" w:rsidRDefault="00127FFE" w:rsidP="00127FFE">
      <w:pPr>
        <w:rPr>
          <w:sz w:val="22"/>
          <w:szCs w:val="22"/>
        </w:rPr>
      </w:pPr>
      <w:r w:rsidRPr="002B4177">
        <w:rPr>
          <w:sz w:val="22"/>
          <w:szCs w:val="22"/>
        </w:rPr>
        <w:t xml:space="preserve">ООО «ПЕСЧАНКА ЭНЕРГО»  </w:t>
      </w:r>
    </w:p>
    <w:p w:rsidR="00127FFE" w:rsidRPr="002B4177" w:rsidRDefault="00127FFE" w:rsidP="00127FFE">
      <w:pPr>
        <w:rPr>
          <w:sz w:val="22"/>
          <w:szCs w:val="22"/>
        </w:rPr>
      </w:pPr>
      <w:r w:rsidRPr="002B4177">
        <w:rPr>
          <w:sz w:val="22"/>
          <w:szCs w:val="22"/>
        </w:rPr>
        <w:t xml:space="preserve">Директор                                                   </w:t>
      </w:r>
    </w:p>
    <w:p w:rsidR="00127FFE" w:rsidRPr="002B4177" w:rsidRDefault="00127FFE" w:rsidP="00127FFE">
      <w:pPr>
        <w:rPr>
          <w:sz w:val="22"/>
          <w:szCs w:val="22"/>
        </w:rPr>
      </w:pPr>
    </w:p>
    <w:p w:rsidR="00127FFE" w:rsidRPr="002B4177" w:rsidRDefault="00127FFE" w:rsidP="00127FFE">
      <w:pPr>
        <w:rPr>
          <w:sz w:val="22"/>
          <w:szCs w:val="22"/>
        </w:rPr>
      </w:pPr>
      <w:r w:rsidRPr="002B4177">
        <w:rPr>
          <w:sz w:val="22"/>
          <w:szCs w:val="22"/>
        </w:rPr>
        <w:t>________________/</w:t>
      </w:r>
      <w:r w:rsidR="002B4177">
        <w:rPr>
          <w:sz w:val="22"/>
          <w:szCs w:val="22"/>
        </w:rPr>
        <w:t xml:space="preserve"> </w:t>
      </w:r>
      <w:r w:rsidRPr="002B4177">
        <w:rPr>
          <w:sz w:val="22"/>
          <w:szCs w:val="22"/>
        </w:rPr>
        <w:t>К.С. Скобников                                     ______________/</w:t>
      </w:r>
    </w:p>
    <w:p w:rsidR="00127FFE" w:rsidRPr="002B4177" w:rsidRDefault="00127FFE" w:rsidP="00127FFE">
      <w:pPr>
        <w:rPr>
          <w:sz w:val="22"/>
          <w:szCs w:val="22"/>
        </w:rPr>
      </w:pPr>
    </w:p>
    <w:p w:rsidR="00127FFE" w:rsidRPr="002B4177" w:rsidRDefault="00127FFE" w:rsidP="00127FFE">
      <w:pPr>
        <w:tabs>
          <w:tab w:val="left" w:pos="375"/>
        </w:tabs>
        <w:rPr>
          <w:sz w:val="22"/>
          <w:szCs w:val="22"/>
        </w:rPr>
      </w:pPr>
      <w:r w:rsidRPr="002B4177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84055E" w:rsidRPr="002772AC" w:rsidRDefault="007B7C05" w:rsidP="002772AC">
      <w:pPr>
        <w:rPr>
          <w:szCs w:val="22"/>
        </w:rPr>
      </w:pPr>
      <w:r w:rsidRPr="00EE2C83">
        <w:br w:type="page"/>
      </w:r>
    </w:p>
    <w:p w:rsidR="0084055E" w:rsidRDefault="0084055E" w:rsidP="0084055E">
      <w:pPr>
        <w:jc w:val="center"/>
        <w:sectPr w:rsidR="0084055E" w:rsidSect="00587995">
          <w:pgSz w:w="16838" w:h="11906" w:orient="landscape" w:code="9"/>
          <w:pgMar w:top="567" w:right="567" w:bottom="567" w:left="567" w:header="709" w:footer="272" w:gutter="0"/>
          <w:cols w:space="708"/>
          <w:titlePg/>
          <w:docGrid w:linePitch="381"/>
        </w:sectPr>
      </w:pPr>
    </w:p>
    <w:p w:rsidR="0084055E" w:rsidRDefault="0084055E" w:rsidP="002772AC">
      <w:pPr>
        <w:spacing w:after="200" w:line="276" w:lineRule="auto"/>
        <w:ind w:left="11482"/>
        <w:jc w:val="both"/>
      </w:pPr>
    </w:p>
    <w:p w:rsidR="0084055E" w:rsidRPr="002B4177" w:rsidRDefault="0084055E" w:rsidP="002772AC">
      <w:pPr>
        <w:tabs>
          <w:tab w:val="left" w:pos="4230"/>
        </w:tabs>
        <w:ind w:left="11482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Приложение № </w:t>
      </w:r>
      <w:r w:rsidR="002772AC" w:rsidRPr="002B4177">
        <w:rPr>
          <w:sz w:val="22"/>
          <w:szCs w:val="22"/>
        </w:rPr>
        <w:t>8</w:t>
      </w:r>
      <w:r w:rsidRPr="002B4177">
        <w:rPr>
          <w:sz w:val="22"/>
          <w:szCs w:val="22"/>
        </w:rPr>
        <w:t xml:space="preserve"> </w:t>
      </w:r>
    </w:p>
    <w:p w:rsidR="002D5DEA" w:rsidRPr="002B4177" w:rsidRDefault="002D5DEA" w:rsidP="002D5DEA">
      <w:pPr>
        <w:tabs>
          <w:tab w:val="left" w:pos="4230"/>
        </w:tabs>
        <w:ind w:left="11482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к Договору подряда на выполнение работ по техническому перевооружению электротехнического оборудования</w:t>
      </w:r>
    </w:p>
    <w:p w:rsidR="0084055E" w:rsidRPr="002B4177" w:rsidRDefault="002D5DEA" w:rsidP="002D5DEA">
      <w:pPr>
        <w:tabs>
          <w:tab w:val="left" w:pos="4230"/>
        </w:tabs>
        <w:ind w:left="11482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от «___» _________ 2019 г. № 4-2019</w:t>
      </w:r>
    </w:p>
    <w:p w:rsidR="0084055E" w:rsidRDefault="0084055E" w:rsidP="0084055E">
      <w:pPr>
        <w:tabs>
          <w:tab w:val="left" w:pos="4230"/>
        </w:tabs>
      </w:pPr>
    </w:p>
    <w:p w:rsidR="0084055E" w:rsidRDefault="0084055E" w:rsidP="0084055E">
      <w:pPr>
        <w:tabs>
          <w:tab w:val="left" w:pos="4230"/>
        </w:tabs>
      </w:pPr>
    </w:p>
    <w:p w:rsidR="00BF4A55" w:rsidRDefault="00BF4A55" w:rsidP="002772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BF4A55" w:rsidRDefault="00BF4A55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F4A55" w:rsidRDefault="00BF4A55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737D" w:rsidRPr="002B4177" w:rsidRDefault="00635A6D" w:rsidP="000F737D">
      <w:pPr>
        <w:jc w:val="center"/>
        <w:rPr>
          <w:b/>
          <w:sz w:val="22"/>
          <w:szCs w:val="22"/>
        </w:rPr>
      </w:pPr>
      <w:r w:rsidRPr="002B4177">
        <w:rPr>
          <w:sz w:val="22"/>
          <w:szCs w:val="22"/>
        </w:rPr>
        <w:t xml:space="preserve">     </w:t>
      </w:r>
      <w:r w:rsidR="000F737D" w:rsidRPr="002B4177">
        <w:rPr>
          <w:b/>
          <w:sz w:val="22"/>
          <w:szCs w:val="22"/>
        </w:rPr>
        <w:t>Проект производства работ (ППР)*</w:t>
      </w:r>
    </w:p>
    <w:p w:rsidR="000F737D" w:rsidRPr="002B4177" w:rsidRDefault="000F737D" w:rsidP="000F737D">
      <w:pPr>
        <w:jc w:val="center"/>
        <w:rPr>
          <w:b/>
          <w:sz w:val="22"/>
          <w:szCs w:val="22"/>
        </w:rPr>
      </w:pPr>
    </w:p>
    <w:p w:rsidR="000F737D" w:rsidRPr="002B4177" w:rsidRDefault="000F737D" w:rsidP="000F737D">
      <w:pPr>
        <w:jc w:val="both"/>
        <w:rPr>
          <w:sz w:val="22"/>
          <w:szCs w:val="22"/>
        </w:rPr>
      </w:pPr>
      <w:r w:rsidRPr="002B4177">
        <w:rPr>
          <w:b/>
          <w:sz w:val="22"/>
          <w:szCs w:val="22"/>
        </w:rPr>
        <w:t>*</w:t>
      </w:r>
      <w:r w:rsidRPr="002B4177">
        <w:rPr>
          <w:sz w:val="22"/>
          <w:szCs w:val="22"/>
        </w:rPr>
        <w:t>Проект производства работ составляется Подрядчиком и согласовывается с Заказчиком в течение 3 (трех) раб</w:t>
      </w:r>
      <w:r w:rsidR="00875543" w:rsidRPr="002B4177">
        <w:rPr>
          <w:sz w:val="22"/>
          <w:szCs w:val="22"/>
        </w:rPr>
        <w:t>очих дней с момента заключения Д</w:t>
      </w:r>
      <w:r w:rsidRPr="002B4177">
        <w:rPr>
          <w:sz w:val="22"/>
          <w:szCs w:val="22"/>
        </w:rPr>
        <w:t>оговора.</w:t>
      </w:r>
    </w:p>
    <w:p w:rsidR="000F737D" w:rsidRPr="002B4177" w:rsidRDefault="000F737D" w:rsidP="000F737D">
      <w:pPr>
        <w:jc w:val="right"/>
        <w:rPr>
          <w:sz w:val="22"/>
          <w:szCs w:val="22"/>
        </w:rPr>
      </w:pPr>
    </w:p>
    <w:p w:rsidR="000F737D" w:rsidRPr="002B4177" w:rsidRDefault="000F737D" w:rsidP="000F737D">
      <w:pPr>
        <w:jc w:val="right"/>
        <w:rPr>
          <w:sz w:val="22"/>
          <w:szCs w:val="22"/>
        </w:rPr>
      </w:pPr>
    </w:p>
    <w:p w:rsidR="000F737D" w:rsidRPr="002B4177" w:rsidRDefault="000F737D" w:rsidP="000F737D">
      <w:pPr>
        <w:jc w:val="right"/>
        <w:rPr>
          <w:sz w:val="22"/>
          <w:szCs w:val="22"/>
        </w:rPr>
      </w:pPr>
    </w:p>
    <w:p w:rsidR="000F737D" w:rsidRPr="002B4177" w:rsidRDefault="000F737D" w:rsidP="000F737D">
      <w:pPr>
        <w:jc w:val="right"/>
        <w:rPr>
          <w:sz w:val="22"/>
          <w:szCs w:val="22"/>
        </w:rPr>
      </w:pPr>
    </w:p>
    <w:p w:rsidR="000F737D" w:rsidRPr="002B4177" w:rsidRDefault="000F737D" w:rsidP="000F737D">
      <w:pPr>
        <w:jc w:val="right"/>
        <w:rPr>
          <w:sz w:val="22"/>
          <w:szCs w:val="22"/>
        </w:rPr>
      </w:pPr>
    </w:p>
    <w:p w:rsidR="000F737D" w:rsidRPr="002B4177" w:rsidRDefault="000F737D" w:rsidP="000F737D">
      <w:pPr>
        <w:rPr>
          <w:sz w:val="22"/>
          <w:szCs w:val="22"/>
        </w:rPr>
      </w:pPr>
      <w:r w:rsidRPr="002B4177">
        <w:rPr>
          <w:sz w:val="22"/>
          <w:szCs w:val="22"/>
        </w:rPr>
        <w:t>Заказчик                                                                                 Подрядчик</w:t>
      </w:r>
    </w:p>
    <w:p w:rsidR="000F737D" w:rsidRPr="002B4177" w:rsidRDefault="000F737D" w:rsidP="000F737D">
      <w:pPr>
        <w:rPr>
          <w:sz w:val="22"/>
          <w:szCs w:val="22"/>
        </w:rPr>
      </w:pPr>
      <w:r w:rsidRPr="002B4177">
        <w:rPr>
          <w:sz w:val="22"/>
          <w:szCs w:val="22"/>
        </w:rPr>
        <w:t xml:space="preserve">ООО «ПЕСЧАНКА ЭНЕРГО»  </w:t>
      </w:r>
    </w:p>
    <w:p w:rsidR="000F737D" w:rsidRPr="002B4177" w:rsidRDefault="000F737D" w:rsidP="000F737D">
      <w:pPr>
        <w:rPr>
          <w:sz w:val="22"/>
          <w:szCs w:val="22"/>
        </w:rPr>
      </w:pPr>
      <w:r w:rsidRPr="002B4177">
        <w:rPr>
          <w:sz w:val="22"/>
          <w:szCs w:val="22"/>
        </w:rPr>
        <w:t xml:space="preserve">Директор                                                   </w:t>
      </w:r>
    </w:p>
    <w:p w:rsidR="000F737D" w:rsidRPr="002B4177" w:rsidRDefault="000F737D" w:rsidP="000F737D">
      <w:pPr>
        <w:rPr>
          <w:sz w:val="22"/>
          <w:szCs w:val="22"/>
        </w:rPr>
      </w:pPr>
    </w:p>
    <w:p w:rsidR="000F737D" w:rsidRPr="002B4177" w:rsidRDefault="000F737D" w:rsidP="000F737D">
      <w:pPr>
        <w:rPr>
          <w:sz w:val="22"/>
          <w:szCs w:val="22"/>
        </w:rPr>
      </w:pPr>
      <w:r w:rsidRPr="002B4177">
        <w:rPr>
          <w:sz w:val="22"/>
          <w:szCs w:val="22"/>
        </w:rPr>
        <w:t>________________/</w:t>
      </w:r>
      <w:r w:rsidR="002B4177">
        <w:rPr>
          <w:sz w:val="22"/>
          <w:szCs w:val="22"/>
        </w:rPr>
        <w:t xml:space="preserve"> </w:t>
      </w:r>
      <w:r w:rsidRPr="002B4177">
        <w:rPr>
          <w:sz w:val="22"/>
          <w:szCs w:val="22"/>
        </w:rPr>
        <w:t>К.С. Скобников                                     ______________/</w:t>
      </w:r>
    </w:p>
    <w:p w:rsidR="000F737D" w:rsidRPr="002B4177" w:rsidRDefault="000F737D" w:rsidP="000F737D">
      <w:pPr>
        <w:rPr>
          <w:sz w:val="22"/>
          <w:szCs w:val="22"/>
        </w:rPr>
      </w:pPr>
    </w:p>
    <w:p w:rsidR="000F737D" w:rsidRPr="002B4177" w:rsidRDefault="000F737D" w:rsidP="000F737D">
      <w:pPr>
        <w:rPr>
          <w:sz w:val="22"/>
          <w:szCs w:val="22"/>
        </w:rPr>
      </w:pPr>
      <w:r w:rsidRPr="002B4177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2772AC"/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2B4177" w:rsidRDefault="002B4177" w:rsidP="002772AC">
      <w:pPr>
        <w:tabs>
          <w:tab w:val="left" w:pos="4230"/>
        </w:tabs>
        <w:ind w:left="11482"/>
        <w:jc w:val="both"/>
      </w:pPr>
    </w:p>
    <w:p w:rsidR="002A5A5A" w:rsidRPr="002B4177" w:rsidRDefault="002A5A5A" w:rsidP="002772AC">
      <w:pPr>
        <w:tabs>
          <w:tab w:val="left" w:pos="4230"/>
        </w:tabs>
        <w:ind w:left="11482"/>
        <w:jc w:val="both"/>
        <w:rPr>
          <w:sz w:val="22"/>
          <w:szCs w:val="22"/>
        </w:rPr>
      </w:pPr>
      <w:r w:rsidRPr="002B4177">
        <w:rPr>
          <w:sz w:val="22"/>
          <w:szCs w:val="22"/>
        </w:rPr>
        <w:lastRenderedPageBreak/>
        <w:t xml:space="preserve">Приложение № </w:t>
      </w:r>
      <w:r w:rsidR="00E83BD3" w:rsidRPr="002B4177">
        <w:rPr>
          <w:sz w:val="22"/>
          <w:szCs w:val="22"/>
        </w:rPr>
        <w:t>9</w:t>
      </w:r>
    </w:p>
    <w:p w:rsidR="002D5DEA" w:rsidRPr="002B4177" w:rsidRDefault="002D5DEA" w:rsidP="002D5DEA">
      <w:pPr>
        <w:tabs>
          <w:tab w:val="left" w:pos="4230"/>
        </w:tabs>
        <w:ind w:left="11482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к Договору подряда на выполнение работ по техническому перевооружению электротехнического оборудования</w:t>
      </w:r>
    </w:p>
    <w:p w:rsidR="002A5A5A" w:rsidRPr="002B4177" w:rsidRDefault="002D5DEA" w:rsidP="002D5DEA">
      <w:pPr>
        <w:tabs>
          <w:tab w:val="left" w:pos="4230"/>
        </w:tabs>
        <w:ind w:left="11482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от «___» _________ 2019 г. № 4-2019</w:t>
      </w:r>
    </w:p>
    <w:p w:rsidR="00875543" w:rsidRPr="00311B52" w:rsidRDefault="00875543" w:rsidP="00875543">
      <w:pPr>
        <w:jc w:val="right"/>
      </w:pPr>
    </w:p>
    <w:p w:rsidR="00875543" w:rsidRPr="002B4177" w:rsidRDefault="00875543" w:rsidP="00875543">
      <w:pPr>
        <w:jc w:val="center"/>
        <w:rPr>
          <w:b/>
          <w:sz w:val="22"/>
          <w:szCs w:val="22"/>
        </w:rPr>
      </w:pPr>
      <w:bookmarkStart w:id="14" w:name="_Hlk492997720"/>
      <w:r w:rsidRPr="002B4177">
        <w:rPr>
          <w:b/>
          <w:sz w:val="22"/>
          <w:szCs w:val="22"/>
        </w:rPr>
        <w:t>Порядок взаимодействия сторон в области производственной безопасности.</w:t>
      </w:r>
    </w:p>
    <w:p w:rsidR="00875543" w:rsidRPr="002B4177" w:rsidRDefault="00875543" w:rsidP="00875543">
      <w:pPr>
        <w:jc w:val="center"/>
        <w:rPr>
          <w:b/>
          <w:sz w:val="22"/>
          <w:szCs w:val="22"/>
        </w:rPr>
      </w:pPr>
    </w:p>
    <w:p w:rsidR="00875543" w:rsidRPr="002B4177" w:rsidRDefault="00875543" w:rsidP="00DC03AF">
      <w:pPr>
        <w:pStyle w:val="af3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298"/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Общие положения.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Вводный инструктаж проходят все работники Подрядчика, включая руководителей, которые могут/будут находиться на территории Заказчика.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Вводный инструктаж проводится по предъявлению письма Подрядчика, составленного по форме, установленной Заказчиком, с резолюцией главного инженера.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:rsidR="00875543" w:rsidRPr="002B4177" w:rsidRDefault="00875543" w:rsidP="00875543">
      <w:pPr>
        <w:pStyle w:val="af3"/>
        <w:ind w:left="644"/>
        <w:jc w:val="both"/>
        <w:rPr>
          <w:sz w:val="22"/>
          <w:szCs w:val="22"/>
        </w:rPr>
      </w:pPr>
    </w:p>
    <w:p w:rsidR="00875543" w:rsidRPr="002B4177" w:rsidRDefault="00875543" w:rsidP="00875543">
      <w:pPr>
        <w:ind w:left="710"/>
        <w:jc w:val="both"/>
        <w:rPr>
          <w:b/>
          <w:sz w:val="22"/>
          <w:szCs w:val="22"/>
        </w:rPr>
      </w:pPr>
      <w:r w:rsidRPr="002B4177">
        <w:rPr>
          <w:sz w:val="22"/>
          <w:szCs w:val="22"/>
        </w:rPr>
        <w:t xml:space="preserve">  </w:t>
      </w:r>
      <w:r w:rsidRPr="002B4177">
        <w:rPr>
          <w:b/>
          <w:sz w:val="22"/>
          <w:szCs w:val="22"/>
        </w:rPr>
        <w:t>Обязанности Подрядчика.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Подрядчик, выполняющий работы по договору на территории и (или) объектах ООО «ПЕСЧАНКА ЭНЕРГО», обязан:</w:t>
      </w:r>
    </w:p>
    <w:p w:rsidR="00875543" w:rsidRPr="002B4177" w:rsidRDefault="00875543" w:rsidP="00DC03AF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 Обеспечить выполнение требований настоящего порядка, локальных нормативных актов, установленных на объекте Заказчика, в соответствии с законодательными и иными нормативно правовыми актами. </w:t>
      </w:r>
    </w:p>
    <w:p w:rsidR="00875543" w:rsidRPr="002B4177" w:rsidRDefault="00875543" w:rsidP="00DC03AF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:rsidR="00875543" w:rsidRPr="002B4177" w:rsidRDefault="00875543" w:rsidP="00DC03AF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Выполнять работы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:rsidR="00875543" w:rsidRPr="002B4177" w:rsidRDefault="00875543" w:rsidP="00DC03AF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До начала выполнения работ ознакомить свой персонал с объемом работ, сроками выполнения работ, схемой выполнения работ, организацией материально-технического обеспечения, </w:t>
      </w:r>
      <w:r w:rsidR="002772AC" w:rsidRPr="002B4177">
        <w:rPr>
          <w:sz w:val="22"/>
          <w:szCs w:val="22"/>
        </w:rPr>
        <w:t>организацией уборки</w:t>
      </w:r>
      <w:r w:rsidRPr="002B4177">
        <w:rPr>
          <w:sz w:val="22"/>
          <w:szCs w:val="22"/>
        </w:rPr>
        <w:t xml:space="preserve"> рабочих мест и конструкций оборудования, транспортировки мусора и отходов (СО 34.04.181-2003), мероприятиями по безопасности труда, противопожарными мероприятиями и др.</w:t>
      </w:r>
    </w:p>
    <w:p w:rsidR="00875543" w:rsidRPr="002B4177" w:rsidRDefault="00875543" w:rsidP="00DC03AF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:rsidR="00875543" w:rsidRPr="002B4177" w:rsidRDefault="00875543" w:rsidP="00DC03AF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Организовать допуск своего персонала к выполнению работ, в т.ч. в зонах постоянно или потенциально опасных производственных факторов.</w:t>
      </w:r>
    </w:p>
    <w:p w:rsidR="00875543" w:rsidRPr="002B4177" w:rsidRDefault="00875543" w:rsidP="00DC03AF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Обеспечить своих работников исправными средствами индивидуальной и коллективной защиты (применительно к условиям выполнения работ), спецодеждой, спецобувью и др. и контролировать их правильное и полное применение.</w:t>
      </w:r>
    </w:p>
    <w:p w:rsidR="00875543" w:rsidRPr="002B4177" w:rsidRDefault="00875543" w:rsidP="00DC03AF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:rsidR="00875543" w:rsidRPr="002B4177" w:rsidRDefault="00875543" w:rsidP="00875543">
      <w:pPr>
        <w:pStyle w:val="af3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Поддерживать в процессе выполнения работ чистоту и порядок в зоне выполнения работ. После выполнения работ Подрядчик обязан убрать отходы, остатки </w:t>
      </w:r>
      <w:r w:rsidR="002772AC" w:rsidRPr="002B4177">
        <w:rPr>
          <w:sz w:val="22"/>
          <w:szCs w:val="22"/>
        </w:rPr>
        <w:t>материалов, оборудование</w:t>
      </w:r>
      <w:r w:rsidRPr="002B4177">
        <w:rPr>
          <w:sz w:val="22"/>
          <w:szCs w:val="22"/>
        </w:rPr>
        <w:t xml:space="preserve"> и иное принадлежащее ему имущество из </w:t>
      </w:r>
      <w:r w:rsidR="002772AC" w:rsidRPr="002B4177">
        <w:rPr>
          <w:sz w:val="22"/>
          <w:szCs w:val="22"/>
        </w:rPr>
        <w:t>зоны выполнения</w:t>
      </w:r>
      <w:r w:rsidRPr="002B4177">
        <w:rPr>
          <w:sz w:val="22"/>
          <w:szCs w:val="22"/>
        </w:rPr>
        <w:t xml:space="preserve"> работ. </w:t>
      </w:r>
    </w:p>
    <w:p w:rsidR="00875543" w:rsidRPr="002B4177" w:rsidRDefault="00875543" w:rsidP="00DC03AF">
      <w:pPr>
        <w:pStyle w:val="af3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lastRenderedPageBreak/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:rsidR="00875543" w:rsidRPr="002B4177" w:rsidRDefault="00875543" w:rsidP="00DC03AF">
      <w:pPr>
        <w:pStyle w:val="af3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:rsidR="00875543" w:rsidRPr="002B4177" w:rsidRDefault="00875543" w:rsidP="00DC03AF">
      <w:pPr>
        <w:pStyle w:val="af3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Каждый сотрудник Подрядчика,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Пропуска работникам Подрядчика оформляются на основании пофамильного списка, согласованного с СОТ, после проведения вводного инструктажа.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порядке,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:rsidR="00875543" w:rsidRPr="002B4177" w:rsidRDefault="00875543" w:rsidP="00DC03AF">
      <w:pPr>
        <w:pStyle w:val="af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Обязанности Заказчика.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Определить границы производственных территорий, участков работ и рабочих мест, предоставляемых Подрядчику для выполнения договорных работ.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2B4177">
        <w:rPr>
          <w:i/>
          <w:sz w:val="22"/>
          <w:szCs w:val="22"/>
        </w:rPr>
        <w:t>.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Обеспечить допуск персонала Подрядчика к работам в зоне действующего оборудования или вблизи него.</w:t>
      </w:r>
      <w:r w:rsidRPr="002B4177">
        <w:rPr>
          <w:color w:val="FF0000"/>
          <w:sz w:val="22"/>
          <w:szCs w:val="22"/>
        </w:rPr>
        <w:t xml:space="preserve"> 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Провести вводный и первичный инструктаж на рабочем месте.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Провести инструктаж руководителей, производителей работ Подрядчика при допуске к выполнению работ.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выполнения работ Подрядчиком. </w:t>
      </w:r>
    </w:p>
    <w:p w:rsidR="00875543" w:rsidRPr="002B4177" w:rsidRDefault="00875543" w:rsidP="00875543">
      <w:pPr>
        <w:pStyle w:val="af3"/>
        <w:widowControl/>
        <w:autoSpaceDE/>
        <w:autoSpaceDN/>
        <w:adjustRightInd/>
        <w:spacing w:line="276" w:lineRule="auto"/>
        <w:ind w:left="644"/>
        <w:jc w:val="both"/>
        <w:rPr>
          <w:sz w:val="22"/>
          <w:szCs w:val="22"/>
        </w:rPr>
      </w:pPr>
    </w:p>
    <w:p w:rsidR="00875543" w:rsidRPr="002B4177" w:rsidRDefault="00875543" w:rsidP="00DC03AF">
      <w:pPr>
        <w:pStyle w:val="af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Заказчик имеет право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В любое время проверять соблюдение Подрядчиком требований нормативно-правовых актов по охране труда, пожарной безопасности, технической эксплуатации, ППР, ТК.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В случае выявления нарушений требований охраны труда, пожарной безопасности, технической эксплуатации отдать распоряжение Подрядчику о приостановлении выполнения работ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:rsidR="00875543" w:rsidRPr="002B4177" w:rsidRDefault="00875543" w:rsidP="00875543">
      <w:pPr>
        <w:pStyle w:val="af3"/>
        <w:ind w:left="644"/>
        <w:jc w:val="both"/>
        <w:rPr>
          <w:sz w:val="22"/>
          <w:szCs w:val="22"/>
        </w:rPr>
      </w:pPr>
    </w:p>
    <w:p w:rsidR="00875543" w:rsidRPr="002B4177" w:rsidRDefault="00875543" w:rsidP="00DC03AF">
      <w:pPr>
        <w:pStyle w:val="af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Особые условия.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Подрядчик, выполняющий работы в соответствии с заключенным договором, соблюдая требования охраны труда, пожарной безопасности, технической эксплуатации, несет ответственность в пределах действующего законодательства за соблюдение своим персоналом требований НТД. 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Подрядчиком является существенным нарушением условий Договора. 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Выявленные представителями Заказчика нарушения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безопасности, допущенные работниками Подрядчика, фиксируются двухсторонними Актами произвольной формы. 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lastRenderedPageBreak/>
        <w:t xml:space="preserve">Акты подписываются со стороны Заказчика – представителем, установившим факт нарушения, со стороны Подрядчика– руководителем работ, в ходе которых произошло нарушение. 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Фиксация нарушения на цифровую фотокамеру является равноценной заменой акту нарушения в случае отказа представителя Подрядчика подписать указанный акт.  </w:t>
      </w:r>
    </w:p>
    <w:p w:rsidR="00875543" w:rsidRPr="002B4177" w:rsidRDefault="00875543" w:rsidP="00DC03AF">
      <w:pPr>
        <w:pStyle w:val="af3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298"/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Меры ответственности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Подрядчиком данной обязанности; потребовать от Подрядчика отстранения от выполнения работ лиц, допустивших нарушения; приостановить выполнение работ; изъять пропуск; удалить нарушителя с территории Заказчика. </w:t>
      </w:r>
    </w:p>
    <w:p w:rsidR="00875543" w:rsidRPr="002B4177" w:rsidRDefault="00875543" w:rsidP="00875543">
      <w:pPr>
        <w:pStyle w:val="af3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Дальнейшее привлечение удаленного работника к выполнению работ на объектах и территории ООО «ПЕСЧАНКА ЭНЕРГО», не допускается.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За невыполнение персоналом Подрядчика требований по поддержанию чистоты и порядка на местах выполнения работ Заказчик может взыскать с Подрядчика штраф в </w:t>
      </w:r>
      <w:r w:rsidR="002772AC" w:rsidRPr="002B4177">
        <w:rPr>
          <w:sz w:val="22"/>
          <w:szCs w:val="22"/>
        </w:rPr>
        <w:t>размере 5</w:t>
      </w:r>
      <w:r w:rsidRPr="002B4177">
        <w:rPr>
          <w:sz w:val="22"/>
          <w:szCs w:val="22"/>
        </w:rPr>
        <w:t xml:space="preserve"> 000 рублей за каждое нарушение. При повторном (в течение пяти рабочих дней) нарушении персоналом Подрядчика требований по поддержанию чистоты и порядка на месте выполнения работ, где такое нарушение уже фиксировалось, размер штрафа может быть увеличен Заказчиком до 10 000 рублей.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При выявлении нарушений правил и норм по охране труда, промышленной и пожарной безопасности, в том числе:</w:t>
      </w:r>
    </w:p>
    <w:p w:rsidR="00875543" w:rsidRPr="002B4177" w:rsidRDefault="00875543" w:rsidP="00DC03AF">
      <w:pPr>
        <w:pStyle w:val="af3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2"/>
          <w:szCs w:val="22"/>
        </w:rPr>
      </w:pPr>
      <w:r w:rsidRPr="002B4177">
        <w:rPr>
          <w:sz w:val="22"/>
          <w:szCs w:val="22"/>
        </w:rPr>
        <w:t>не заполнение и не представление Заказчику документов по проверке знаний правил техники безопасности и охраны труда, персонала Подрядчика и его субподрядчиков;</w:t>
      </w:r>
    </w:p>
    <w:p w:rsidR="00875543" w:rsidRPr="002B4177" w:rsidRDefault="00875543" w:rsidP="00DC03AF">
      <w:pPr>
        <w:pStyle w:val="af3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:rsidR="00875543" w:rsidRPr="002B4177" w:rsidRDefault="00875543" w:rsidP="00DC03AF">
      <w:pPr>
        <w:pStyle w:val="af3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не обеспечение спецодеждой и спецобувью в соответствии с типовыми нормами; </w:t>
      </w:r>
    </w:p>
    <w:p w:rsidR="00875543" w:rsidRPr="002B4177" w:rsidRDefault="00875543" w:rsidP="00DC03AF">
      <w:pPr>
        <w:pStyle w:val="af3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несоблюдение требований нарядно- допускной системы, охраны труда, правил технической эксплуатации, ПУЭ, требований пожарной безопасности, допущенных работниками Подрядчика, а также требований, предусмотренных настоящим </w:t>
      </w:r>
      <w:r w:rsidRPr="002B4177">
        <w:rPr>
          <w:b/>
          <w:sz w:val="22"/>
          <w:szCs w:val="22"/>
        </w:rPr>
        <w:t>Порядком взаимодействия сторон в области производственной безопасности,</w:t>
      </w:r>
    </w:p>
    <w:p w:rsidR="00875543" w:rsidRPr="002B4177" w:rsidRDefault="00875543" w:rsidP="00DC03AF">
      <w:pPr>
        <w:pStyle w:val="af3"/>
        <w:widowControl/>
        <w:numPr>
          <w:ilvl w:val="1"/>
          <w:numId w:val="3"/>
        </w:numPr>
        <w:autoSpaceDE/>
        <w:autoSpaceDN/>
        <w:adjustRightInd/>
        <w:spacing w:line="276" w:lineRule="auto"/>
        <w:ind w:left="993" w:firstLine="0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привлечение Подрядчиком к выполнению работ по настоящему договору неквалифицированного и/или не одобренного Заказчиком персонала, Заказчик вправе взыскать с Подрядчика штраф в размере 5 000 рублей за каждое нарушение и потребовать от Подрядчика отстранения от выполнения работ лиц, допустивших нарушения. Факты нарушений фиксируются в порядке, предусмотренном настоящим договором. </w:t>
      </w:r>
    </w:p>
    <w:p w:rsidR="00875543" w:rsidRPr="002B417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2B4177">
        <w:rPr>
          <w:sz w:val="22"/>
          <w:szCs w:val="22"/>
        </w:rPr>
        <w:t xml:space="preserve">Заказчик вправе зачесть начисленные Подрядчику по Договору суммы штрафных санкций в счет уменьшения оплаты за выполненные работы, письменно уведомив об этом Подрядчика. </w:t>
      </w:r>
    </w:p>
    <w:bookmarkEnd w:id="14"/>
    <w:p w:rsidR="00875543" w:rsidRPr="002B4177" w:rsidRDefault="00875543" w:rsidP="002A5A5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75543" w:rsidRPr="002B4177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Pr="002B4177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Pr="002B4177" w:rsidRDefault="00875543" w:rsidP="00875543">
      <w:pPr>
        <w:rPr>
          <w:sz w:val="22"/>
          <w:szCs w:val="22"/>
        </w:rPr>
      </w:pPr>
      <w:r w:rsidRPr="002B4177">
        <w:rPr>
          <w:sz w:val="22"/>
          <w:szCs w:val="22"/>
        </w:rPr>
        <w:t>Заказчик                                                                                 Подрядчик</w:t>
      </w:r>
    </w:p>
    <w:p w:rsidR="00875543" w:rsidRPr="002B4177" w:rsidRDefault="00875543" w:rsidP="00875543">
      <w:pPr>
        <w:rPr>
          <w:sz w:val="22"/>
          <w:szCs w:val="22"/>
        </w:rPr>
      </w:pPr>
      <w:r w:rsidRPr="002B4177">
        <w:rPr>
          <w:sz w:val="22"/>
          <w:szCs w:val="22"/>
        </w:rPr>
        <w:t xml:space="preserve">ООО «ПЕСЧАНКА ЭНЕРГО»  </w:t>
      </w:r>
    </w:p>
    <w:p w:rsidR="00875543" w:rsidRPr="002B4177" w:rsidRDefault="00875543" w:rsidP="00875543">
      <w:pPr>
        <w:rPr>
          <w:sz w:val="22"/>
          <w:szCs w:val="22"/>
        </w:rPr>
      </w:pPr>
      <w:r w:rsidRPr="002B4177">
        <w:rPr>
          <w:sz w:val="22"/>
          <w:szCs w:val="22"/>
        </w:rPr>
        <w:t xml:space="preserve">Директор                                                   </w:t>
      </w:r>
    </w:p>
    <w:p w:rsidR="00875543" w:rsidRPr="002B4177" w:rsidRDefault="00875543" w:rsidP="00875543">
      <w:pPr>
        <w:rPr>
          <w:sz w:val="22"/>
          <w:szCs w:val="22"/>
        </w:rPr>
      </w:pPr>
    </w:p>
    <w:p w:rsidR="00875543" w:rsidRPr="002B4177" w:rsidRDefault="00875543" w:rsidP="00875543">
      <w:pPr>
        <w:rPr>
          <w:sz w:val="22"/>
          <w:szCs w:val="22"/>
        </w:rPr>
      </w:pPr>
      <w:r w:rsidRPr="002B4177">
        <w:rPr>
          <w:sz w:val="22"/>
          <w:szCs w:val="22"/>
        </w:rPr>
        <w:t>________________/</w:t>
      </w:r>
      <w:r w:rsidR="002B4177">
        <w:rPr>
          <w:sz w:val="22"/>
          <w:szCs w:val="22"/>
        </w:rPr>
        <w:t xml:space="preserve"> </w:t>
      </w:r>
      <w:r w:rsidRPr="002B4177">
        <w:rPr>
          <w:sz w:val="22"/>
          <w:szCs w:val="22"/>
        </w:rPr>
        <w:t>К.С. Скобников                                     ______________/</w:t>
      </w:r>
    </w:p>
    <w:p w:rsidR="00875543" w:rsidRPr="002B4177" w:rsidRDefault="00875543" w:rsidP="00875543">
      <w:pPr>
        <w:rPr>
          <w:sz w:val="22"/>
          <w:szCs w:val="22"/>
        </w:rPr>
      </w:pPr>
    </w:p>
    <w:p w:rsidR="00875543" w:rsidRPr="002B4177" w:rsidRDefault="00875543" w:rsidP="00875543">
      <w:pPr>
        <w:rPr>
          <w:sz w:val="22"/>
          <w:szCs w:val="22"/>
        </w:rPr>
      </w:pPr>
      <w:r w:rsidRPr="002B4177">
        <w:rPr>
          <w:sz w:val="22"/>
          <w:szCs w:val="22"/>
        </w:rPr>
        <w:t xml:space="preserve">М.П.                                                                                         М.П.     </w:t>
      </w:r>
    </w:p>
    <w:p w:rsidR="00317D52" w:rsidRDefault="00317D52" w:rsidP="00635A6D">
      <w:pPr>
        <w:jc w:val="both"/>
        <w:rPr>
          <w:szCs w:val="22"/>
        </w:rPr>
      </w:pPr>
    </w:p>
    <w:p w:rsidR="002B4177" w:rsidRPr="002B4177" w:rsidRDefault="00317D52" w:rsidP="002B4177">
      <w:pPr>
        <w:spacing w:line="276" w:lineRule="auto"/>
        <w:jc w:val="center"/>
        <w:rPr>
          <w:sz w:val="22"/>
          <w:szCs w:val="22"/>
        </w:rPr>
      </w:pPr>
      <w:r>
        <w:rPr>
          <w:szCs w:val="22"/>
        </w:rPr>
        <w:br w:type="page"/>
      </w:r>
      <w:r w:rsidR="002B4177">
        <w:rPr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  <w:r w:rsidRPr="002B4177">
        <w:rPr>
          <w:sz w:val="22"/>
          <w:szCs w:val="22"/>
        </w:rPr>
        <w:t>Приложение № 10</w:t>
      </w:r>
    </w:p>
    <w:p w:rsidR="002B4177" w:rsidRPr="002B4177" w:rsidRDefault="002B4177" w:rsidP="002B417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17D52" w:rsidRPr="002B4177">
        <w:rPr>
          <w:sz w:val="22"/>
          <w:szCs w:val="22"/>
        </w:rPr>
        <w:t xml:space="preserve">к Договору подряда на выполнение работ </w:t>
      </w:r>
    </w:p>
    <w:p w:rsidR="002B4177" w:rsidRPr="002B4177" w:rsidRDefault="002B4177" w:rsidP="002B4177">
      <w:pPr>
        <w:spacing w:line="276" w:lineRule="auto"/>
        <w:jc w:val="center"/>
        <w:rPr>
          <w:sz w:val="22"/>
          <w:szCs w:val="22"/>
        </w:rPr>
      </w:pPr>
      <w:r w:rsidRPr="002B417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317D52" w:rsidRPr="002B4177">
        <w:rPr>
          <w:sz w:val="22"/>
          <w:szCs w:val="22"/>
        </w:rPr>
        <w:t xml:space="preserve">по техническому перевооружению </w:t>
      </w:r>
    </w:p>
    <w:p w:rsidR="00317D52" w:rsidRPr="002B4177" w:rsidRDefault="002B4177" w:rsidP="002B4177">
      <w:pPr>
        <w:spacing w:line="276" w:lineRule="auto"/>
        <w:jc w:val="center"/>
        <w:rPr>
          <w:sz w:val="22"/>
          <w:szCs w:val="22"/>
        </w:rPr>
      </w:pPr>
      <w:r w:rsidRPr="002B417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317D52" w:rsidRPr="002B4177">
        <w:rPr>
          <w:sz w:val="22"/>
          <w:szCs w:val="22"/>
        </w:rPr>
        <w:t>электротехнического оборудования</w:t>
      </w:r>
    </w:p>
    <w:p w:rsidR="00317D52" w:rsidRPr="002B4177" w:rsidRDefault="002B4177" w:rsidP="002B4177">
      <w:pPr>
        <w:tabs>
          <w:tab w:val="left" w:pos="42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17D52" w:rsidRPr="002B4177">
        <w:rPr>
          <w:sz w:val="22"/>
          <w:szCs w:val="22"/>
        </w:rPr>
        <w:t>от «___» _________ 2019 г. № 4-2019</w:t>
      </w:r>
    </w:p>
    <w:p w:rsidR="00317D52" w:rsidRDefault="00317D52" w:rsidP="00317D52">
      <w:pPr>
        <w:rPr>
          <w:b/>
          <w:szCs w:val="22"/>
        </w:rPr>
      </w:pPr>
      <w:r>
        <w:rPr>
          <w:b/>
          <w:szCs w:val="22"/>
        </w:rPr>
        <w:t>ФОРМА</w:t>
      </w:r>
    </w:p>
    <w:p w:rsidR="00635A6D" w:rsidRPr="002B4177" w:rsidRDefault="00317D52" w:rsidP="00317D52">
      <w:pPr>
        <w:jc w:val="center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Акт приемки исполненных обязательств</w:t>
      </w:r>
    </w:p>
    <w:p w:rsidR="00317D52" w:rsidRPr="002B4177" w:rsidRDefault="00317D52" w:rsidP="00317D52">
      <w:pPr>
        <w:jc w:val="center"/>
        <w:rPr>
          <w:b/>
          <w:sz w:val="22"/>
          <w:szCs w:val="22"/>
        </w:rPr>
      </w:pPr>
    </w:p>
    <w:p w:rsidR="00317D52" w:rsidRPr="002B4177" w:rsidRDefault="00317D52" w:rsidP="00317D52">
      <w:pPr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Заказчик: ООО «ПЕСЧАНКА ЭНЕРГО»</w:t>
      </w:r>
    </w:p>
    <w:p w:rsidR="00317D52" w:rsidRPr="002B4177" w:rsidRDefault="00317D52" w:rsidP="00317D52">
      <w:pPr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Подрядчик: ___________________________</w:t>
      </w:r>
    </w:p>
    <w:p w:rsidR="00317D52" w:rsidRPr="002B4177" w:rsidRDefault="00317D52" w:rsidP="00317D52">
      <w:pPr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Основание: Договор подряда на выполнение работ по техническому перевооружению электротехнического оборудования № 4-2019 от «__»</w:t>
      </w:r>
      <w:r w:rsidR="009465C5" w:rsidRPr="002B4177">
        <w:rPr>
          <w:b/>
          <w:sz w:val="22"/>
          <w:szCs w:val="22"/>
        </w:rPr>
        <w:t xml:space="preserve"> </w:t>
      </w:r>
      <w:r w:rsidRPr="002B4177">
        <w:rPr>
          <w:b/>
          <w:sz w:val="22"/>
          <w:szCs w:val="22"/>
        </w:rPr>
        <w:t>_______2019 г.</w:t>
      </w:r>
    </w:p>
    <w:p w:rsidR="00317D52" w:rsidRPr="002B4177" w:rsidRDefault="00317D52" w:rsidP="00317D52">
      <w:pPr>
        <w:jc w:val="both"/>
        <w:rPr>
          <w:b/>
          <w:sz w:val="22"/>
          <w:szCs w:val="22"/>
        </w:rPr>
      </w:pPr>
    </w:p>
    <w:p w:rsidR="00317D52" w:rsidRPr="002B4177" w:rsidRDefault="00317D52" w:rsidP="00317D52">
      <w:pPr>
        <w:jc w:val="both"/>
        <w:rPr>
          <w:b/>
          <w:sz w:val="22"/>
          <w:szCs w:val="22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317D52" w:rsidRPr="002B4177" w:rsidTr="00317D52">
        <w:tc>
          <w:tcPr>
            <w:tcW w:w="2242" w:type="dxa"/>
          </w:tcPr>
          <w:p w:rsidR="00317D52" w:rsidRPr="002B4177" w:rsidRDefault="00317D52" w:rsidP="00317D52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П/</w:t>
            </w:r>
            <w:r w:rsidR="002B4177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242" w:type="dxa"/>
          </w:tcPr>
          <w:p w:rsidR="00317D52" w:rsidRPr="002B4177" w:rsidRDefault="00317D52" w:rsidP="00317D52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оказываемых услуг, работ, товаров</w:t>
            </w:r>
          </w:p>
        </w:tc>
        <w:tc>
          <w:tcPr>
            <w:tcW w:w="2242" w:type="dxa"/>
          </w:tcPr>
          <w:p w:rsidR="00317D52" w:rsidRPr="002B4177" w:rsidRDefault="00317D52" w:rsidP="00317D52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242" w:type="dxa"/>
          </w:tcPr>
          <w:p w:rsidR="00317D52" w:rsidRPr="002B4177" w:rsidRDefault="00317D52" w:rsidP="00317D52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242" w:type="dxa"/>
          </w:tcPr>
          <w:p w:rsidR="00317D52" w:rsidRPr="002B4177" w:rsidRDefault="00317D52" w:rsidP="00317D52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(без НДС)</w:t>
            </w:r>
          </w:p>
        </w:tc>
        <w:tc>
          <w:tcPr>
            <w:tcW w:w="2242" w:type="dxa"/>
          </w:tcPr>
          <w:p w:rsidR="00317D52" w:rsidRPr="002B4177" w:rsidRDefault="00317D52" w:rsidP="00317D52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(с НДС)</w:t>
            </w:r>
          </w:p>
        </w:tc>
        <w:tc>
          <w:tcPr>
            <w:tcW w:w="2242" w:type="dxa"/>
          </w:tcPr>
          <w:p w:rsidR="00317D52" w:rsidRPr="002B4177" w:rsidRDefault="00317D52" w:rsidP="00317D52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валюты</w:t>
            </w:r>
          </w:p>
        </w:tc>
      </w:tr>
      <w:tr w:rsidR="00317D52" w:rsidRPr="002B4177" w:rsidTr="00317D52">
        <w:tc>
          <w:tcPr>
            <w:tcW w:w="2242" w:type="dxa"/>
          </w:tcPr>
          <w:p w:rsidR="00317D52" w:rsidRPr="002B4177" w:rsidRDefault="00317D52" w:rsidP="00317D52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2" w:type="dxa"/>
          </w:tcPr>
          <w:p w:rsidR="00317D52" w:rsidRPr="002B4177" w:rsidRDefault="00317D52" w:rsidP="00317D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:rsidR="00317D52" w:rsidRPr="002B4177" w:rsidRDefault="00317D52" w:rsidP="00317D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:rsidR="00317D52" w:rsidRPr="002B4177" w:rsidRDefault="00317D52" w:rsidP="00317D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:rsidR="00317D52" w:rsidRPr="002B4177" w:rsidRDefault="00317D52" w:rsidP="00317D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:rsidR="00317D52" w:rsidRPr="002B4177" w:rsidRDefault="00317D52" w:rsidP="00317D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:rsidR="00317D52" w:rsidRPr="002B4177" w:rsidRDefault="00317D52" w:rsidP="00317D5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17D52" w:rsidRPr="002B4177" w:rsidRDefault="00317D52" w:rsidP="00317D52">
      <w:pPr>
        <w:jc w:val="both"/>
        <w:rPr>
          <w:b/>
          <w:sz w:val="22"/>
          <w:szCs w:val="22"/>
        </w:rPr>
      </w:pPr>
    </w:p>
    <w:p w:rsidR="00317D52" w:rsidRPr="002B4177" w:rsidRDefault="00317D52" w:rsidP="00317D52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Обязательства исполнены в объеме, указанном в настоящем Акте, Стороны не имеют претензий в части исполненных обязательств.</w:t>
      </w:r>
    </w:p>
    <w:p w:rsidR="00317D52" w:rsidRPr="002B4177" w:rsidRDefault="00317D52" w:rsidP="00317D52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Обязательства исполнены на сумму _______.</w:t>
      </w:r>
    </w:p>
    <w:p w:rsidR="00317D52" w:rsidRPr="002B4177" w:rsidRDefault="00317D52" w:rsidP="00317D52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Дата последнего платежа: ____________.</w:t>
      </w:r>
    </w:p>
    <w:p w:rsidR="00317D52" w:rsidRPr="002B4177" w:rsidRDefault="00317D52" w:rsidP="00317D52">
      <w:pPr>
        <w:jc w:val="both"/>
        <w:rPr>
          <w:b/>
          <w:sz w:val="22"/>
          <w:szCs w:val="22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637"/>
      </w:tblGrid>
      <w:tr w:rsidR="009465C5" w:rsidRPr="002B4177" w:rsidTr="009465C5">
        <w:tc>
          <w:tcPr>
            <w:tcW w:w="11057" w:type="dxa"/>
          </w:tcPr>
          <w:p w:rsidR="009465C5" w:rsidRPr="002B4177" w:rsidRDefault="009465C5" w:rsidP="00022716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:rsidR="009465C5" w:rsidRPr="002B4177" w:rsidRDefault="009465C5" w:rsidP="00022716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:rsidR="009465C5" w:rsidRPr="002B4177" w:rsidRDefault="009465C5" w:rsidP="00022716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:rsidR="009465C5" w:rsidRPr="002B4177" w:rsidRDefault="009465C5" w:rsidP="00022716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 w:rsidR="002B4177"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:rsidR="009465C5" w:rsidRPr="002B4177" w:rsidRDefault="009465C5" w:rsidP="00022716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37" w:type="dxa"/>
          </w:tcPr>
          <w:p w:rsidR="009465C5" w:rsidRPr="002B4177" w:rsidRDefault="009465C5" w:rsidP="00022716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Подрядчик</w:t>
            </w:r>
          </w:p>
          <w:p w:rsidR="009465C5" w:rsidRPr="002B4177" w:rsidRDefault="009465C5" w:rsidP="00022716">
            <w:pPr>
              <w:rPr>
                <w:sz w:val="22"/>
                <w:szCs w:val="22"/>
              </w:rPr>
            </w:pPr>
          </w:p>
          <w:p w:rsidR="009465C5" w:rsidRPr="002B4177" w:rsidRDefault="009465C5" w:rsidP="00022716">
            <w:pPr>
              <w:rPr>
                <w:sz w:val="22"/>
                <w:szCs w:val="22"/>
              </w:rPr>
            </w:pPr>
          </w:p>
          <w:p w:rsidR="009465C5" w:rsidRPr="002B4177" w:rsidRDefault="009465C5" w:rsidP="00022716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:rsidR="009465C5" w:rsidRPr="002B4177" w:rsidRDefault="009465C5" w:rsidP="00022716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:rsidR="00317D52" w:rsidRPr="002B4177" w:rsidRDefault="00317D52" w:rsidP="00317D52">
      <w:pPr>
        <w:rPr>
          <w:sz w:val="22"/>
          <w:szCs w:val="22"/>
        </w:rPr>
      </w:pPr>
      <w:r w:rsidRPr="002B4177">
        <w:rPr>
          <w:sz w:val="22"/>
          <w:szCs w:val="22"/>
        </w:rPr>
        <w:t>__________________________________________________________________________________________________________________________________</w:t>
      </w:r>
    </w:p>
    <w:p w:rsidR="00317D52" w:rsidRPr="002B4177" w:rsidRDefault="00317D52" w:rsidP="00317D52">
      <w:pPr>
        <w:jc w:val="center"/>
        <w:rPr>
          <w:sz w:val="22"/>
          <w:szCs w:val="22"/>
        </w:rPr>
      </w:pPr>
      <w:r w:rsidRPr="002B4177">
        <w:rPr>
          <w:sz w:val="22"/>
          <w:szCs w:val="22"/>
        </w:rPr>
        <w:t>ФОРМА АКТА СОГЛАСОВАНА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637"/>
      </w:tblGrid>
      <w:tr w:rsidR="009465C5" w:rsidRPr="002B4177" w:rsidTr="009465C5">
        <w:tc>
          <w:tcPr>
            <w:tcW w:w="11057" w:type="dxa"/>
          </w:tcPr>
          <w:p w:rsidR="009465C5" w:rsidRPr="002B4177" w:rsidRDefault="009465C5" w:rsidP="009465C5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:rsidR="009465C5" w:rsidRPr="002B4177" w:rsidRDefault="009465C5" w:rsidP="009465C5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:rsidR="009465C5" w:rsidRPr="002B4177" w:rsidRDefault="009465C5" w:rsidP="009465C5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:rsidR="009465C5" w:rsidRPr="002B4177" w:rsidRDefault="009465C5" w:rsidP="009465C5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 w:rsidR="002B4177"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:rsidR="009465C5" w:rsidRPr="002B4177" w:rsidRDefault="009465C5" w:rsidP="00317D52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37" w:type="dxa"/>
          </w:tcPr>
          <w:p w:rsidR="009465C5" w:rsidRPr="002B4177" w:rsidRDefault="009465C5" w:rsidP="00317D52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Подрядчик</w:t>
            </w:r>
          </w:p>
          <w:p w:rsidR="009465C5" w:rsidRPr="002B4177" w:rsidRDefault="009465C5" w:rsidP="00317D52">
            <w:pPr>
              <w:rPr>
                <w:sz w:val="22"/>
                <w:szCs w:val="22"/>
              </w:rPr>
            </w:pPr>
          </w:p>
          <w:p w:rsidR="009465C5" w:rsidRPr="002B4177" w:rsidRDefault="009465C5" w:rsidP="00317D52">
            <w:pPr>
              <w:rPr>
                <w:sz w:val="22"/>
                <w:szCs w:val="22"/>
              </w:rPr>
            </w:pPr>
          </w:p>
          <w:p w:rsidR="009465C5" w:rsidRPr="002B4177" w:rsidRDefault="009465C5" w:rsidP="009465C5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:rsidR="009465C5" w:rsidRPr="002B4177" w:rsidRDefault="009465C5" w:rsidP="009465C5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:rsidR="009465C5" w:rsidRPr="002B4177" w:rsidRDefault="009465C5">
      <w:pPr>
        <w:rPr>
          <w:sz w:val="22"/>
          <w:szCs w:val="22"/>
        </w:rPr>
      </w:pPr>
    </w:p>
    <w:sectPr w:rsidR="009465C5" w:rsidRPr="002B4177" w:rsidSect="00587995">
      <w:footerReference w:type="default" r:id="rId13"/>
      <w:pgSz w:w="16838" w:h="11906" w:orient="landscape" w:code="9"/>
      <w:pgMar w:top="567" w:right="567" w:bottom="567" w:left="567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15" w:rsidRDefault="00DC4F15" w:rsidP="005B4189">
      <w:r>
        <w:separator/>
      </w:r>
    </w:p>
  </w:endnote>
  <w:endnote w:type="continuationSeparator" w:id="0">
    <w:p w:rsidR="00DC4F15" w:rsidRDefault="00DC4F15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F15" w:rsidRDefault="00DC4F15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49</w:t>
    </w:r>
    <w:r>
      <w:fldChar w:fldCharType="end"/>
    </w:r>
  </w:p>
  <w:p w:rsidR="00DC4F15" w:rsidRDefault="00DC4F1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F15" w:rsidRDefault="00DC4F15">
    <w:pPr>
      <w:pStyle w:val="ab"/>
      <w:framePr w:wrap="auto" w:vAnchor="text" w:hAnchor="margin" w:xAlign="right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separate"/>
    </w:r>
    <w:r>
      <w:rPr>
        <w:rStyle w:val="affb"/>
        <w:noProof/>
      </w:rPr>
      <w:t>2</w:t>
    </w:r>
    <w:r>
      <w:rPr>
        <w:rStyle w:val="affb"/>
      </w:rPr>
      <w:fldChar w:fldCharType="end"/>
    </w:r>
  </w:p>
  <w:p w:rsidR="00DC4F15" w:rsidRDefault="00DC4F15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F15" w:rsidRDefault="00DC4F15">
    <w:pPr>
      <w:pStyle w:val="ab"/>
      <w:framePr w:wrap="auto" w:vAnchor="text" w:hAnchor="margin" w:xAlign="right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separate"/>
    </w:r>
    <w:r>
      <w:rPr>
        <w:rStyle w:val="affb"/>
        <w:noProof/>
      </w:rPr>
      <w:t>9</w:t>
    </w:r>
    <w:r>
      <w:rPr>
        <w:rStyle w:val="affb"/>
      </w:rPr>
      <w:fldChar w:fldCharType="end"/>
    </w:r>
  </w:p>
  <w:p w:rsidR="00DC4F15" w:rsidRDefault="00DC4F15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F15" w:rsidRDefault="00DC4F15">
    <w:pPr>
      <w:pStyle w:val="s18-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70</w:t>
    </w:r>
    <w:r>
      <w:fldChar w:fldCharType="end"/>
    </w:r>
  </w:p>
  <w:p w:rsidR="00DC4F15" w:rsidRDefault="00DC4F15">
    <w:pPr>
      <w:pStyle w:val="s18-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15" w:rsidRDefault="00DC4F15" w:rsidP="005B4189">
      <w:r>
        <w:separator/>
      </w:r>
    </w:p>
  </w:footnote>
  <w:footnote w:type="continuationSeparator" w:id="0">
    <w:p w:rsidR="00DC4F15" w:rsidRDefault="00DC4F15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59E"/>
    <w:multiLevelType w:val="multilevel"/>
    <w:tmpl w:val="76D2D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86D7599"/>
    <w:multiLevelType w:val="hybridMultilevel"/>
    <w:tmpl w:val="79985072"/>
    <w:lvl w:ilvl="0" w:tplc="F4AAE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75A33"/>
    <w:multiLevelType w:val="multilevel"/>
    <w:tmpl w:val="1CA2C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16947"/>
    <w:multiLevelType w:val="multilevel"/>
    <w:tmpl w:val="EA58AF62"/>
    <w:styleLink w:val="a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E8E055D"/>
    <w:multiLevelType w:val="hybridMultilevel"/>
    <w:tmpl w:val="BCEAD28E"/>
    <w:lvl w:ilvl="0" w:tplc="8D68559A">
      <w:start w:val="1"/>
      <w:numFmt w:val="bullet"/>
      <w:lvlText w:val="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55D5"/>
    <w:multiLevelType w:val="hybridMultilevel"/>
    <w:tmpl w:val="1F8ED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D27BC"/>
    <w:multiLevelType w:val="hybridMultilevel"/>
    <w:tmpl w:val="969C43FA"/>
    <w:lvl w:ilvl="0" w:tplc="F4AAE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C87473"/>
    <w:multiLevelType w:val="multilevel"/>
    <w:tmpl w:val="F870A408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2746C67"/>
    <w:multiLevelType w:val="multilevel"/>
    <w:tmpl w:val="35D69F7C"/>
    <w:lvl w:ilvl="0">
      <w:start w:val="1"/>
      <w:numFmt w:val="decimal"/>
      <w:lvlText w:val="%1"/>
      <w:lvlJc w:val="left"/>
      <w:pPr>
        <w:ind w:left="6670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4F4DF6"/>
    <w:multiLevelType w:val="multilevel"/>
    <w:tmpl w:val="1702008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48D65F6"/>
    <w:multiLevelType w:val="hybridMultilevel"/>
    <w:tmpl w:val="6A580B04"/>
    <w:lvl w:ilvl="0" w:tplc="EE70CF2C">
      <w:start w:val="1"/>
      <w:numFmt w:val="decimal"/>
      <w:lvlText w:val="%1."/>
      <w:lvlJc w:val="left"/>
      <w:pPr>
        <w:ind w:left="140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 w15:restartNumberingAfterBreak="0">
    <w:nsid w:val="2E87343D"/>
    <w:multiLevelType w:val="hybridMultilevel"/>
    <w:tmpl w:val="7784650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1A55BF"/>
    <w:multiLevelType w:val="hybridMultilevel"/>
    <w:tmpl w:val="49220BEE"/>
    <w:lvl w:ilvl="0" w:tplc="96CEC66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6A5FCE"/>
    <w:multiLevelType w:val="multilevel"/>
    <w:tmpl w:val="1FE058A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163B42"/>
    <w:multiLevelType w:val="hybridMultilevel"/>
    <w:tmpl w:val="002014B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C5E7160"/>
    <w:multiLevelType w:val="multilevel"/>
    <w:tmpl w:val="D97C2938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2">
      <w:start w:val="1"/>
      <w:numFmt w:val="decimal"/>
      <w:pStyle w:val="3"/>
      <w:lvlText w:val="5.%3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 w:hint="default"/>
      </w:rPr>
    </w:lvl>
  </w:abstractNum>
  <w:abstractNum w:abstractNumId="17" w15:restartNumberingAfterBreak="0">
    <w:nsid w:val="545504BA"/>
    <w:multiLevelType w:val="hybridMultilevel"/>
    <w:tmpl w:val="EF08A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DC7DEC"/>
    <w:multiLevelType w:val="multilevel"/>
    <w:tmpl w:val="3976F6D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20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917442"/>
    <w:multiLevelType w:val="hybridMultilevel"/>
    <w:tmpl w:val="0808554C"/>
    <w:lvl w:ilvl="0" w:tplc="04190001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28C52C7"/>
    <w:multiLevelType w:val="multilevel"/>
    <w:tmpl w:val="052823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2A65327"/>
    <w:multiLevelType w:val="multilevel"/>
    <w:tmpl w:val="1B9EF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5634D2"/>
    <w:multiLevelType w:val="multilevel"/>
    <w:tmpl w:val="7CAC4DC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6A830162"/>
    <w:multiLevelType w:val="hybridMultilevel"/>
    <w:tmpl w:val="A8646F86"/>
    <w:lvl w:ilvl="0" w:tplc="F4AAE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5D3357"/>
    <w:multiLevelType w:val="multilevel"/>
    <w:tmpl w:val="805262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807B97"/>
    <w:multiLevelType w:val="hybridMultilevel"/>
    <w:tmpl w:val="75B654C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 w15:restartNumberingAfterBreak="0">
    <w:nsid w:val="78553307"/>
    <w:multiLevelType w:val="hybridMultilevel"/>
    <w:tmpl w:val="08EA5F3C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15"/>
  </w:num>
  <w:num w:numId="5">
    <w:abstractNumId w:val="13"/>
  </w:num>
  <w:num w:numId="6">
    <w:abstractNumId w:val="14"/>
  </w:num>
  <w:num w:numId="7">
    <w:abstractNumId w:val="5"/>
  </w:num>
  <w:num w:numId="8">
    <w:abstractNumId w:val="17"/>
  </w:num>
  <w:num w:numId="9">
    <w:abstractNumId w:val="21"/>
  </w:num>
  <w:num w:numId="10">
    <w:abstractNumId w:val="4"/>
  </w:num>
  <w:num w:numId="11">
    <w:abstractNumId w:val="24"/>
  </w:num>
  <w:num w:numId="12">
    <w:abstractNumId w:val="16"/>
  </w:num>
  <w:num w:numId="13">
    <w:abstractNumId w:val="2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8"/>
  </w:num>
  <w:num w:numId="18">
    <w:abstractNumId w:val="3"/>
  </w:num>
  <w:num w:numId="19">
    <w:abstractNumId w:val="29"/>
  </w:num>
  <w:num w:numId="20">
    <w:abstractNumId w:val="1"/>
  </w:num>
  <w:num w:numId="21">
    <w:abstractNumId w:val="6"/>
  </w:num>
  <w:num w:numId="22">
    <w:abstractNumId w:val="25"/>
  </w:num>
  <w:num w:numId="23">
    <w:abstractNumId w:val="0"/>
  </w:num>
  <w:num w:numId="24">
    <w:abstractNumId w:val="22"/>
  </w:num>
  <w:num w:numId="25">
    <w:abstractNumId w:val="2"/>
  </w:num>
  <w:num w:numId="26">
    <w:abstractNumId w:val="27"/>
  </w:num>
  <w:num w:numId="27">
    <w:abstractNumId w:val="12"/>
  </w:num>
  <w:num w:numId="28">
    <w:abstractNumId w:val="28"/>
  </w:num>
  <w:num w:numId="29">
    <w:abstractNumId w:val="10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07EF6"/>
    <w:rsid w:val="0002041D"/>
    <w:rsid w:val="00022716"/>
    <w:rsid w:val="00063E85"/>
    <w:rsid w:val="0006506F"/>
    <w:rsid w:val="000715C7"/>
    <w:rsid w:val="00086ED7"/>
    <w:rsid w:val="00097BC4"/>
    <w:rsid w:val="000B2ABD"/>
    <w:rsid w:val="000F1D0A"/>
    <w:rsid w:val="000F5169"/>
    <w:rsid w:val="000F737D"/>
    <w:rsid w:val="00102B60"/>
    <w:rsid w:val="001209A2"/>
    <w:rsid w:val="0012520B"/>
    <w:rsid w:val="00127FFE"/>
    <w:rsid w:val="00135A35"/>
    <w:rsid w:val="00165AD6"/>
    <w:rsid w:val="0017044F"/>
    <w:rsid w:val="001800AE"/>
    <w:rsid w:val="00191529"/>
    <w:rsid w:val="001D13F8"/>
    <w:rsid w:val="001E4048"/>
    <w:rsid w:val="001F1EC2"/>
    <w:rsid w:val="001F217E"/>
    <w:rsid w:val="0023690B"/>
    <w:rsid w:val="002567F1"/>
    <w:rsid w:val="002650FF"/>
    <w:rsid w:val="00267741"/>
    <w:rsid w:val="0027588A"/>
    <w:rsid w:val="002772AC"/>
    <w:rsid w:val="0028721D"/>
    <w:rsid w:val="00296312"/>
    <w:rsid w:val="002A3BD7"/>
    <w:rsid w:val="002A5A5A"/>
    <w:rsid w:val="002A6F2B"/>
    <w:rsid w:val="002B4177"/>
    <w:rsid w:val="002D21FF"/>
    <w:rsid w:val="002D4CD1"/>
    <w:rsid w:val="002D5DEA"/>
    <w:rsid w:val="00316FAB"/>
    <w:rsid w:val="00317D52"/>
    <w:rsid w:val="00331748"/>
    <w:rsid w:val="0033513A"/>
    <w:rsid w:val="00346528"/>
    <w:rsid w:val="00350022"/>
    <w:rsid w:val="0035103D"/>
    <w:rsid w:val="00366783"/>
    <w:rsid w:val="003755B5"/>
    <w:rsid w:val="0039685E"/>
    <w:rsid w:val="003B1C60"/>
    <w:rsid w:val="003D7BFB"/>
    <w:rsid w:val="003E5E8F"/>
    <w:rsid w:val="003F0762"/>
    <w:rsid w:val="003F0769"/>
    <w:rsid w:val="003F1E7F"/>
    <w:rsid w:val="003F5A11"/>
    <w:rsid w:val="0042419D"/>
    <w:rsid w:val="00427C80"/>
    <w:rsid w:val="00430195"/>
    <w:rsid w:val="00461D6C"/>
    <w:rsid w:val="00481201"/>
    <w:rsid w:val="00483E63"/>
    <w:rsid w:val="004935BE"/>
    <w:rsid w:val="00494849"/>
    <w:rsid w:val="004A7F75"/>
    <w:rsid w:val="004C2D86"/>
    <w:rsid w:val="004C60AD"/>
    <w:rsid w:val="0051672E"/>
    <w:rsid w:val="00520237"/>
    <w:rsid w:val="00525133"/>
    <w:rsid w:val="00525907"/>
    <w:rsid w:val="0054592E"/>
    <w:rsid w:val="00555056"/>
    <w:rsid w:val="005564AC"/>
    <w:rsid w:val="005744C4"/>
    <w:rsid w:val="00587995"/>
    <w:rsid w:val="005A3881"/>
    <w:rsid w:val="005A43F1"/>
    <w:rsid w:val="005A6184"/>
    <w:rsid w:val="005B4189"/>
    <w:rsid w:val="005D0B6F"/>
    <w:rsid w:val="005D31BA"/>
    <w:rsid w:val="005D7B91"/>
    <w:rsid w:val="005F576E"/>
    <w:rsid w:val="005F66C1"/>
    <w:rsid w:val="00606D49"/>
    <w:rsid w:val="00615E90"/>
    <w:rsid w:val="0063022D"/>
    <w:rsid w:val="00635A6D"/>
    <w:rsid w:val="00664A83"/>
    <w:rsid w:val="00673D07"/>
    <w:rsid w:val="00683454"/>
    <w:rsid w:val="006910BC"/>
    <w:rsid w:val="00692FBE"/>
    <w:rsid w:val="00695231"/>
    <w:rsid w:val="006A3DA1"/>
    <w:rsid w:val="006C1443"/>
    <w:rsid w:val="006D22E8"/>
    <w:rsid w:val="006D3293"/>
    <w:rsid w:val="006F0272"/>
    <w:rsid w:val="007213A2"/>
    <w:rsid w:val="007357F8"/>
    <w:rsid w:val="007A3AF2"/>
    <w:rsid w:val="007B7C05"/>
    <w:rsid w:val="007C71E7"/>
    <w:rsid w:val="007D13B2"/>
    <w:rsid w:val="007E4E1A"/>
    <w:rsid w:val="007F4969"/>
    <w:rsid w:val="00803A84"/>
    <w:rsid w:val="00817B61"/>
    <w:rsid w:val="00820E76"/>
    <w:rsid w:val="00832C9A"/>
    <w:rsid w:val="0084055E"/>
    <w:rsid w:val="008420FD"/>
    <w:rsid w:val="00852455"/>
    <w:rsid w:val="0086067E"/>
    <w:rsid w:val="0086273B"/>
    <w:rsid w:val="00864ABE"/>
    <w:rsid w:val="00875543"/>
    <w:rsid w:val="008B45DD"/>
    <w:rsid w:val="008C05E6"/>
    <w:rsid w:val="008C5330"/>
    <w:rsid w:val="008C5992"/>
    <w:rsid w:val="008E0F90"/>
    <w:rsid w:val="008E24A5"/>
    <w:rsid w:val="008F52D6"/>
    <w:rsid w:val="009010F3"/>
    <w:rsid w:val="009025BB"/>
    <w:rsid w:val="00904364"/>
    <w:rsid w:val="009123F8"/>
    <w:rsid w:val="009203C2"/>
    <w:rsid w:val="009326AC"/>
    <w:rsid w:val="00936926"/>
    <w:rsid w:val="009465C5"/>
    <w:rsid w:val="009767EF"/>
    <w:rsid w:val="0098428F"/>
    <w:rsid w:val="00984D17"/>
    <w:rsid w:val="009901D4"/>
    <w:rsid w:val="00994DDC"/>
    <w:rsid w:val="0099686C"/>
    <w:rsid w:val="009A4CF1"/>
    <w:rsid w:val="009C2B0B"/>
    <w:rsid w:val="00A03B02"/>
    <w:rsid w:val="00A11055"/>
    <w:rsid w:val="00A414CF"/>
    <w:rsid w:val="00A47FBE"/>
    <w:rsid w:val="00A6460E"/>
    <w:rsid w:val="00A814A3"/>
    <w:rsid w:val="00A8368C"/>
    <w:rsid w:val="00A96D69"/>
    <w:rsid w:val="00AA5173"/>
    <w:rsid w:val="00AD40AE"/>
    <w:rsid w:val="00AD6876"/>
    <w:rsid w:val="00AE3336"/>
    <w:rsid w:val="00B02F41"/>
    <w:rsid w:val="00B05A7B"/>
    <w:rsid w:val="00B05BE5"/>
    <w:rsid w:val="00B24C86"/>
    <w:rsid w:val="00B42ECA"/>
    <w:rsid w:val="00B67A66"/>
    <w:rsid w:val="00B772F2"/>
    <w:rsid w:val="00B855D3"/>
    <w:rsid w:val="00BF31BB"/>
    <w:rsid w:val="00BF4A55"/>
    <w:rsid w:val="00C00849"/>
    <w:rsid w:val="00C34DA6"/>
    <w:rsid w:val="00C668AB"/>
    <w:rsid w:val="00C7758A"/>
    <w:rsid w:val="00C8737D"/>
    <w:rsid w:val="00C87D0D"/>
    <w:rsid w:val="00CA0223"/>
    <w:rsid w:val="00CA6A21"/>
    <w:rsid w:val="00CC5103"/>
    <w:rsid w:val="00D04460"/>
    <w:rsid w:val="00D04F75"/>
    <w:rsid w:val="00D1768D"/>
    <w:rsid w:val="00D30E7A"/>
    <w:rsid w:val="00D31D8B"/>
    <w:rsid w:val="00D429A8"/>
    <w:rsid w:val="00D4749F"/>
    <w:rsid w:val="00D61EB7"/>
    <w:rsid w:val="00D74414"/>
    <w:rsid w:val="00D80A38"/>
    <w:rsid w:val="00D97E75"/>
    <w:rsid w:val="00DA0F03"/>
    <w:rsid w:val="00DA5579"/>
    <w:rsid w:val="00DB5AB9"/>
    <w:rsid w:val="00DC03AF"/>
    <w:rsid w:val="00DC4F15"/>
    <w:rsid w:val="00DC5670"/>
    <w:rsid w:val="00DD3F4C"/>
    <w:rsid w:val="00DF5B77"/>
    <w:rsid w:val="00DF7EFF"/>
    <w:rsid w:val="00E014ED"/>
    <w:rsid w:val="00E4576C"/>
    <w:rsid w:val="00E53D07"/>
    <w:rsid w:val="00E67267"/>
    <w:rsid w:val="00E83BD3"/>
    <w:rsid w:val="00EA45E3"/>
    <w:rsid w:val="00EA6A17"/>
    <w:rsid w:val="00ED04A9"/>
    <w:rsid w:val="00ED405E"/>
    <w:rsid w:val="00ED49A7"/>
    <w:rsid w:val="00EE0E0B"/>
    <w:rsid w:val="00EE2C83"/>
    <w:rsid w:val="00EF36CE"/>
    <w:rsid w:val="00F0558C"/>
    <w:rsid w:val="00F238AF"/>
    <w:rsid w:val="00F26F03"/>
    <w:rsid w:val="00F336A6"/>
    <w:rsid w:val="00F468D0"/>
    <w:rsid w:val="00F6351D"/>
    <w:rsid w:val="00F835B5"/>
    <w:rsid w:val="00F91598"/>
    <w:rsid w:val="00FA5059"/>
    <w:rsid w:val="00FA6923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397A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Document Header1,H1,Заголовок параграфа (1.)"/>
    <w:basedOn w:val="a1"/>
    <w:next w:val="a1"/>
    <w:link w:val="12"/>
    <w:uiPriority w:val="9"/>
    <w:qFormat/>
    <w:rsid w:val="0051672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0"/>
    </w:rPr>
  </w:style>
  <w:style w:type="paragraph" w:styleId="20">
    <w:name w:val="heading 2"/>
    <w:aliases w:val="H2,H2 Знак,Заголовок 21,h2,h21,5,Заголовок пункта (1.1)"/>
    <w:basedOn w:val="a1"/>
    <w:next w:val="a1"/>
    <w:link w:val="21"/>
    <w:uiPriority w:val="9"/>
    <w:qFormat/>
    <w:rsid w:val="0051672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</w:rPr>
  </w:style>
  <w:style w:type="paragraph" w:styleId="30">
    <w:name w:val="heading 3"/>
    <w:basedOn w:val="a1"/>
    <w:next w:val="a1"/>
    <w:link w:val="31"/>
    <w:uiPriority w:val="99"/>
    <w:unhideWhenUsed/>
    <w:qFormat/>
    <w:rsid w:val="0051672E"/>
    <w:pPr>
      <w:keepNext/>
      <w:spacing w:before="240" w:after="60" w:line="360" w:lineRule="auto"/>
      <w:ind w:firstLine="567"/>
      <w:jc w:val="both"/>
      <w:outlineLvl w:val="2"/>
    </w:pPr>
    <w:rPr>
      <w:rFonts w:ascii="Cambria" w:hAnsi="Cambria"/>
      <w:b/>
      <w:bCs/>
      <w:snapToGrid w:val="0"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unhideWhenUsed/>
    <w:qFormat/>
    <w:rsid w:val="002D4CD1"/>
    <w:pPr>
      <w:keepNext/>
      <w:ind w:firstLine="708"/>
      <w:outlineLvl w:val="3"/>
    </w:pPr>
    <w:rPr>
      <w:bCs/>
      <w:szCs w:val="20"/>
    </w:rPr>
  </w:style>
  <w:style w:type="paragraph" w:styleId="5">
    <w:name w:val="heading 5"/>
    <w:basedOn w:val="a1"/>
    <w:next w:val="a1"/>
    <w:link w:val="50"/>
    <w:uiPriority w:val="9"/>
    <w:qFormat/>
    <w:rsid w:val="0051672E"/>
    <w:pPr>
      <w:widowControl w:val="0"/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51672E"/>
    <w:pPr>
      <w:widowControl w:val="0"/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51672E"/>
    <w:pPr>
      <w:widowControl w:val="0"/>
      <w:suppressAutoHyphens/>
      <w:spacing w:before="240" w:after="60" w:line="360" w:lineRule="auto"/>
      <w:ind w:left="1296" w:hanging="1296"/>
      <w:jc w:val="both"/>
      <w:outlineLvl w:val="6"/>
    </w:pPr>
    <w:rPr>
      <w:sz w:val="26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51672E"/>
    <w:pPr>
      <w:widowControl w:val="0"/>
      <w:suppressAutoHyphens/>
      <w:spacing w:before="240" w:after="60" w:line="360" w:lineRule="auto"/>
      <w:ind w:left="1440" w:hanging="1440"/>
      <w:jc w:val="both"/>
      <w:outlineLvl w:val="7"/>
    </w:pPr>
    <w:rPr>
      <w:i/>
      <w:sz w:val="26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51672E"/>
    <w:pPr>
      <w:widowControl w:val="0"/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sz w:val="2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6">
    <w:name w:val="Заголовок Знак"/>
    <w:basedOn w:val="a2"/>
    <w:link w:val="a5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1"/>
    <w:link w:val="33"/>
    <w:rsid w:val="007B7C0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1"/>
    <w:link w:val="a8"/>
    <w:unhideWhenUsed/>
    <w:rsid w:val="005B4189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1"/>
    <w:link w:val="aa"/>
    <w:unhideWhenUsed/>
    <w:rsid w:val="005B4189"/>
    <w:pPr>
      <w:spacing w:after="120"/>
    </w:pPr>
  </w:style>
  <w:style w:type="character" w:customStyle="1" w:styleId="aa">
    <w:name w:val="Основной текст Знак"/>
    <w:basedOn w:val="a2"/>
    <w:link w:val="a9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c">
    <w:name w:val="Нижний колонтитул Знак"/>
    <w:basedOn w:val="a2"/>
    <w:link w:val="ab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footnote text"/>
    <w:basedOn w:val="a1"/>
    <w:link w:val="ae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e">
    <w:name w:val="Текст сноски Знак"/>
    <w:basedOn w:val="a2"/>
    <w:link w:val="ad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f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1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f0">
    <w:name w:val="Hyperlink"/>
    <w:basedOn w:val="a2"/>
    <w:uiPriority w:val="99"/>
    <w:unhideWhenUsed/>
    <w:rsid w:val="00EE2C83"/>
    <w:rPr>
      <w:color w:val="0000FF" w:themeColor="hyperlink"/>
      <w:u w:val="single"/>
    </w:rPr>
  </w:style>
  <w:style w:type="paragraph" w:styleId="af1">
    <w:name w:val="header"/>
    <w:basedOn w:val="a1"/>
    <w:link w:val="af2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1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4">
    <w:name w:val="Balloon Text"/>
    <w:basedOn w:val="a1"/>
    <w:link w:val="af5"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7">
    <w:basedOn w:val="a1"/>
    <w:next w:val="a1"/>
    <w:qFormat/>
    <w:rsid w:val="00936926"/>
    <w:pPr>
      <w:jc w:val="center"/>
    </w:pPr>
    <w:rPr>
      <w:szCs w:val="20"/>
      <w:lang w:eastAsia="ar-SA"/>
    </w:rPr>
  </w:style>
  <w:style w:type="character" w:customStyle="1" w:styleId="af8">
    <w:name w:val="Название Знак"/>
    <w:link w:val="af9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c">
    <w:name w:val="Table Grid"/>
    <w:basedOn w:val="a3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1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d">
    <w:name w:val="FollowedHyperlink"/>
    <w:uiPriority w:val="99"/>
    <w:unhideWhenUsed/>
    <w:rsid w:val="00936926"/>
    <w:rPr>
      <w:color w:val="954F72"/>
      <w:u w:val="single"/>
    </w:rPr>
  </w:style>
  <w:style w:type="paragraph" w:customStyle="1" w:styleId="font5">
    <w:name w:val="font5"/>
    <w:basedOn w:val="a1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1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1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1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1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1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1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1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1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1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1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1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1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1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1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1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40">
    <w:name w:val="Заголовок 4 Знак"/>
    <w:basedOn w:val="a2"/>
    <w:link w:val="4"/>
    <w:rsid w:val="002D4CD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9">
    <w:basedOn w:val="a1"/>
    <w:next w:val="a1"/>
    <w:link w:val="af8"/>
    <w:qFormat/>
    <w:rsid w:val="002D4CD1"/>
    <w:pPr>
      <w:jc w:val="center"/>
    </w:pPr>
    <w:rPr>
      <w:szCs w:val="20"/>
      <w:lang w:eastAsia="ar-SA"/>
    </w:rPr>
  </w:style>
  <w:style w:type="character" w:customStyle="1" w:styleId="propertyname">
    <w:name w:val="property_name"/>
    <w:rsid w:val="002D4CD1"/>
  </w:style>
  <w:style w:type="character" w:styleId="afe">
    <w:name w:val="Strong"/>
    <w:basedOn w:val="a2"/>
    <w:uiPriority w:val="22"/>
    <w:qFormat/>
    <w:rsid w:val="009C2B0B"/>
    <w:rPr>
      <w:b/>
      <w:bCs/>
    </w:rPr>
  </w:style>
  <w:style w:type="paragraph" w:customStyle="1" w:styleId="aff">
    <w:basedOn w:val="a1"/>
    <w:next w:val="a1"/>
    <w:qFormat/>
    <w:rsid w:val="00C34DA6"/>
    <w:pPr>
      <w:jc w:val="center"/>
    </w:pPr>
    <w:rPr>
      <w:szCs w:val="20"/>
      <w:lang w:eastAsia="ar-SA"/>
    </w:rPr>
  </w:style>
  <w:style w:type="paragraph" w:customStyle="1" w:styleId="msonormal0">
    <w:name w:val="msonormal"/>
    <w:basedOn w:val="a1"/>
    <w:rsid w:val="00C34DA6"/>
    <w:pPr>
      <w:spacing w:before="100" w:beforeAutospacing="1" w:after="100" w:afterAutospacing="1"/>
    </w:pPr>
  </w:style>
  <w:style w:type="paragraph" w:customStyle="1" w:styleId="font7">
    <w:name w:val="font7"/>
    <w:basedOn w:val="a1"/>
    <w:rsid w:val="00C34DA6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8">
    <w:name w:val="font8"/>
    <w:basedOn w:val="a1"/>
    <w:rsid w:val="00C34DA6"/>
    <w:pPr>
      <w:spacing w:before="100" w:beforeAutospacing="1" w:after="100" w:afterAutospacing="1"/>
    </w:pPr>
    <w:rPr>
      <w:rFonts w:ascii="Arial" w:hAnsi="Arial" w:cs="Arial"/>
      <w:b/>
      <w:bCs/>
      <w:i/>
      <w:iCs/>
      <w:sz w:val="12"/>
      <w:szCs w:val="12"/>
    </w:rPr>
  </w:style>
  <w:style w:type="paragraph" w:customStyle="1" w:styleId="font9">
    <w:name w:val="font9"/>
    <w:basedOn w:val="a1"/>
    <w:rsid w:val="00C34DA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1"/>
    <w:rsid w:val="00C34DA6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character" w:customStyle="1" w:styleId="12">
    <w:name w:val="Заголовок 1 Знак"/>
    <w:aliases w:val="Document Header1 Знак,H1 Знак,Заголовок параграфа (1.) Знак"/>
    <w:basedOn w:val="a2"/>
    <w:link w:val="11"/>
    <w:uiPriority w:val="9"/>
    <w:rsid w:val="0051672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2"/>
    <w:link w:val="20"/>
    <w:uiPriority w:val="9"/>
    <w:rsid w:val="005167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1">
    <w:name w:val="Заголовок 3 Знак"/>
    <w:basedOn w:val="a2"/>
    <w:link w:val="30"/>
    <w:rsid w:val="0051672E"/>
    <w:rPr>
      <w:rFonts w:ascii="Cambria" w:eastAsia="Times New Roman" w:hAnsi="Cambria" w:cs="Times New Roman"/>
      <w:b/>
      <w:bCs/>
      <w:snapToGrid w:val="0"/>
      <w:sz w:val="26"/>
      <w:szCs w:val="26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rsid w:val="0051672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rsid w:val="0051672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rsid w:val="0051672E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rsid w:val="0051672E"/>
    <w:rPr>
      <w:rFonts w:ascii="Times New Roman" w:eastAsia="Times New Roman" w:hAnsi="Times New Roman" w:cs="Times New Roman"/>
      <w:i/>
      <w:sz w:val="26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rsid w:val="0051672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a0">
    <w:name w:val="Пункт"/>
    <w:basedOn w:val="a1"/>
    <w:rsid w:val="0051672E"/>
    <w:pPr>
      <w:numPr>
        <w:ilvl w:val="2"/>
        <w:numId w:val="4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f0">
    <w:name w:val="Пункт Знак"/>
    <w:rsid w:val="0051672E"/>
    <w:rPr>
      <w:snapToGrid w:val="0"/>
      <w:sz w:val="28"/>
      <w:lang w:val="ru-RU" w:eastAsia="ru-RU" w:bidi="ar-SA"/>
    </w:rPr>
  </w:style>
  <w:style w:type="character" w:customStyle="1" w:styleId="aff1">
    <w:name w:val="комментарий"/>
    <w:rsid w:val="0051672E"/>
    <w:rPr>
      <w:b/>
      <w:i/>
      <w:shd w:val="clear" w:color="auto" w:fill="FFFF99"/>
    </w:rPr>
  </w:style>
  <w:style w:type="paragraph" w:customStyle="1" w:styleId="-2">
    <w:name w:val="Пункт-2"/>
    <w:basedOn w:val="a0"/>
    <w:rsid w:val="0051672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ff2">
    <w:name w:val="List Number"/>
    <w:basedOn w:val="a1"/>
    <w:rsid w:val="0051672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4">
    <w:name w:val="Body Text Indent 3"/>
    <w:basedOn w:val="a1"/>
    <w:link w:val="35"/>
    <w:rsid w:val="0051672E"/>
    <w:pPr>
      <w:ind w:firstLine="708"/>
      <w:jc w:val="both"/>
    </w:pPr>
    <w:rPr>
      <w:rFonts w:ascii="Garamond" w:hAnsi="Garamond"/>
      <w:szCs w:val="20"/>
    </w:rPr>
  </w:style>
  <w:style w:type="character" w:customStyle="1" w:styleId="35">
    <w:name w:val="Основной текст с отступом 3 Знак"/>
    <w:basedOn w:val="a2"/>
    <w:link w:val="34"/>
    <w:rsid w:val="0051672E"/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2">
    <w:name w:val="Пункт_2"/>
    <w:basedOn w:val="a1"/>
    <w:uiPriority w:val="99"/>
    <w:rsid w:val="0051672E"/>
    <w:pPr>
      <w:numPr>
        <w:ilvl w:val="1"/>
        <w:numId w:val="12"/>
      </w:numPr>
      <w:spacing w:line="360" w:lineRule="auto"/>
      <w:jc w:val="both"/>
    </w:pPr>
    <w:rPr>
      <w:sz w:val="28"/>
      <w:szCs w:val="20"/>
    </w:rPr>
  </w:style>
  <w:style w:type="paragraph" w:customStyle="1" w:styleId="3">
    <w:name w:val="Пункт_3"/>
    <w:basedOn w:val="2"/>
    <w:uiPriority w:val="99"/>
    <w:rsid w:val="0051672E"/>
    <w:pPr>
      <w:numPr>
        <w:ilvl w:val="2"/>
      </w:numPr>
    </w:pPr>
  </w:style>
  <w:style w:type="paragraph" w:customStyle="1" w:styleId="5ABCD">
    <w:name w:val="Пункт_5_ABCD"/>
    <w:basedOn w:val="a1"/>
    <w:uiPriority w:val="99"/>
    <w:rsid w:val="0051672E"/>
    <w:pPr>
      <w:numPr>
        <w:ilvl w:val="4"/>
        <w:numId w:val="12"/>
      </w:numPr>
      <w:spacing w:line="360" w:lineRule="auto"/>
      <w:jc w:val="both"/>
    </w:pPr>
    <w:rPr>
      <w:sz w:val="28"/>
      <w:szCs w:val="20"/>
    </w:rPr>
  </w:style>
  <w:style w:type="paragraph" w:customStyle="1" w:styleId="10">
    <w:name w:val="Пункт_1"/>
    <w:basedOn w:val="a1"/>
    <w:uiPriority w:val="99"/>
    <w:rsid w:val="0051672E"/>
    <w:pPr>
      <w:keepNext/>
      <w:numPr>
        <w:numId w:val="12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numbering" w:customStyle="1" w:styleId="1">
    <w:name w:val="Стиль1"/>
    <w:uiPriority w:val="99"/>
    <w:rsid w:val="0051672E"/>
    <w:pPr>
      <w:numPr>
        <w:numId w:val="15"/>
      </w:numPr>
    </w:pPr>
  </w:style>
  <w:style w:type="character" w:customStyle="1" w:styleId="aff3">
    <w:name w:val="Заголовок сообщения (текст)"/>
    <w:rsid w:val="0051672E"/>
    <w:rPr>
      <w:rFonts w:ascii="Arial Black" w:hAnsi="Arial Black"/>
      <w:spacing w:val="-10"/>
      <w:sz w:val="18"/>
    </w:rPr>
  </w:style>
  <w:style w:type="numbering" w:customStyle="1" w:styleId="a">
    <w:name w:val="Маркированный тире"/>
    <w:rsid w:val="0051672E"/>
    <w:pPr>
      <w:numPr>
        <w:numId w:val="18"/>
      </w:numPr>
    </w:pPr>
  </w:style>
  <w:style w:type="paragraph" w:styleId="aff4">
    <w:name w:val="No Spacing"/>
    <w:uiPriority w:val="1"/>
    <w:qFormat/>
    <w:rsid w:val="0051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ec5a81-e4d6-4674-97f3-e9220f0136c1">
    <w:name w:val="baec5a81-e4d6-4674-97f3-e9220f0136c1"/>
    <w:rsid w:val="0051672E"/>
  </w:style>
  <w:style w:type="character" w:styleId="aff5">
    <w:name w:val="Unresolved Mention"/>
    <w:uiPriority w:val="99"/>
    <w:semiHidden/>
    <w:unhideWhenUsed/>
    <w:rsid w:val="0051672E"/>
    <w:rPr>
      <w:color w:val="605E5C"/>
      <w:shd w:val="clear" w:color="auto" w:fill="E1DFDD"/>
    </w:rPr>
  </w:style>
  <w:style w:type="character" w:customStyle="1" w:styleId="FontStyle22">
    <w:name w:val="Font Style22"/>
    <w:uiPriority w:val="99"/>
    <w:rsid w:val="0051672E"/>
    <w:rPr>
      <w:rFonts w:ascii="Times New Roman" w:hAnsi="Times New Roman" w:cs="Times New Roman"/>
      <w:sz w:val="26"/>
      <w:szCs w:val="26"/>
    </w:rPr>
  </w:style>
  <w:style w:type="paragraph" w:styleId="aff6">
    <w:name w:val="annotation text"/>
    <w:basedOn w:val="a1"/>
    <w:link w:val="aff7"/>
    <w:rsid w:val="005167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5167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annotation reference"/>
    <w:rsid w:val="0051672E"/>
    <w:rPr>
      <w:sz w:val="16"/>
      <w:szCs w:val="16"/>
    </w:rPr>
  </w:style>
  <w:style w:type="paragraph" w:styleId="aff9">
    <w:name w:val="annotation subject"/>
    <w:basedOn w:val="aff6"/>
    <w:next w:val="aff6"/>
    <w:link w:val="affa"/>
    <w:rsid w:val="0051672E"/>
    <w:pPr>
      <w:spacing w:line="360" w:lineRule="auto"/>
      <w:ind w:firstLine="567"/>
      <w:jc w:val="both"/>
    </w:pPr>
    <w:rPr>
      <w:b/>
      <w:bCs/>
      <w:snapToGrid w:val="0"/>
    </w:rPr>
  </w:style>
  <w:style w:type="character" w:customStyle="1" w:styleId="affa">
    <w:name w:val="Тема примечания Знак"/>
    <w:basedOn w:val="aff7"/>
    <w:link w:val="aff9"/>
    <w:rsid w:val="0051672E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fb">
    <w:name w:val="page number"/>
    <w:rsid w:val="00DA55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077;nergo12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4263-529A-4EC3-BA7A-EA4332AC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31</Pages>
  <Words>11230</Words>
  <Characters>64012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32</cp:revision>
  <cp:lastPrinted>2016-07-07T04:25:00Z</cp:lastPrinted>
  <dcterms:created xsi:type="dcterms:W3CDTF">2016-11-16T02:23:00Z</dcterms:created>
  <dcterms:modified xsi:type="dcterms:W3CDTF">2019-06-18T09:39:00Z</dcterms:modified>
</cp:coreProperties>
</file>