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F0" w:rsidRPr="00F036F0" w:rsidRDefault="00F036F0" w:rsidP="00303B68">
      <w:pPr>
        <w:spacing w:after="0" w:line="240" w:lineRule="auto"/>
        <w:ind w:firstLine="426"/>
        <w:jc w:val="right"/>
        <w:rPr>
          <w:rFonts w:ascii="Times New Roman" w:hAnsi="Times New Roman"/>
          <w:snapToGrid w:val="0"/>
          <w:color w:val="000000"/>
          <w:sz w:val="20"/>
          <w:szCs w:val="24"/>
        </w:rPr>
      </w:pPr>
      <w:r w:rsidRPr="00F036F0">
        <w:rPr>
          <w:rFonts w:ascii="Times New Roman" w:hAnsi="Times New Roman"/>
          <w:snapToGrid w:val="0"/>
          <w:color w:val="000000"/>
          <w:sz w:val="20"/>
          <w:szCs w:val="24"/>
        </w:rPr>
        <w:t>ПРИЛОЖЕНИЕ № 3 К</w:t>
      </w:r>
    </w:p>
    <w:p w:rsidR="00F036F0" w:rsidRPr="00F036F0" w:rsidRDefault="00F036F0" w:rsidP="00303B68">
      <w:pPr>
        <w:spacing w:after="0" w:line="240" w:lineRule="auto"/>
        <w:ind w:firstLine="426"/>
        <w:jc w:val="right"/>
        <w:rPr>
          <w:rFonts w:ascii="Times New Roman" w:hAnsi="Times New Roman"/>
          <w:snapToGrid w:val="0"/>
          <w:color w:val="000000"/>
          <w:sz w:val="20"/>
          <w:szCs w:val="24"/>
        </w:rPr>
      </w:pPr>
      <w:r w:rsidRPr="00F036F0">
        <w:rPr>
          <w:rFonts w:ascii="Times New Roman" w:hAnsi="Times New Roman"/>
          <w:snapToGrid w:val="0"/>
          <w:color w:val="000000"/>
          <w:sz w:val="20"/>
          <w:szCs w:val="24"/>
        </w:rPr>
        <w:t>ЗАКУПОЧНОЙ ДОКУМЕНТАЦИИ № 2</w:t>
      </w:r>
      <w:r>
        <w:rPr>
          <w:rFonts w:ascii="Times New Roman" w:hAnsi="Times New Roman"/>
          <w:snapToGrid w:val="0"/>
          <w:color w:val="000000"/>
          <w:sz w:val="20"/>
          <w:szCs w:val="24"/>
        </w:rPr>
        <w:t>2</w:t>
      </w:r>
      <w:r w:rsidRPr="00F036F0">
        <w:rPr>
          <w:rFonts w:ascii="Times New Roman" w:hAnsi="Times New Roman"/>
          <w:snapToGrid w:val="0"/>
          <w:color w:val="000000"/>
          <w:sz w:val="20"/>
          <w:szCs w:val="24"/>
        </w:rPr>
        <w:t>-2017</w:t>
      </w:r>
    </w:p>
    <w:p w:rsidR="00F036F0" w:rsidRDefault="00F036F0" w:rsidP="00303B68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31C6B" w:rsidRPr="00F036F0" w:rsidRDefault="00031C6B" w:rsidP="00303B68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036F0" w:rsidRDefault="00F036F0" w:rsidP="00303B68">
      <w:pPr>
        <w:spacing w:after="0" w:line="240" w:lineRule="auto"/>
        <w:ind w:firstLine="426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036F0">
        <w:rPr>
          <w:rFonts w:ascii="Times New Roman" w:hAnsi="Times New Roman"/>
          <w:snapToGrid w:val="0"/>
          <w:color w:val="000000"/>
          <w:sz w:val="24"/>
          <w:szCs w:val="24"/>
        </w:rPr>
        <w:t>ПРОЕКТ</w:t>
      </w:r>
    </w:p>
    <w:p w:rsidR="0056600F" w:rsidRDefault="0056600F" w:rsidP="00303B68">
      <w:pPr>
        <w:spacing w:after="0" w:line="240" w:lineRule="auto"/>
        <w:ind w:firstLine="426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31C6B" w:rsidRPr="00F036F0" w:rsidRDefault="00031C6B" w:rsidP="00303B68">
      <w:pPr>
        <w:spacing w:after="0" w:line="240" w:lineRule="auto"/>
        <w:ind w:firstLine="426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036F0" w:rsidRPr="00F036F0" w:rsidRDefault="00714B63" w:rsidP="00303B68">
      <w:pPr>
        <w:spacing w:after="0" w:line="240" w:lineRule="auto"/>
        <w:ind w:firstLine="426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ДОГОВОР</w:t>
      </w:r>
      <w:r w:rsidR="00F036F0" w:rsidRPr="00F036F0">
        <w:rPr>
          <w:rFonts w:ascii="Times New Roman" w:hAnsi="Times New Roman"/>
          <w:snapToGrid w:val="0"/>
          <w:color w:val="000000"/>
          <w:sz w:val="24"/>
          <w:szCs w:val="24"/>
        </w:rPr>
        <w:t xml:space="preserve"> ПОСТАВКИ ДИЗЕЛЬНОГО ТОПЛИВА И АВТОМОБИЛЬНОГО БЕНЗИНА ДЛЯ ЗАПРАВКИ </w:t>
      </w:r>
      <w:r w:rsidR="001B05B2">
        <w:rPr>
          <w:rFonts w:ascii="Times New Roman" w:hAnsi="Times New Roman"/>
          <w:snapToGrid w:val="0"/>
          <w:color w:val="000000"/>
          <w:sz w:val="24"/>
          <w:szCs w:val="24"/>
        </w:rPr>
        <w:t>ТОПЛИВНЫМИ (ЭЛЕКТРОННЫМИ) КАРТАМИ</w:t>
      </w:r>
      <w:r w:rsidR="001B05B2" w:rsidRPr="00F036F0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F036F0" w:rsidRPr="00F036F0">
        <w:rPr>
          <w:rFonts w:ascii="Times New Roman" w:hAnsi="Times New Roman"/>
          <w:snapToGrid w:val="0"/>
          <w:color w:val="000000"/>
          <w:sz w:val="24"/>
          <w:szCs w:val="24"/>
        </w:rPr>
        <w:t>АВТОТРАНСПОРТА № 2</w:t>
      </w:r>
      <w:r w:rsidR="001B05B2">
        <w:rPr>
          <w:rFonts w:ascii="Times New Roman" w:hAnsi="Times New Roman"/>
          <w:snapToGrid w:val="0"/>
          <w:color w:val="000000"/>
          <w:sz w:val="24"/>
          <w:szCs w:val="24"/>
        </w:rPr>
        <w:t>2</w:t>
      </w:r>
      <w:r w:rsidR="00F036F0" w:rsidRPr="00F036F0">
        <w:rPr>
          <w:rFonts w:ascii="Times New Roman" w:hAnsi="Times New Roman"/>
          <w:snapToGrid w:val="0"/>
          <w:color w:val="000000"/>
          <w:sz w:val="24"/>
          <w:szCs w:val="24"/>
        </w:rPr>
        <w:t>-2017</w:t>
      </w:r>
    </w:p>
    <w:p w:rsidR="00F036F0" w:rsidRDefault="00F036F0" w:rsidP="00303B68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31C6B" w:rsidRPr="00F036F0" w:rsidRDefault="00031C6B" w:rsidP="00303B68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136740" w:rsidRDefault="00F036F0" w:rsidP="00303B68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036F0">
        <w:rPr>
          <w:rFonts w:ascii="Times New Roman" w:hAnsi="Times New Roman"/>
          <w:snapToGrid w:val="0"/>
          <w:color w:val="000000"/>
          <w:sz w:val="24"/>
          <w:szCs w:val="24"/>
        </w:rPr>
        <w:t>г. Красноярск</w:t>
      </w:r>
      <w:r w:rsidRPr="00F036F0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036F0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036F0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036F0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036F0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036F0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="00303B6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036F0">
        <w:rPr>
          <w:rFonts w:ascii="Times New Roman" w:hAnsi="Times New Roman"/>
          <w:snapToGrid w:val="0"/>
          <w:color w:val="000000"/>
          <w:sz w:val="24"/>
          <w:szCs w:val="24"/>
        </w:rPr>
        <w:tab/>
        <w:t xml:space="preserve"> «__» __________2017 г.</w:t>
      </w:r>
    </w:p>
    <w:p w:rsidR="00CE4A3B" w:rsidRDefault="00CE4A3B" w:rsidP="00303B68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4A3B" w:rsidRPr="00F947C8" w:rsidRDefault="00CE4A3B" w:rsidP="00303B68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136740" w:rsidRPr="00CE4A3B" w:rsidRDefault="00CE4A3B" w:rsidP="00303B68">
      <w:pPr>
        <w:shd w:val="clear" w:color="auto" w:fill="FFFFFF"/>
        <w:spacing w:after="0" w:line="240" w:lineRule="auto"/>
        <w:ind w:firstLine="426"/>
        <w:jc w:val="both"/>
        <w:rPr>
          <w:rStyle w:val="FontStyle12"/>
          <w:i w:val="0"/>
          <w:iCs w:val="0"/>
          <w:sz w:val="24"/>
          <w:szCs w:val="24"/>
        </w:rPr>
      </w:pPr>
      <w:r w:rsidRPr="007901DE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«ПЕСЧАНКА ЭНЕРГО» в лице директора Скобникова Константина Сергеевича, действующего на основании Устава, именуемое в дальнейшем «Заказчик», с одной Стороны, и ______________ в лице _________________, действующего на основании ___________, именуемое в дальнейшем «Поставщик», с другой Стороны, а вместе именуемые «Стороны», заключили настоящий </w:t>
      </w:r>
      <w:r w:rsidR="00714B63">
        <w:rPr>
          <w:rFonts w:ascii="Times New Roman" w:hAnsi="Times New Roman"/>
          <w:sz w:val="24"/>
          <w:szCs w:val="24"/>
        </w:rPr>
        <w:t>Договор</w:t>
      </w:r>
      <w:r w:rsidRPr="007901DE">
        <w:rPr>
          <w:rFonts w:ascii="Times New Roman" w:hAnsi="Times New Roman"/>
          <w:sz w:val="24"/>
          <w:szCs w:val="24"/>
        </w:rPr>
        <w:t xml:space="preserve"> поставки дизельного топлива и автомобильного бензина для заправки </w:t>
      </w:r>
      <w:r>
        <w:rPr>
          <w:rFonts w:ascii="Times New Roman" w:hAnsi="Times New Roman"/>
          <w:sz w:val="24"/>
          <w:szCs w:val="24"/>
        </w:rPr>
        <w:t>топливными (электронными) картами</w:t>
      </w:r>
      <w:r w:rsidRPr="007901DE">
        <w:rPr>
          <w:rFonts w:ascii="Times New Roman" w:hAnsi="Times New Roman"/>
          <w:sz w:val="24"/>
          <w:szCs w:val="24"/>
        </w:rPr>
        <w:t xml:space="preserve"> автотранспорта на основании протокола рассмотрения и оценки  заявок от «__»__________2017 г. (далее - </w:t>
      </w:r>
      <w:r w:rsidR="00714B63">
        <w:rPr>
          <w:rFonts w:ascii="Times New Roman" w:hAnsi="Times New Roman"/>
          <w:sz w:val="24"/>
          <w:szCs w:val="24"/>
        </w:rPr>
        <w:t>Договор</w:t>
      </w:r>
      <w:r w:rsidRPr="007901DE">
        <w:rPr>
          <w:rFonts w:ascii="Times New Roman" w:hAnsi="Times New Roman"/>
          <w:sz w:val="24"/>
          <w:szCs w:val="24"/>
        </w:rPr>
        <w:t>) о нижеследующем:</w:t>
      </w:r>
    </w:p>
    <w:p w:rsidR="00136740" w:rsidRPr="00157F95" w:rsidRDefault="00136740" w:rsidP="00303B68">
      <w:pPr>
        <w:spacing w:after="0" w:line="240" w:lineRule="auto"/>
        <w:ind w:firstLine="426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CE4A3B" w:rsidRDefault="00031C6B" w:rsidP="00303B68">
      <w:pPr>
        <w:pStyle w:val="afd"/>
        <w:numPr>
          <w:ilvl w:val="0"/>
          <w:numId w:val="37"/>
        </w:numPr>
        <w:ind w:left="0" w:firstLine="426"/>
        <w:jc w:val="center"/>
        <w:rPr>
          <w:b/>
          <w:snapToGrid w:val="0"/>
          <w:color w:val="000000"/>
        </w:rPr>
      </w:pPr>
      <w:r w:rsidRPr="00CE4A3B">
        <w:rPr>
          <w:b/>
          <w:snapToGrid w:val="0"/>
          <w:color w:val="000000"/>
        </w:rPr>
        <w:t xml:space="preserve">Предмет </w:t>
      </w:r>
      <w:r w:rsidR="00714B63">
        <w:rPr>
          <w:b/>
          <w:snapToGrid w:val="0"/>
          <w:color w:val="000000"/>
        </w:rPr>
        <w:t>Договор</w:t>
      </w:r>
      <w:r w:rsidRPr="00CE4A3B">
        <w:rPr>
          <w:b/>
          <w:snapToGrid w:val="0"/>
          <w:color w:val="000000"/>
        </w:rPr>
        <w:t>а</w:t>
      </w:r>
    </w:p>
    <w:p w:rsidR="00CE4A3B" w:rsidRDefault="00CE4A3B" w:rsidP="00303B68">
      <w:pPr>
        <w:pStyle w:val="afd"/>
        <w:ind w:left="0" w:firstLine="426"/>
        <w:jc w:val="center"/>
        <w:rPr>
          <w:b/>
          <w:snapToGrid w:val="0"/>
          <w:color w:val="000000"/>
        </w:rPr>
      </w:pPr>
    </w:p>
    <w:p w:rsidR="00CE4A3B" w:rsidRPr="00CE4A3B" w:rsidRDefault="00CE4A3B" w:rsidP="00303B68">
      <w:pPr>
        <w:pStyle w:val="afd"/>
        <w:ind w:left="0" w:firstLine="426"/>
        <w:jc w:val="both"/>
        <w:rPr>
          <w:snapToGrid w:val="0"/>
          <w:color w:val="000000"/>
        </w:rPr>
      </w:pPr>
      <w:r w:rsidRPr="00CE4A3B">
        <w:rPr>
          <w:snapToGrid w:val="0"/>
          <w:color w:val="000000"/>
        </w:rPr>
        <w:t>1.1.</w:t>
      </w:r>
      <w:r w:rsidR="00031C6B">
        <w:rPr>
          <w:snapToGrid w:val="0"/>
          <w:color w:val="000000"/>
        </w:rPr>
        <w:t xml:space="preserve"> </w:t>
      </w:r>
      <w:r w:rsidRPr="00CE4A3B">
        <w:rPr>
          <w:snapToGrid w:val="0"/>
          <w:color w:val="000000"/>
        </w:rPr>
        <w:t xml:space="preserve">Заказчик обязуется </w:t>
      </w:r>
      <w:r w:rsidR="00031C6B">
        <w:rPr>
          <w:snapToGrid w:val="0"/>
          <w:color w:val="000000"/>
        </w:rPr>
        <w:t xml:space="preserve">принимать и оплачивать </w:t>
      </w:r>
      <w:r w:rsidR="00010D8D">
        <w:rPr>
          <w:snapToGrid w:val="0"/>
          <w:color w:val="000000"/>
        </w:rPr>
        <w:t>Товар</w:t>
      </w:r>
      <w:r w:rsidRPr="00CE4A3B">
        <w:rPr>
          <w:snapToGrid w:val="0"/>
          <w:color w:val="000000"/>
        </w:rPr>
        <w:t>, а Поставщик обязуется</w:t>
      </w:r>
      <w:r w:rsidR="00031C6B">
        <w:rPr>
          <w:snapToGrid w:val="0"/>
          <w:color w:val="000000"/>
        </w:rPr>
        <w:t xml:space="preserve"> передавать </w:t>
      </w:r>
      <w:r w:rsidR="00010D8D">
        <w:rPr>
          <w:snapToGrid w:val="0"/>
          <w:color w:val="000000"/>
        </w:rPr>
        <w:t>Товар</w:t>
      </w:r>
      <w:r w:rsidR="00031C6B">
        <w:rPr>
          <w:snapToGrid w:val="0"/>
          <w:color w:val="000000"/>
        </w:rPr>
        <w:t xml:space="preserve"> в собственность и</w:t>
      </w:r>
      <w:r w:rsidRPr="00CE4A3B">
        <w:rPr>
          <w:snapToGrid w:val="0"/>
          <w:color w:val="000000"/>
        </w:rPr>
        <w:t xml:space="preserve"> обеспечи</w:t>
      </w:r>
      <w:r w:rsidR="00031C6B">
        <w:rPr>
          <w:snapToGrid w:val="0"/>
          <w:color w:val="000000"/>
        </w:rPr>
        <w:t>ва</w:t>
      </w:r>
      <w:r w:rsidRPr="00CE4A3B">
        <w:rPr>
          <w:snapToGrid w:val="0"/>
          <w:color w:val="000000"/>
        </w:rPr>
        <w:t xml:space="preserve">ть поставку дизельного топлива и автомобильного бензина для заправки </w:t>
      </w:r>
      <w:r>
        <w:rPr>
          <w:snapToGrid w:val="0"/>
          <w:color w:val="000000"/>
        </w:rPr>
        <w:t>топливными (электронными) картами</w:t>
      </w:r>
      <w:r w:rsidRPr="00CE4A3B">
        <w:rPr>
          <w:snapToGrid w:val="0"/>
          <w:color w:val="000000"/>
        </w:rPr>
        <w:t xml:space="preserve"> автотранспорта Заказчика на АЗС Поставщика</w:t>
      </w:r>
      <w:r w:rsidR="00031C6B">
        <w:rPr>
          <w:snapToGrid w:val="0"/>
          <w:color w:val="000000"/>
        </w:rPr>
        <w:t>,</w:t>
      </w:r>
      <w:r w:rsidRPr="00CE4A3B">
        <w:rPr>
          <w:snapToGrid w:val="0"/>
          <w:color w:val="000000"/>
        </w:rPr>
        <w:t xml:space="preserve"> согласно списка сети АЗС, указанного в Приложении № 1.</w:t>
      </w:r>
    </w:p>
    <w:p w:rsidR="00CE4A3B" w:rsidRPr="00CE4A3B" w:rsidRDefault="00CE4A3B" w:rsidP="00303B68">
      <w:pPr>
        <w:pStyle w:val="afd"/>
        <w:ind w:left="0" w:firstLine="426"/>
        <w:jc w:val="both"/>
        <w:rPr>
          <w:snapToGrid w:val="0"/>
          <w:color w:val="000000"/>
        </w:rPr>
      </w:pPr>
      <w:r w:rsidRPr="00CE4A3B">
        <w:rPr>
          <w:snapToGrid w:val="0"/>
          <w:color w:val="000000"/>
        </w:rPr>
        <w:t>1.2.</w:t>
      </w:r>
      <w:r w:rsidR="00031C6B">
        <w:rPr>
          <w:snapToGrid w:val="0"/>
          <w:color w:val="000000"/>
        </w:rPr>
        <w:t xml:space="preserve"> </w:t>
      </w:r>
      <w:r w:rsidRPr="00CE4A3B">
        <w:rPr>
          <w:snapToGrid w:val="0"/>
          <w:color w:val="000000"/>
        </w:rPr>
        <w:t xml:space="preserve">Поставка </w:t>
      </w:r>
      <w:r>
        <w:rPr>
          <w:snapToGrid w:val="0"/>
          <w:color w:val="000000"/>
        </w:rPr>
        <w:t>топливных (электронных) карт</w:t>
      </w:r>
      <w:r w:rsidRPr="00CE4A3B">
        <w:rPr>
          <w:snapToGrid w:val="0"/>
          <w:color w:val="000000"/>
        </w:rPr>
        <w:t xml:space="preserve"> осуществляется путем </w:t>
      </w:r>
      <w:r>
        <w:rPr>
          <w:snapToGrid w:val="0"/>
          <w:color w:val="000000"/>
        </w:rPr>
        <w:t>их</w:t>
      </w:r>
      <w:r w:rsidRPr="00CE4A3B">
        <w:rPr>
          <w:snapToGrid w:val="0"/>
          <w:color w:val="000000"/>
        </w:rPr>
        <w:t xml:space="preserve"> </w:t>
      </w:r>
      <w:r w:rsidR="000D772A">
        <w:rPr>
          <w:snapToGrid w:val="0"/>
          <w:color w:val="000000"/>
        </w:rPr>
        <w:t>д</w:t>
      </w:r>
      <w:r>
        <w:rPr>
          <w:snapToGrid w:val="0"/>
          <w:color w:val="000000"/>
        </w:rPr>
        <w:t>оставки</w:t>
      </w:r>
      <w:r w:rsidRPr="00CE4A3B">
        <w:rPr>
          <w:snapToGrid w:val="0"/>
          <w:color w:val="000000"/>
        </w:rPr>
        <w:t xml:space="preserve"> Поставщиком по месту нахождения Заказчика, по адресу: 660004, г. Красноярск, ул.26 Бакинских Комиссаров, 1, в соответствии с Техническим заданием Заказчика (Приложение № 3), являющимся неотъемлемой частью настоящего </w:t>
      </w:r>
      <w:r w:rsidR="00714B63">
        <w:rPr>
          <w:snapToGrid w:val="0"/>
          <w:color w:val="000000"/>
        </w:rPr>
        <w:t>Договор</w:t>
      </w:r>
      <w:r w:rsidRPr="00CE4A3B">
        <w:rPr>
          <w:snapToGrid w:val="0"/>
          <w:color w:val="000000"/>
        </w:rPr>
        <w:t xml:space="preserve">а.   </w:t>
      </w:r>
    </w:p>
    <w:p w:rsidR="00CE4A3B" w:rsidRPr="00CE4A3B" w:rsidRDefault="00CE4A3B" w:rsidP="00303B68">
      <w:pPr>
        <w:pStyle w:val="afd"/>
        <w:ind w:left="0" w:firstLine="426"/>
        <w:jc w:val="both"/>
        <w:rPr>
          <w:snapToGrid w:val="0"/>
          <w:color w:val="000000"/>
        </w:rPr>
      </w:pPr>
      <w:r w:rsidRPr="00CE4A3B">
        <w:rPr>
          <w:snapToGrid w:val="0"/>
          <w:color w:val="000000"/>
        </w:rPr>
        <w:t>1.3.</w:t>
      </w:r>
      <w:r w:rsidR="00031C6B">
        <w:rPr>
          <w:snapToGrid w:val="0"/>
          <w:color w:val="000000"/>
        </w:rPr>
        <w:t xml:space="preserve"> </w:t>
      </w:r>
      <w:r w:rsidRPr="00CE4A3B">
        <w:rPr>
          <w:snapToGrid w:val="0"/>
          <w:color w:val="000000"/>
        </w:rPr>
        <w:t xml:space="preserve">Наименование, количество и стоимость приобретаемых Заказчиком по </w:t>
      </w:r>
      <w:r w:rsidR="00714B63">
        <w:rPr>
          <w:snapToGrid w:val="0"/>
          <w:color w:val="000000"/>
        </w:rPr>
        <w:t>Договор</w:t>
      </w:r>
      <w:r w:rsidRPr="00CE4A3B">
        <w:rPr>
          <w:snapToGrid w:val="0"/>
          <w:color w:val="000000"/>
        </w:rPr>
        <w:t xml:space="preserve">у нефтепродуктов, указаны в спецификации (Приложение № 2), являющейся неотъемлемой частью настоящего </w:t>
      </w:r>
      <w:r w:rsidR="00714B63">
        <w:rPr>
          <w:snapToGrid w:val="0"/>
          <w:color w:val="000000"/>
        </w:rPr>
        <w:t>Договор</w:t>
      </w:r>
      <w:r w:rsidRPr="00CE4A3B">
        <w:rPr>
          <w:snapToGrid w:val="0"/>
          <w:color w:val="000000"/>
        </w:rPr>
        <w:t>а.</w:t>
      </w:r>
    </w:p>
    <w:p w:rsidR="00136740" w:rsidRDefault="00CE4A3B" w:rsidP="000D772A">
      <w:pPr>
        <w:pStyle w:val="afd"/>
        <w:ind w:left="0" w:firstLine="426"/>
        <w:jc w:val="both"/>
      </w:pPr>
      <w:r w:rsidRPr="00CE4A3B">
        <w:rPr>
          <w:snapToGrid w:val="0"/>
          <w:color w:val="000000"/>
        </w:rPr>
        <w:t>1.4.</w:t>
      </w:r>
      <w:r w:rsidR="00031C6B">
        <w:rPr>
          <w:snapToGrid w:val="0"/>
          <w:color w:val="000000"/>
        </w:rPr>
        <w:t xml:space="preserve"> </w:t>
      </w:r>
      <w:r w:rsidRPr="00CE4A3B">
        <w:rPr>
          <w:snapToGrid w:val="0"/>
          <w:color w:val="000000"/>
        </w:rPr>
        <w:t xml:space="preserve">Если при исполнении </w:t>
      </w:r>
      <w:r w:rsidR="00714B63">
        <w:rPr>
          <w:snapToGrid w:val="0"/>
          <w:color w:val="000000"/>
        </w:rPr>
        <w:t>Договор</w:t>
      </w:r>
      <w:r w:rsidRPr="00CE4A3B">
        <w:rPr>
          <w:snapToGrid w:val="0"/>
          <w:color w:val="000000"/>
        </w:rPr>
        <w:t xml:space="preserve">а по предложению Заказчика увеличивается предусмотренный </w:t>
      </w:r>
      <w:r w:rsidR="00714B63">
        <w:rPr>
          <w:snapToGrid w:val="0"/>
          <w:color w:val="000000"/>
        </w:rPr>
        <w:t>Договор</w:t>
      </w:r>
      <w:r w:rsidRPr="00CE4A3B">
        <w:rPr>
          <w:snapToGrid w:val="0"/>
          <w:color w:val="000000"/>
        </w:rPr>
        <w:t xml:space="preserve">ом объём поставки топлива </w:t>
      </w:r>
      <w:r w:rsidR="00031C6B">
        <w:rPr>
          <w:snapToGrid w:val="0"/>
          <w:color w:val="000000"/>
        </w:rPr>
        <w:t>топливными (электронными) картами</w:t>
      </w:r>
      <w:r w:rsidRPr="00CE4A3B">
        <w:rPr>
          <w:snapToGrid w:val="0"/>
          <w:color w:val="000000"/>
        </w:rPr>
        <w:t xml:space="preserve"> не более чем на десять процентов или уменьшается предусмотренный </w:t>
      </w:r>
      <w:r w:rsidR="00714B63">
        <w:rPr>
          <w:snapToGrid w:val="0"/>
          <w:color w:val="000000"/>
        </w:rPr>
        <w:t>Договор</w:t>
      </w:r>
      <w:r w:rsidRPr="00CE4A3B">
        <w:rPr>
          <w:snapToGrid w:val="0"/>
          <w:color w:val="000000"/>
        </w:rPr>
        <w:t xml:space="preserve">ом объём поставки топлива </w:t>
      </w:r>
      <w:r w:rsidR="00031C6B">
        <w:rPr>
          <w:snapToGrid w:val="0"/>
          <w:color w:val="000000"/>
        </w:rPr>
        <w:t>топливными (электронными) картами</w:t>
      </w:r>
      <w:r w:rsidR="00031C6B" w:rsidRPr="00CE4A3B">
        <w:rPr>
          <w:snapToGrid w:val="0"/>
          <w:color w:val="000000"/>
        </w:rPr>
        <w:t xml:space="preserve"> </w:t>
      </w:r>
      <w:r w:rsidRPr="00CE4A3B">
        <w:rPr>
          <w:snapToGrid w:val="0"/>
          <w:color w:val="000000"/>
        </w:rPr>
        <w:t xml:space="preserve">не более чем на десять процентов, по соглашению сторон допускается изменение цены </w:t>
      </w:r>
      <w:r w:rsidR="00714B63">
        <w:rPr>
          <w:snapToGrid w:val="0"/>
          <w:color w:val="000000"/>
        </w:rPr>
        <w:t>Договор</w:t>
      </w:r>
      <w:r w:rsidRPr="00CE4A3B">
        <w:rPr>
          <w:snapToGrid w:val="0"/>
          <w:color w:val="000000"/>
        </w:rPr>
        <w:t xml:space="preserve">а пропорционально дополнительному объёму поставки топлива </w:t>
      </w:r>
      <w:r w:rsidR="00031C6B">
        <w:rPr>
          <w:snapToGrid w:val="0"/>
          <w:color w:val="000000"/>
        </w:rPr>
        <w:t>топливными (электронными) картами</w:t>
      </w:r>
      <w:r w:rsidR="00031C6B" w:rsidRPr="00CE4A3B">
        <w:rPr>
          <w:snapToGrid w:val="0"/>
          <w:color w:val="000000"/>
        </w:rPr>
        <w:t xml:space="preserve"> </w:t>
      </w:r>
      <w:r w:rsidRPr="00CE4A3B">
        <w:rPr>
          <w:snapToGrid w:val="0"/>
          <w:color w:val="000000"/>
        </w:rPr>
        <w:t xml:space="preserve">исходя из установленной в </w:t>
      </w:r>
      <w:r w:rsidR="00714B63">
        <w:rPr>
          <w:snapToGrid w:val="0"/>
          <w:color w:val="000000"/>
        </w:rPr>
        <w:t>Договор</w:t>
      </w:r>
      <w:r w:rsidRPr="00CE4A3B">
        <w:rPr>
          <w:snapToGrid w:val="0"/>
          <w:color w:val="000000"/>
        </w:rPr>
        <w:t xml:space="preserve">е цены единицы топлива </w:t>
      </w:r>
      <w:r w:rsidR="00031C6B">
        <w:rPr>
          <w:snapToGrid w:val="0"/>
          <w:color w:val="000000"/>
        </w:rPr>
        <w:t>топливными (электронными) картами</w:t>
      </w:r>
      <w:r w:rsidRPr="00CE4A3B">
        <w:rPr>
          <w:snapToGrid w:val="0"/>
          <w:color w:val="000000"/>
        </w:rPr>
        <w:t xml:space="preserve">, но не более чем на десять процентов цены </w:t>
      </w:r>
      <w:r w:rsidR="00714B63">
        <w:rPr>
          <w:snapToGrid w:val="0"/>
          <w:color w:val="000000"/>
        </w:rPr>
        <w:t>Договор</w:t>
      </w:r>
      <w:r w:rsidRPr="00CE4A3B">
        <w:rPr>
          <w:snapToGrid w:val="0"/>
          <w:color w:val="000000"/>
        </w:rPr>
        <w:t xml:space="preserve">а. При уменьшении предусмотренного </w:t>
      </w:r>
      <w:r w:rsidR="00714B63">
        <w:rPr>
          <w:snapToGrid w:val="0"/>
          <w:color w:val="000000"/>
        </w:rPr>
        <w:t>Договор</w:t>
      </w:r>
      <w:r w:rsidRPr="00CE4A3B">
        <w:rPr>
          <w:snapToGrid w:val="0"/>
          <w:color w:val="000000"/>
        </w:rPr>
        <w:t xml:space="preserve">ом объема поставки топлива </w:t>
      </w:r>
      <w:r w:rsidR="00031C6B">
        <w:rPr>
          <w:snapToGrid w:val="0"/>
          <w:color w:val="000000"/>
        </w:rPr>
        <w:t>топливными (электронными) картами</w:t>
      </w:r>
      <w:r w:rsidR="00031C6B" w:rsidRPr="00CE4A3B">
        <w:rPr>
          <w:snapToGrid w:val="0"/>
          <w:color w:val="000000"/>
        </w:rPr>
        <w:t xml:space="preserve"> </w:t>
      </w:r>
      <w:r w:rsidRPr="00CE4A3B">
        <w:rPr>
          <w:snapToGrid w:val="0"/>
          <w:color w:val="000000"/>
        </w:rPr>
        <w:t xml:space="preserve">стороны </w:t>
      </w:r>
      <w:r w:rsidR="00714B63">
        <w:rPr>
          <w:snapToGrid w:val="0"/>
          <w:color w:val="000000"/>
        </w:rPr>
        <w:t>Договор</w:t>
      </w:r>
      <w:r w:rsidRPr="00CE4A3B">
        <w:rPr>
          <w:snapToGrid w:val="0"/>
          <w:color w:val="000000"/>
        </w:rPr>
        <w:t xml:space="preserve">а обязаны уменьшить цену </w:t>
      </w:r>
      <w:r w:rsidR="00714B63">
        <w:rPr>
          <w:snapToGrid w:val="0"/>
          <w:color w:val="000000"/>
        </w:rPr>
        <w:t>Договор</w:t>
      </w:r>
      <w:r w:rsidRPr="00CE4A3B">
        <w:rPr>
          <w:snapToGrid w:val="0"/>
          <w:color w:val="000000"/>
        </w:rPr>
        <w:t xml:space="preserve">а исходя из цены единицы поставки. </w:t>
      </w:r>
    </w:p>
    <w:p w:rsidR="00136740" w:rsidRPr="00DF64AC" w:rsidRDefault="00136740" w:rsidP="00303B68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18"/>
          <w:szCs w:val="18"/>
        </w:rPr>
      </w:pPr>
    </w:p>
    <w:p w:rsidR="00136740" w:rsidRDefault="00031C6B" w:rsidP="00303B68">
      <w:pPr>
        <w:pStyle w:val="25"/>
        <w:numPr>
          <w:ilvl w:val="0"/>
          <w:numId w:val="37"/>
        </w:numPr>
        <w:shd w:val="clear" w:color="auto" w:fill="FFFFFF"/>
        <w:ind w:left="0" w:firstLine="426"/>
        <w:jc w:val="center"/>
        <w:rPr>
          <w:rFonts w:ascii="Times New Roman" w:hAnsi="Times New Roman"/>
          <w:b/>
          <w:i w:val="0"/>
          <w:color w:val="000000"/>
          <w:spacing w:val="-1"/>
          <w:w w:val="105"/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pacing w:val="-1"/>
          <w:w w:val="105"/>
          <w:sz w:val="24"/>
          <w:szCs w:val="24"/>
        </w:rPr>
        <w:t>Порядок и условия поставки</w:t>
      </w:r>
    </w:p>
    <w:p w:rsidR="00031C6B" w:rsidRPr="00832FEE" w:rsidRDefault="00031C6B" w:rsidP="00303B68">
      <w:pPr>
        <w:pStyle w:val="25"/>
        <w:shd w:val="clear" w:color="auto" w:fill="FFFFFF"/>
        <w:ind w:firstLine="426"/>
        <w:jc w:val="center"/>
        <w:rPr>
          <w:rFonts w:ascii="Times New Roman" w:hAnsi="Times New Roman"/>
          <w:b/>
          <w:i w:val="0"/>
          <w:color w:val="000000"/>
          <w:spacing w:val="-1"/>
          <w:w w:val="105"/>
          <w:sz w:val="24"/>
          <w:szCs w:val="24"/>
        </w:rPr>
      </w:pPr>
    </w:p>
    <w:p w:rsidR="00031C6B" w:rsidRPr="00031C6B" w:rsidRDefault="00031C6B" w:rsidP="00303B68">
      <w:pPr>
        <w:pStyle w:val="31"/>
        <w:numPr>
          <w:ilvl w:val="1"/>
          <w:numId w:val="37"/>
        </w:numPr>
        <w:tabs>
          <w:tab w:val="left" w:pos="426"/>
        </w:tabs>
        <w:ind w:left="0" w:firstLine="426"/>
        <w:jc w:val="both"/>
        <w:rPr>
          <w:color w:val="000000"/>
          <w:spacing w:val="-2"/>
          <w:szCs w:val="24"/>
        </w:rPr>
      </w:pPr>
      <w:r w:rsidRPr="00031C6B">
        <w:rPr>
          <w:color w:val="000000"/>
          <w:spacing w:val="-2"/>
          <w:szCs w:val="24"/>
        </w:rPr>
        <w:t xml:space="preserve">Заказчик с целью приобретения нефтепродуктов направляет Поставщику заявку с указанием наименования и количества </w:t>
      </w:r>
      <w:r w:rsidR="00010D8D">
        <w:rPr>
          <w:color w:val="000000"/>
          <w:spacing w:val="-2"/>
          <w:szCs w:val="24"/>
        </w:rPr>
        <w:t>Товар</w:t>
      </w:r>
      <w:r w:rsidRPr="00031C6B">
        <w:rPr>
          <w:color w:val="000000"/>
          <w:spacing w:val="-2"/>
          <w:szCs w:val="24"/>
        </w:rPr>
        <w:t>а.</w:t>
      </w:r>
    </w:p>
    <w:p w:rsidR="00031C6B" w:rsidRDefault="00031C6B" w:rsidP="00303B68">
      <w:pPr>
        <w:pStyle w:val="31"/>
        <w:numPr>
          <w:ilvl w:val="1"/>
          <w:numId w:val="37"/>
        </w:numPr>
        <w:tabs>
          <w:tab w:val="left" w:pos="426"/>
        </w:tabs>
        <w:ind w:left="0" w:firstLine="426"/>
        <w:jc w:val="both"/>
        <w:rPr>
          <w:color w:val="000000"/>
          <w:spacing w:val="-2"/>
          <w:szCs w:val="24"/>
        </w:rPr>
      </w:pPr>
      <w:r w:rsidRPr="00031C6B">
        <w:rPr>
          <w:color w:val="000000"/>
          <w:spacing w:val="-2"/>
          <w:szCs w:val="24"/>
        </w:rPr>
        <w:t xml:space="preserve">На основании заявки Заказчика, составленной в произвольной форме, стороны подписывают спецификацию </w:t>
      </w:r>
      <w:r w:rsidR="00094592">
        <w:rPr>
          <w:color w:val="000000"/>
          <w:spacing w:val="-2"/>
          <w:szCs w:val="24"/>
        </w:rPr>
        <w:t>(</w:t>
      </w:r>
      <w:r w:rsidRPr="00031C6B">
        <w:rPr>
          <w:color w:val="000000"/>
          <w:spacing w:val="-2"/>
          <w:szCs w:val="24"/>
        </w:rPr>
        <w:t>Приложени</w:t>
      </w:r>
      <w:r w:rsidR="00094592">
        <w:rPr>
          <w:color w:val="000000"/>
          <w:spacing w:val="-2"/>
          <w:szCs w:val="24"/>
        </w:rPr>
        <w:t>е</w:t>
      </w:r>
      <w:r w:rsidRPr="00031C6B">
        <w:rPr>
          <w:color w:val="000000"/>
          <w:spacing w:val="-2"/>
          <w:szCs w:val="24"/>
        </w:rPr>
        <w:t xml:space="preserve"> № 2</w:t>
      </w:r>
      <w:r w:rsidR="00094592">
        <w:rPr>
          <w:color w:val="000000"/>
          <w:spacing w:val="-2"/>
          <w:szCs w:val="24"/>
        </w:rPr>
        <w:t>)</w:t>
      </w:r>
      <w:r w:rsidRPr="00031C6B">
        <w:rPr>
          <w:color w:val="000000"/>
          <w:spacing w:val="-2"/>
          <w:szCs w:val="24"/>
        </w:rPr>
        <w:t xml:space="preserve"> к </w:t>
      </w:r>
      <w:r w:rsidR="00714B63">
        <w:rPr>
          <w:color w:val="000000"/>
          <w:spacing w:val="-2"/>
          <w:szCs w:val="24"/>
        </w:rPr>
        <w:t>Договор</w:t>
      </w:r>
      <w:r w:rsidRPr="00031C6B">
        <w:rPr>
          <w:color w:val="000000"/>
          <w:spacing w:val="-2"/>
          <w:szCs w:val="24"/>
        </w:rPr>
        <w:t>у.</w:t>
      </w:r>
    </w:p>
    <w:p w:rsidR="00031C6B" w:rsidRPr="00031C6B" w:rsidRDefault="00031C6B" w:rsidP="00303B68">
      <w:pPr>
        <w:pStyle w:val="31"/>
        <w:numPr>
          <w:ilvl w:val="1"/>
          <w:numId w:val="37"/>
        </w:numPr>
        <w:tabs>
          <w:tab w:val="left" w:pos="426"/>
        </w:tabs>
        <w:ind w:left="0" w:firstLine="426"/>
        <w:jc w:val="both"/>
        <w:rPr>
          <w:color w:val="000000"/>
          <w:spacing w:val="-2"/>
          <w:szCs w:val="24"/>
        </w:rPr>
      </w:pPr>
      <w:r w:rsidRPr="00832FEE">
        <w:rPr>
          <w:color w:val="000000"/>
          <w:spacing w:val="-2"/>
          <w:szCs w:val="24"/>
        </w:rPr>
        <w:lastRenderedPageBreak/>
        <w:t xml:space="preserve">Поставщик </w:t>
      </w:r>
      <w:r>
        <w:rPr>
          <w:color w:val="000000"/>
          <w:spacing w:val="-2"/>
          <w:szCs w:val="24"/>
        </w:rPr>
        <w:t xml:space="preserve">программирует и </w:t>
      </w:r>
      <w:r w:rsidRPr="00832FEE">
        <w:rPr>
          <w:color w:val="000000"/>
          <w:spacing w:val="-2"/>
          <w:szCs w:val="24"/>
        </w:rPr>
        <w:t>переда</w:t>
      </w:r>
      <w:r>
        <w:rPr>
          <w:color w:val="000000"/>
          <w:spacing w:val="-2"/>
          <w:szCs w:val="24"/>
        </w:rPr>
        <w:t>ет</w:t>
      </w:r>
      <w:r w:rsidRPr="00832FEE">
        <w:rPr>
          <w:color w:val="000000"/>
          <w:spacing w:val="-2"/>
          <w:szCs w:val="24"/>
        </w:rPr>
        <w:t xml:space="preserve"> в </w:t>
      </w:r>
      <w:r>
        <w:rPr>
          <w:color w:val="000000"/>
          <w:spacing w:val="-2"/>
          <w:szCs w:val="24"/>
        </w:rPr>
        <w:t>пользование</w:t>
      </w:r>
      <w:r w:rsidRPr="00832FEE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Заказчику</w:t>
      </w:r>
      <w:r w:rsidRPr="00832FEE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т</w:t>
      </w:r>
      <w:r w:rsidRPr="00832FEE">
        <w:rPr>
          <w:color w:val="000000"/>
          <w:spacing w:val="-2"/>
          <w:szCs w:val="24"/>
        </w:rPr>
        <w:t xml:space="preserve">опливные карты </w:t>
      </w:r>
      <w:r>
        <w:rPr>
          <w:color w:val="000000"/>
          <w:spacing w:val="-2"/>
          <w:szCs w:val="24"/>
        </w:rPr>
        <w:t>согласно заявке</w:t>
      </w:r>
      <w:r w:rsidRPr="00832FEE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Заказчика.</w:t>
      </w:r>
    </w:p>
    <w:p w:rsidR="00031C6B" w:rsidRPr="00031C6B" w:rsidRDefault="00031C6B" w:rsidP="00303B68">
      <w:pPr>
        <w:pStyle w:val="31"/>
        <w:numPr>
          <w:ilvl w:val="1"/>
          <w:numId w:val="37"/>
        </w:numPr>
        <w:tabs>
          <w:tab w:val="left" w:pos="426"/>
        </w:tabs>
        <w:ind w:left="0" w:firstLine="426"/>
        <w:jc w:val="both"/>
        <w:rPr>
          <w:color w:val="000000"/>
          <w:spacing w:val="-2"/>
          <w:szCs w:val="24"/>
        </w:rPr>
      </w:pPr>
      <w:r w:rsidRPr="00031C6B">
        <w:rPr>
          <w:color w:val="000000"/>
          <w:spacing w:val="-2"/>
          <w:szCs w:val="24"/>
        </w:rPr>
        <w:t xml:space="preserve">Поставщик выдает Заказчику </w:t>
      </w:r>
      <w:r>
        <w:rPr>
          <w:color w:val="000000"/>
          <w:spacing w:val="-2"/>
          <w:szCs w:val="24"/>
        </w:rPr>
        <w:t>топливные карты</w:t>
      </w:r>
      <w:r w:rsidRPr="00031C6B">
        <w:rPr>
          <w:color w:val="000000"/>
          <w:spacing w:val="-2"/>
          <w:szCs w:val="24"/>
        </w:rPr>
        <w:t xml:space="preserve"> в соответствии с условиями, предусмотренными в спецификации, оформляет УПД (универсальный передаточный документ) (или: </w:t>
      </w:r>
      <w:r w:rsidR="00010D8D">
        <w:rPr>
          <w:color w:val="000000"/>
          <w:spacing w:val="-2"/>
          <w:szCs w:val="24"/>
        </w:rPr>
        <w:t>Товар</w:t>
      </w:r>
      <w:r w:rsidRPr="00031C6B">
        <w:rPr>
          <w:color w:val="000000"/>
          <w:spacing w:val="-2"/>
          <w:szCs w:val="24"/>
        </w:rPr>
        <w:t>ную накладную ТОРГ-12 и счет-фактуру).</w:t>
      </w:r>
    </w:p>
    <w:p w:rsidR="000B6C45" w:rsidRDefault="00031C6B" w:rsidP="00303B68">
      <w:pPr>
        <w:pStyle w:val="31"/>
        <w:numPr>
          <w:ilvl w:val="1"/>
          <w:numId w:val="37"/>
        </w:numPr>
        <w:tabs>
          <w:tab w:val="left" w:pos="1276"/>
        </w:tabs>
        <w:ind w:left="0" w:firstLine="426"/>
        <w:jc w:val="both"/>
        <w:rPr>
          <w:color w:val="000000"/>
          <w:spacing w:val="-2"/>
          <w:szCs w:val="24"/>
        </w:rPr>
      </w:pPr>
      <w:r w:rsidRPr="00031C6B">
        <w:rPr>
          <w:color w:val="000000"/>
          <w:spacing w:val="-2"/>
          <w:szCs w:val="24"/>
        </w:rPr>
        <w:t>Поставщик обеспечивает отпуск нефтепродуктов, соответствующих ГОСТам и техническим условиям, на АЗС Поставщика.</w:t>
      </w:r>
    </w:p>
    <w:p w:rsidR="000B6C45" w:rsidRPr="000B6C45" w:rsidRDefault="000B6C45" w:rsidP="00303B68">
      <w:pPr>
        <w:pStyle w:val="31"/>
        <w:numPr>
          <w:ilvl w:val="1"/>
          <w:numId w:val="37"/>
        </w:numPr>
        <w:tabs>
          <w:tab w:val="left" w:pos="1276"/>
        </w:tabs>
        <w:ind w:left="0" w:firstLine="426"/>
        <w:jc w:val="both"/>
        <w:rPr>
          <w:color w:val="000000"/>
          <w:spacing w:val="-2"/>
          <w:szCs w:val="24"/>
        </w:rPr>
      </w:pPr>
      <w:r w:rsidRPr="000B6C45">
        <w:rPr>
          <w:color w:val="000000"/>
          <w:spacing w:val="-2"/>
        </w:rPr>
        <w:t xml:space="preserve">Заправка автотранспорта Заказчика по топливным картам должна осуществляться через АЗС Поставщика с использованием системы электронных (топливных карт). Отпуск </w:t>
      </w:r>
      <w:r w:rsidR="004E304F" w:rsidRPr="00031C6B">
        <w:rPr>
          <w:color w:val="000000"/>
          <w:spacing w:val="-2"/>
          <w:szCs w:val="24"/>
        </w:rPr>
        <w:t>нефтепродуктов</w:t>
      </w:r>
      <w:r w:rsidR="004E304F">
        <w:rPr>
          <w:color w:val="000000"/>
          <w:spacing w:val="-2"/>
          <w:szCs w:val="24"/>
        </w:rPr>
        <w:t xml:space="preserve"> </w:t>
      </w:r>
      <w:r w:rsidRPr="000B6C45">
        <w:rPr>
          <w:color w:val="000000"/>
          <w:spacing w:val="-2"/>
        </w:rPr>
        <w:t xml:space="preserve">круглосуточно, за исключением времени приема-передачи смен и технического обслуживания автозаправочных станций, без выходных и праздничных дней. </w:t>
      </w:r>
    </w:p>
    <w:p w:rsidR="00A56222" w:rsidRPr="000B6C45" w:rsidRDefault="00A56222" w:rsidP="00303B68">
      <w:pPr>
        <w:pStyle w:val="31"/>
        <w:numPr>
          <w:ilvl w:val="1"/>
          <w:numId w:val="37"/>
        </w:numPr>
        <w:tabs>
          <w:tab w:val="left" w:pos="1276"/>
        </w:tabs>
        <w:ind w:left="0" w:firstLine="426"/>
        <w:jc w:val="both"/>
        <w:rPr>
          <w:color w:val="000000"/>
          <w:spacing w:val="-2"/>
          <w:szCs w:val="24"/>
        </w:rPr>
      </w:pPr>
      <w:r w:rsidRPr="00A73998">
        <w:rPr>
          <w:szCs w:val="24"/>
        </w:rPr>
        <w:t>Срок поставки электронных карт</w:t>
      </w:r>
      <w:r>
        <w:rPr>
          <w:szCs w:val="24"/>
        </w:rPr>
        <w:t xml:space="preserve"> Заказчику</w:t>
      </w:r>
      <w:r w:rsidRPr="00A73998">
        <w:rPr>
          <w:szCs w:val="24"/>
        </w:rPr>
        <w:t xml:space="preserve">: в течение </w:t>
      </w:r>
      <w:r>
        <w:rPr>
          <w:szCs w:val="24"/>
        </w:rPr>
        <w:t>суток с момента поступления денежных средств на расчетный счет Поставщика</w:t>
      </w:r>
      <w:r w:rsidRPr="00A73998">
        <w:rPr>
          <w:szCs w:val="24"/>
        </w:rPr>
        <w:t>.</w:t>
      </w:r>
    </w:p>
    <w:p w:rsidR="000B6C45" w:rsidRPr="000B6C45" w:rsidRDefault="000B6C45" w:rsidP="00303B68">
      <w:pPr>
        <w:pStyle w:val="31"/>
        <w:numPr>
          <w:ilvl w:val="1"/>
          <w:numId w:val="37"/>
        </w:numPr>
        <w:tabs>
          <w:tab w:val="left" w:pos="1276"/>
        </w:tabs>
        <w:ind w:left="0" w:firstLine="426"/>
        <w:jc w:val="both"/>
        <w:rPr>
          <w:color w:val="000000"/>
          <w:spacing w:val="-2"/>
          <w:szCs w:val="24"/>
        </w:rPr>
      </w:pPr>
      <w:r w:rsidRPr="000B6C45">
        <w:rPr>
          <w:color w:val="000000"/>
          <w:spacing w:val="-2"/>
          <w:szCs w:val="24"/>
        </w:rPr>
        <w:t>В течение 24 часов после поступления оплаты за нефтепродукты на расчётный счёт Поставщика предоставить Заказчику возможность получения с использованием Карт нефтепродуктов на АЗС.</w:t>
      </w:r>
    </w:p>
    <w:p w:rsidR="000B6C45" w:rsidRPr="000B6C45" w:rsidRDefault="000B6C45" w:rsidP="00303B68">
      <w:pPr>
        <w:pStyle w:val="31"/>
        <w:numPr>
          <w:ilvl w:val="1"/>
          <w:numId w:val="37"/>
        </w:numPr>
        <w:tabs>
          <w:tab w:val="left" w:pos="1276"/>
        </w:tabs>
        <w:ind w:left="0" w:firstLine="426"/>
        <w:jc w:val="both"/>
        <w:rPr>
          <w:color w:val="000000"/>
          <w:spacing w:val="-2"/>
          <w:szCs w:val="24"/>
        </w:rPr>
      </w:pPr>
      <w:r w:rsidRPr="000B6C45">
        <w:rPr>
          <w:color w:val="000000"/>
          <w:spacing w:val="-2"/>
          <w:szCs w:val="24"/>
        </w:rPr>
        <w:t>Количество отпущенн</w:t>
      </w:r>
      <w:r w:rsidR="00977E15">
        <w:rPr>
          <w:color w:val="000000"/>
          <w:spacing w:val="-2"/>
          <w:szCs w:val="24"/>
        </w:rPr>
        <w:t>ых</w:t>
      </w:r>
      <w:r w:rsidRPr="000B6C45">
        <w:rPr>
          <w:color w:val="000000"/>
          <w:spacing w:val="-2"/>
          <w:szCs w:val="24"/>
        </w:rPr>
        <w:t xml:space="preserve"> </w:t>
      </w:r>
      <w:r w:rsidR="00977E15" w:rsidRPr="00031C6B">
        <w:rPr>
          <w:color w:val="000000"/>
          <w:spacing w:val="-2"/>
          <w:szCs w:val="24"/>
        </w:rPr>
        <w:t>нефтепродуктов</w:t>
      </w:r>
      <w:r w:rsidR="00977E15" w:rsidRPr="000B6C45">
        <w:rPr>
          <w:color w:val="000000"/>
          <w:spacing w:val="-2"/>
          <w:szCs w:val="24"/>
        </w:rPr>
        <w:t xml:space="preserve"> </w:t>
      </w:r>
      <w:r w:rsidRPr="000B6C45">
        <w:rPr>
          <w:color w:val="000000"/>
          <w:spacing w:val="-2"/>
          <w:szCs w:val="24"/>
        </w:rPr>
        <w:t xml:space="preserve">и </w:t>
      </w:r>
      <w:r w:rsidR="00977E15">
        <w:rPr>
          <w:color w:val="000000"/>
          <w:spacing w:val="-2"/>
          <w:szCs w:val="24"/>
        </w:rPr>
        <w:t>их</w:t>
      </w:r>
      <w:r w:rsidRPr="000B6C45">
        <w:rPr>
          <w:color w:val="000000"/>
          <w:spacing w:val="-2"/>
          <w:szCs w:val="24"/>
        </w:rPr>
        <w:t xml:space="preserve"> стоимость фиксируется в чеках. Чек выдается при приобретении </w:t>
      </w:r>
      <w:r w:rsidR="00DE11CD" w:rsidRPr="00031C6B">
        <w:rPr>
          <w:color w:val="000000"/>
          <w:spacing w:val="-2"/>
          <w:szCs w:val="24"/>
        </w:rPr>
        <w:t>нефтепродуктов</w:t>
      </w:r>
      <w:r w:rsidRPr="000B6C45">
        <w:rPr>
          <w:color w:val="000000"/>
          <w:spacing w:val="-2"/>
          <w:szCs w:val="24"/>
        </w:rPr>
        <w:t>, лицу, предъявившему топливную карту, после каждой заправки.</w:t>
      </w:r>
    </w:p>
    <w:p w:rsidR="000B6C45" w:rsidRPr="000B6C45" w:rsidRDefault="000B6C45" w:rsidP="00303B68">
      <w:pPr>
        <w:pStyle w:val="31"/>
        <w:numPr>
          <w:ilvl w:val="1"/>
          <w:numId w:val="37"/>
        </w:numPr>
        <w:tabs>
          <w:tab w:val="left" w:pos="1276"/>
        </w:tabs>
        <w:ind w:left="0" w:firstLine="426"/>
        <w:jc w:val="both"/>
        <w:rPr>
          <w:color w:val="000000"/>
          <w:spacing w:val="-2"/>
          <w:szCs w:val="24"/>
        </w:rPr>
      </w:pPr>
      <w:r w:rsidRPr="000B6C45">
        <w:rPr>
          <w:color w:val="000000"/>
          <w:spacing w:val="-2"/>
          <w:szCs w:val="24"/>
        </w:rPr>
        <w:t xml:space="preserve">Топливная карта должна выдаваться во временное пользование Заказчику и возвращаться Поставщику по окончании срока действия </w:t>
      </w:r>
      <w:r w:rsidR="00714B63">
        <w:rPr>
          <w:color w:val="000000"/>
          <w:spacing w:val="-2"/>
          <w:szCs w:val="24"/>
        </w:rPr>
        <w:t>Договор</w:t>
      </w:r>
      <w:r w:rsidRPr="000B6C45">
        <w:rPr>
          <w:color w:val="000000"/>
          <w:spacing w:val="-2"/>
          <w:szCs w:val="24"/>
        </w:rPr>
        <w:t>а.</w:t>
      </w:r>
    </w:p>
    <w:p w:rsidR="000B6C45" w:rsidRDefault="000B6C45" w:rsidP="00303B68">
      <w:pPr>
        <w:pStyle w:val="31"/>
        <w:numPr>
          <w:ilvl w:val="1"/>
          <w:numId w:val="37"/>
        </w:numPr>
        <w:tabs>
          <w:tab w:val="left" w:pos="1276"/>
        </w:tabs>
        <w:ind w:left="0" w:firstLine="426"/>
        <w:jc w:val="both"/>
        <w:rPr>
          <w:color w:val="000000"/>
          <w:spacing w:val="-2"/>
          <w:szCs w:val="24"/>
        </w:rPr>
      </w:pPr>
      <w:r w:rsidRPr="000B6C45">
        <w:rPr>
          <w:szCs w:val="24"/>
        </w:rPr>
        <w:t>Заказчик</w:t>
      </w:r>
      <w:r w:rsidR="00136740" w:rsidRPr="000B6C45">
        <w:rPr>
          <w:szCs w:val="24"/>
        </w:rPr>
        <w:t xml:space="preserve"> заявляет, что любое лицо, являющееся фактически Держателем Карты, является уполномоченным представителем </w:t>
      </w:r>
      <w:r w:rsidR="00DE11CD">
        <w:rPr>
          <w:szCs w:val="24"/>
        </w:rPr>
        <w:t>Заказчика</w:t>
      </w:r>
      <w:r w:rsidR="00136740" w:rsidRPr="000B6C45">
        <w:rPr>
          <w:szCs w:val="24"/>
        </w:rPr>
        <w:t xml:space="preserve"> на получение </w:t>
      </w:r>
      <w:r w:rsidR="00010D8D">
        <w:rPr>
          <w:szCs w:val="24"/>
        </w:rPr>
        <w:t>Товар</w:t>
      </w:r>
      <w:r w:rsidR="00136740" w:rsidRPr="000B6C45">
        <w:rPr>
          <w:szCs w:val="24"/>
        </w:rPr>
        <w:t xml:space="preserve">а. Поставщик, в том числе работники и иные лица, действующие по его поручению, не обязаны при предъявлении </w:t>
      </w:r>
      <w:r w:rsidR="00DE11CD">
        <w:rPr>
          <w:szCs w:val="24"/>
        </w:rPr>
        <w:t>к</w:t>
      </w:r>
      <w:r w:rsidR="00136740" w:rsidRPr="000B6C45">
        <w:rPr>
          <w:szCs w:val="24"/>
        </w:rPr>
        <w:t>арты</w:t>
      </w:r>
      <w:r w:rsidR="00DE11CD">
        <w:rPr>
          <w:szCs w:val="24"/>
        </w:rPr>
        <w:t>,</w:t>
      </w:r>
      <w:r w:rsidR="00136740" w:rsidRPr="000B6C45">
        <w:rPr>
          <w:szCs w:val="24"/>
        </w:rPr>
        <w:t xml:space="preserve"> Держателем Карты</w:t>
      </w:r>
      <w:r w:rsidR="00DE11CD">
        <w:rPr>
          <w:szCs w:val="24"/>
        </w:rPr>
        <w:t>,</w:t>
      </w:r>
      <w:r w:rsidR="00136740" w:rsidRPr="000B6C45">
        <w:rPr>
          <w:szCs w:val="24"/>
        </w:rPr>
        <w:t xml:space="preserve"> проводить проверку наличия у него соответствующих полномочий. </w:t>
      </w:r>
    </w:p>
    <w:p w:rsidR="000B6C45" w:rsidRDefault="000B6C45" w:rsidP="00303B68">
      <w:pPr>
        <w:pStyle w:val="31"/>
        <w:numPr>
          <w:ilvl w:val="1"/>
          <w:numId w:val="37"/>
        </w:numPr>
        <w:tabs>
          <w:tab w:val="left" w:pos="1276"/>
        </w:tabs>
        <w:ind w:left="0" w:firstLine="426"/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Требования к топливной карте:</w:t>
      </w:r>
    </w:p>
    <w:p w:rsidR="000B6C45" w:rsidRDefault="000B6C45" w:rsidP="00303B68">
      <w:pPr>
        <w:pStyle w:val="31"/>
        <w:numPr>
          <w:ilvl w:val="0"/>
          <w:numId w:val="39"/>
        </w:numPr>
        <w:tabs>
          <w:tab w:val="left" w:pos="1560"/>
        </w:tabs>
        <w:ind w:left="0" w:firstLine="426"/>
        <w:jc w:val="both"/>
        <w:rPr>
          <w:color w:val="000000"/>
          <w:spacing w:val="-2"/>
          <w:szCs w:val="24"/>
        </w:rPr>
      </w:pPr>
      <w:r w:rsidRPr="000B6C45">
        <w:rPr>
          <w:color w:val="000000"/>
          <w:spacing w:val="-2"/>
          <w:szCs w:val="24"/>
        </w:rPr>
        <w:t>Топливная карта</w:t>
      </w:r>
      <w:r>
        <w:rPr>
          <w:color w:val="000000"/>
          <w:spacing w:val="-2"/>
          <w:szCs w:val="24"/>
        </w:rPr>
        <w:t xml:space="preserve"> должна быть</w:t>
      </w:r>
      <w:r w:rsidRPr="000B6C45">
        <w:rPr>
          <w:color w:val="000000"/>
          <w:spacing w:val="-2"/>
          <w:szCs w:val="24"/>
        </w:rPr>
        <w:t xml:space="preserve"> изготовлена на пластиковом носителе, содержа</w:t>
      </w:r>
      <w:r>
        <w:rPr>
          <w:color w:val="000000"/>
          <w:spacing w:val="-2"/>
          <w:szCs w:val="24"/>
        </w:rPr>
        <w:t>ть</w:t>
      </w:r>
      <w:r w:rsidRPr="000B6C45">
        <w:rPr>
          <w:color w:val="000000"/>
          <w:spacing w:val="-2"/>
          <w:szCs w:val="24"/>
        </w:rPr>
        <w:t xml:space="preserve"> обязательные обозначения, определенные степени защиты, предназначена для проведения учета операций по получению </w:t>
      </w:r>
      <w:r w:rsidR="007F69A5" w:rsidRPr="00031C6B">
        <w:rPr>
          <w:color w:val="000000"/>
          <w:spacing w:val="-2"/>
          <w:szCs w:val="24"/>
        </w:rPr>
        <w:t>нефтепродуктов</w:t>
      </w:r>
      <w:r w:rsidR="007F69A5">
        <w:rPr>
          <w:color w:val="000000"/>
          <w:spacing w:val="-2"/>
          <w:szCs w:val="24"/>
        </w:rPr>
        <w:t xml:space="preserve"> </w:t>
      </w:r>
      <w:r w:rsidRPr="000B6C45">
        <w:rPr>
          <w:color w:val="000000"/>
          <w:spacing w:val="-2"/>
          <w:szCs w:val="24"/>
        </w:rPr>
        <w:t>на АЗС Поставщика;</w:t>
      </w:r>
    </w:p>
    <w:p w:rsidR="000B6C45" w:rsidRDefault="000B6C45" w:rsidP="00303B68">
      <w:pPr>
        <w:pStyle w:val="31"/>
        <w:numPr>
          <w:ilvl w:val="0"/>
          <w:numId w:val="39"/>
        </w:numPr>
        <w:tabs>
          <w:tab w:val="left" w:pos="1560"/>
        </w:tabs>
        <w:ind w:left="0" w:firstLine="426"/>
        <w:jc w:val="both"/>
        <w:rPr>
          <w:color w:val="000000"/>
          <w:spacing w:val="-2"/>
          <w:szCs w:val="24"/>
        </w:rPr>
      </w:pPr>
      <w:r w:rsidRPr="000B6C45">
        <w:rPr>
          <w:color w:val="000000"/>
          <w:spacing w:val="-2"/>
          <w:szCs w:val="24"/>
        </w:rPr>
        <w:t>Топливная карта должна позволять вести систематизированный учет и контроль заправки автотранспортных средств, в режиме онлайн через личный кабинет Заказчика, получая унифицированные формы отчетности, содержащие сведения о заправках, включая номер карты, дату заправки, название и адрес АЗС, на которой произведена заправка, количество отпущенных литров и т.д.</w:t>
      </w:r>
    </w:p>
    <w:p w:rsidR="000B6C45" w:rsidRDefault="000B6C45" w:rsidP="00303B68">
      <w:pPr>
        <w:pStyle w:val="31"/>
        <w:numPr>
          <w:ilvl w:val="0"/>
          <w:numId w:val="39"/>
        </w:numPr>
        <w:tabs>
          <w:tab w:val="left" w:pos="1560"/>
        </w:tabs>
        <w:ind w:left="0" w:firstLine="426"/>
        <w:jc w:val="both"/>
        <w:rPr>
          <w:color w:val="000000"/>
          <w:spacing w:val="-2"/>
          <w:szCs w:val="24"/>
        </w:rPr>
      </w:pPr>
      <w:r w:rsidRPr="000B6C45">
        <w:rPr>
          <w:color w:val="000000"/>
          <w:spacing w:val="-2"/>
          <w:szCs w:val="24"/>
        </w:rPr>
        <w:t>Топливная карта должна иметь идентификационный № и пин-код.</w:t>
      </w:r>
    </w:p>
    <w:p w:rsidR="00DB10F2" w:rsidRDefault="000B6C45" w:rsidP="00303B68">
      <w:pPr>
        <w:pStyle w:val="31"/>
        <w:numPr>
          <w:ilvl w:val="0"/>
          <w:numId w:val="39"/>
        </w:numPr>
        <w:tabs>
          <w:tab w:val="left" w:pos="1560"/>
        </w:tabs>
        <w:ind w:left="0" w:firstLine="426"/>
        <w:jc w:val="both"/>
        <w:rPr>
          <w:color w:val="000000"/>
          <w:spacing w:val="-2"/>
          <w:szCs w:val="24"/>
        </w:rPr>
      </w:pPr>
      <w:r w:rsidRPr="000B6C45">
        <w:rPr>
          <w:color w:val="000000"/>
          <w:spacing w:val="-2"/>
          <w:szCs w:val="24"/>
        </w:rPr>
        <w:t xml:space="preserve">Топливная карта на время действия </w:t>
      </w:r>
      <w:r w:rsidR="00714B63">
        <w:rPr>
          <w:color w:val="000000"/>
          <w:spacing w:val="-2"/>
          <w:szCs w:val="24"/>
        </w:rPr>
        <w:t>Договор</w:t>
      </w:r>
      <w:r w:rsidRPr="000B6C45">
        <w:rPr>
          <w:color w:val="000000"/>
          <w:spacing w:val="-2"/>
          <w:szCs w:val="24"/>
        </w:rPr>
        <w:t xml:space="preserve">а должна </w:t>
      </w:r>
      <w:r w:rsidRPr="007F69A5">
        <w:rPr>
          <w:color w:val="000000"/>
          <w:spacing w:val="-2"/>
          <w:szCs w:val="24"/>
        </w:rPr>
        <w:t>предоставляться</w:t>
      </w:r>
      <w:r w:rsidRPr="000B6C45">
        <w:rPr>
          <w:color w:val="000000"/>
          <w:spacing w:val="-2"/>
          <w:szCs w:val="24"/>
        </w:rPr>
        <w:t xml:space="preserve"> и обслуживаться бесплатно;</w:t>
      </w:r>
    </w:p>
    <w:p w:rsidR="00DB10F2" w:rsidRDefault="000B6C45" w:rsidP="00303B68">
      <w:pPr>
        <w:pStyle w:val="31"/>
        <w:numPr>
          <w:ilvl w:val="0"/>
          <w:numId w:val="39"/>
        </w:numPr>
        <w:tabs>
          <w:tab w:val="left" w:pos="1560"/>
        </w:tabs>
        <w:ind w:left="0" w:firstLine="426"/>
        <w:jc w:val="both"/>
        <w:rPr>
          <w:color w:val="000000"/>
          <w:spacing w:val="-2"/>
          <w:szCs w:val="24"/>
        </w:rPr>
      </w:pPr>
      <w:r w:rsidRPr="00DB10F2">
        <w:rPr>
          <w:color w:val="000000"/>
          <w:spacing w:val="-2"/>
          <w:szCs w:val="24"/>
        </w:rPr>
        <w:t xml:space="preserve">Предоставление информации о расходе </w:t>
      </w:r>
      <w:r w:rsidR="00DB10F2">
        <w:rPr>
          <w:color w:val="000000"/>
          <w:spacing w:val="-2"/>
          <w:szCs w:val="24"/>
        </w:rPr>
        <w:t>топлива</w:t>
      </w:r>
      <w:r w:rsidRPr="00DB10F2">
        <w:rPr>
          <w:color w:val="000000"/>
          <w:spacing w:val="-2"/>
          <w:szCs w:val="24"/>
        </w:rPr>
        <w:t xml:space="preserve"> по топливной карте по требованию </w:t>
      </w:r>
      <w:r w:rsidR="00DB10F2">
        <w:rPr>
          <w:color w:val="000000"/>
          <w:spacing w:val="-2"/>
          <w:szCs w:val="24"/>
        </w:rPr>
        <w:t>Заказчика;</w:t>
      </w:r>
    </w:p>
    <w:p w:rsidR="00136740" w:rsidRDefault="000B6C45" w:rsidP="00303B68">
      <w:pPr>
        <w:pStyle w:val="31"/>
        <w:numPr>
          <w:ilvl w:val="0"/>
          <w:numId w:val="39"/>
        </w:numPr>
        <w:tabs>
          <w:tab w:val="left" w:pos="1560"/>
        </w:tabs>
        <w:ind w:left="0" w:firstLine="426"/>
        <w:jc w:val="both"/>
        <w:rPr>
          <w:color w:val="000000"/>
          <w:spacing w:val="-2"/>
          <w:szCs w:val="24"/>
        </w:rPr>
      </w:pPr>
      <w:r w:rsidRPr="00DB10F2">
        <w:rPr>
          <w:color w:val="000000"/>
          <w:spacing w:val="-2"/>
          <w:szCs w:val="24"/>
        </w:rPr>
        <w:t>При утере топливной карты по звонку Заказчика, Поставщик обязан произвести блокировку утерянной топливной карты</w:t>
      </w:r>
      <w:r w:rsidR="00DB10F2">
        <w:rPr>
          <w:color w:val="000000"/>
          <w:spacing w:val="-2"/>
          <w:szCs w:val="24"/>
        </w:rPr>
        <w:t>;</w:t>
      </w:r>
    </w:p>
    <w:p w:rsidR="00DB10F2" w:rsidRDefault="00DB10F2" w:rsidP="00303B68">
      <w:pPr>
        <w:pStyle w:val="31"/>
        <w:numPr>
          <w:ilvl w:val="0"/>
          <w:numId w:val="39"/>
        </w:numPr>
        <w:tabs>
          <w:tab w:val="left" w:pos="1560"/>
        </w:tabs>
        <w:ind w:left="0" w:firstLine="426"/>
        <w:jc w:val="both"/>
        <w:rPr>
          <w:color w:val="000000"/>
          <w:spacing w:val="-2"/>
          <w:szCs w:val="24"/>
        </w:rPr>
      </w:pPr>
      <w:r w:rsidRPr="007901DE">
        <w:rPr>
          <w:szCs w:val="24"/>
        </w:rPr>
        <w:t xml:space="preserve">Срок действия </w:t>
      </w:r>
      <w:r>
        <w:rPr>
          <w:szCs w:val="24"/>
        </w:rPr>
        <w:t>топливных карт</w:t>
      </w:r>
      <w:r w:rsidRPr="007901DE">
        <w:rPr>
          <w:szCs w:val="24"/>
        </w:rPr>
        <w:t xml:space="preserve"> определяется </w:t>
      </w:r>
      <w:r>
        <w:rPr>
          <w:szCs w:val="24"/>
        </w:rPr>
        <w:t xml:space="preserve">сроком действия </w:t>
      </w:r>
      <w:r w:rsidR="00714B63">
        <w:rPr>
          <w:szCs w:val="24"/>
        </w:rPr>
        <w:t>Договор</w:t>
      </w:r>
      <w:r>
        <w:rPr>
          <w:szCs w:val="24"/>
        </w:rPr>
        <w:t>а</w:t>
      </w:r>
      <w:r w:rsidRPr="007901DE">
        <w:rPr>
          <w:szCs w:val="24"/>
        </w:rPr>
        <w:t>.</w:t>
      </w:r>
    </w:p>
    <w:p w:rsidR="00DB10F2" w:rsidRDefault="00DB10F2" w:rsidP="00303B68">
      <w:pPr>
        <w:pStyle w:val="31"/>
        <w:numPr>
          <w:ilvl w:val="1"/>
          <w:numId w:val="37"/>
        </w:numPr>
        <w:tabs>
          <w:tab w:val="left" w:pos="1276"/>
        </w:tabs>
        <w:ind w:left="0" w:firstLine="426"/>
        <w:jc w:val="both"/>
        <w:rPr>
          <w:color w:val="000000"/>
          <w:spacing w:val="-2"/>
          <w:szCs w:val="24"/>
        </w:rPr>
      </w:pPr>
      <w:r w:rsidRPr="00DB10F2">
        <w:rPr>
          <w:color w:val="000000"/>
          <w:spacing w:val="-2"/>
          <w:szCs w:val="24"/>
        </w:rPr>
        <w:t xml:space="preserve">Право собственности на нефтепродукты, приобретаемые по </w:t>
      </w:r>
      <w:r>
        <w:rPr>
          <w:color w:val="000000"/>
          <w:spacing w:val="-2"/>
          <w:szCs w:val="24"/>
        </w:rPr>
        <w:t>топливным картам</w:t>
      </w:r>
      <w:r w:rsidRPr="00DB10F2">
        <w:rPr>
          <w:color w:val="000000"/>
          <w:spacing w:val="-2"/>
          <w:szCs w:val="24"/>
        </w:rPr>
        <w:t xml:space="preserve">, переходит к Заказчику в момент </w:t>
      </w:r>
      <w:r>
        <w:rPr>
          <w:color w:val="000000"/>
          <w:spacing w:val="-2"/>
          <w:szCs w:val="24"/>
        </w:rPr>
        <w:t>выборки нефтепродуктов на АЗС Поставщика</w:t>
      </w:r>
      <w:r w:rsidRPr="00DB10F2">
        <w:rPr>
          <w:color w:val="000000"/>
          <w:spacing w:val="-2"/>
          <w:szCs w:val="24"/>
        </w:rPr>
        <w:t>.</w:t>
      </w:r>
    </w:p>
    <w:p w:rsidR="007A0707" w:rsidRPr="007A0707" w:rsidRDefault="00136740" w:rsidP="00303B68">
      <w:pPr>
        <w:pStyle w:val="31"/>
        <w:numPr>
          <w:ilvl w:val="1"/>
          <w:numId w:val="37"/>
        </w:numPr>
        <w:tabs>
          <w:tab w:val="left" w:pos="1276"/>
        </w:tabs>
        <w:ind w:left="0" w:firstLine="426"/>
        <w:jc w:val="both"/>
        <w:rPr>
          <w:color w:val="000000"/>
          <w:spacing w:val="-2"/>
          <w:szCs w:val="24"/>
        </w:rPr>
      </w:pPr>
      <w:r w:rsidRPr="00DB10F2">
        <w:rPr>
          <w:szCs w:val="24"/>
        </w:rPr>
        <w:t xml:space="preserve">В момент </w:t>
      </w:r>
      <w:r w:rsidR="00010D8D">
        <w:rPr>
          <w:szCs w:val="24"/>
        </w:rPr>
        <w:t>выборки</w:t>
      </w:r>
      <w:r w:rsidRPr="00DB10F2">
        <w:rPr>
          <w:szCs w:val="24"/>
        </w:rPr>
        <w:t xml:space="preserve"> </w:t>
      </w:r>
      <w:r w:rsidR="00DB10F2">
        <w:rPr>
          <w:szCs w:val="24"/>
        </w:rPr>
        <w:t>нефтепродуктов</w:t>
      </w:r>
      <w:r w:rsidRPr="00DB10F2">
        <w:rPr>
          <w:szCs w:val="24"/>
        </w:rPr>
        <w:t xml:space="preserve"> Держателю Карты выдается чек. </w:t>
      </w:r>
      <w:r w:rsidRPr="00DB10F2">
        <w:rPr>
          <w:noProof/>
          <w:szCs w:val="24"/>
        </w:rPr>
        <w:t>Второй экземпляр чека остается у Поставщика.</w:t>
      </w:r>
      <w:r w:rsidRPr="00DB10F2">
        <w:rPr>
          <w:szCs w:val="24"/>
        </w:rPr>
        <w:t xml:space="preserve"> Выдача Поставщиком Держателю Карты чека считается моментом исполнения Поставщиком обязательства по поставке </w:t>
      </w:r>
      <w:r w:rsidR="007A0707">
        <w:rPr>
          <w:szCs w:val="24"/>
        </w:rPr>
        <w:t>нефтепродуктов</w:t>
      </w:r>
      <w:r w:rsidRPr="00DB10F2">
        <w:rPr>
          <w:szCs w:val="24"/>
        </w:rPr>
        <w:t xml:space="preserve"> </w:t>
      </w:r>
      <w:r w:rsidR="007A0707">
        <w:rPr>
          <w:szCs w:val="24"/>
        </w:rPr>
        <w:t>Заказчику</w:t>
      </w:r>
      <w:r w:rsidRPr="00DB10F2">
        <w:rPr>
          <w:szCs w:val="24"/>
        </w:rPr>
        <w:t xml:space="preserve"> (моментом передачи </w:t>
      </w:r>
      <w:r w:rsidR="00010D8D">
        <w:rPr>
          <w:szCs w:val="24"/>
        </w:rPr>
        <w:t>Товар</w:t>
      </w:r>
      <w:r w:rsidRPr="00DB10F2">
        <w:rPr>
          <w:szCs w:val="24"/>
        </w:rPr>
        <w:t>а).</w:t>
      </w:r>
    </w:p>
    <w:p w:rsidR="007A0707" w:rsidRDefault="007A0707" w:rsidP="00303B68">
      <w:pPr>
        <w:pStyle w:val="31"/>
        <w:numPr>
          <w:ilvl w:val="1"/>
          <w:numId w:val="37"/>
        </w:numPr>
        <w:tabs>
          <w:tab w:val="left" w:pos="1276"/>
        </w:tabs>
        <w:ind w:left="0" w:firstLine="426"/>
        <w:jc w:val="both"/>
        <w:rPr>
          <w:color w:val="000000"/>
          <w:spacing w:val="-2"/>
          <w:szCs w:val="24"/>
        </w:rPr>
      </w:pPr>
      <w:r w:rsidRPr="007A0707">
        <w:rPr>
          <w:noProof/>
        </w:rPr>
        <w:t xml:space="preserve">Поставщиком </w:t>
      </w:r>
      <w:r w:rsidR="000D772A">
        <w:rPr>
          <w:noProof/>
        </w:rPr>
        <w:t xml:space="preserve">могут </w:t>
      </w:r>
      <w:r w:rsidRPr="007A0707">
        <w:rPr>
          <w:noProof/>
        </w:rPr>
        <w:t xml:space="preserve">быть представлены документы и сведения, подтверждающие </w:t>
      </w:r>
      <w:r w:rsidR="000D772A">
        <w:rPr>
          <w:noProof/>
        </w:rPr>
        <w:t xml:space="preserve">качество </w:t>
      </w:r>
      <w:r w:rsidRPr="007A0707">
        <w:rPr>
          <w:noProof/>
        </w:rPr>
        <w:t>ГСМ: паспорт качества, сертификаты и иные документы в соответствии с законодательством Российской Федерации</w:t>
      </w:r>
      <w:r w:rsidR="000D772A">
        <w:rPr>
          <w:noProof/>
        </w:rPr>
        <w:t xml:space="preserve"> </w:t>
      </w:r>
      <w:bookmarkStart w:id="0" w:name="_Hlk500934997"/>
      <w:r>
        <w:rPr>
          <w:noProof/>
        </w:rPr>
        <w:t xml:space="preserve">в течение действия </w:t>
      </w:r>
      <w:r w:rsidR="00714B63">
        <w:rPr>
          <w:noProof/>
        </w:rPr>
        <w:t>Договор</w:t>
      </w:r>
      <w:r>
        <w:rPr>
          <w:noProof/>
        </w:rPr>
        <w:t>а</w:t>
      </w:r>
      <w:bookmarkEnd w:id="0"/>
      <w:r w:rsidRPr="007A0707">
        <w:rPr>
          <w:noProof/>
        </w:rPr>
        <w:t>.</w:t>
      </w:r>
    </w:p>
    <w:p w:rsidR="00136740" w:rsidRPr="007A0707" w:rsidRDefault="00136740" w:rsidP="00303B68">
      <w:pPr>
        <w:pStyle w:val="31"/>
        <w:numPr>
          <w:ilvl w:val="1"/>
          <w:numId w:val="37"/>
        </w:numPr>
        <w:tabs>
          <w:tab w:val="left" w:pos="1276"/>
        </w:tabs>
        <w:ind w:left="0" w:firstLine="426"/>
        <w:jc w:val="both"/>
        <w:rPr>
          <w:color w:val="000000"/>
          <w:spacing w:val="-2"/>
          <w:szCs w:val="24"/>
        </w:rPr>
      </w:pPr>
      <w:r w:rsidRPr="007A0707">
        <w:rPr>
          <w:noProof/>
          <w:szCs w:val="24"/>
        </w:rPr>
        <w:lastRenderedPageBreak/>
        <w:t>Риск</w:t>
      </w:r>
      <w:r w:rsidRPr="007A0707">
        <w:rPr>
          <w:szCs w:val="24"/>
        </w:rPr>
        <w:t xml:space="preserve"> случайной гибели или порчи </w:t>
      </w:r>
      <w:r w:rsidR="00010D8D">
        <w:rPr>
          <w:szCs w:val="24"/>
        </w:rPr>
        <w:t>Товар</w:t>
      </w:r>
      <w:r w:rsidRPr="007A0707">
        <w:rPr>
          <w:szCs w:val="24"/>
        </w:rPr>
        <w:t xml:space="preserve">а, а также право собственности на него переходят от Поставщика к </w:t>
      </w:r>
      <w:r w:rsidR="007A0707" w:rsidRPr="007A0707">
        <w:rPr>
          <w:szCs w:val="24"/>
        </w:rPr>
        <w:t>Заказчику</w:t>
      </w:r>
      <w:r w:rsidRPr="007A0707">
        <w:rPr>
          <w:szCs w:val="24"/>
        </w:rPr>
        <w:t xml:space="preserve"> в момент передачи </w:t>
      </w:r>
      <w:r w:rsidR="00010D8D">
        <w:rPr>
          <w:szCs w:val="24"/>
        </w:rPr>
        <w:t>Товар</w:t>
      </w:r>
      <w:r w:rsidRPr="007A0707">
        <w:rPr>
          <w:szCs w:val="24"/>
        </w:rPr>
        <w:t>а (п.п.</w:t>
      </w:r>
      <w:r w:rsidR="007A0707" w:rsidRPr="007A0707">
        <w:rPr>
          <w:szCs w:val="24"/>
        </w:rPr>
        <w:t>2</w:t>
      </w:r>
      <w:r w:rsidRPr="007A0707">
        <w:rPr>
          <w:szCs w:val="24"/>
        </w:rPr>
        <w:t>.</w:t>
      </w:r>
      <w:r w:rsidR="007A0707" w:rsidRPr="007A0707">
        <w:rPr>
          <w:szCs w:val="24"/>
        </w:rPr>
        <w:t>14</w:t>
      </w:r>
      <w:r w:rsidRPr="007A0707">
        <w:rPr>
          <w:szCs w:val="24"/>
        </w:rPr>
        <w:t xml:space="preserve"> – </w:t>
      </w:r>
      <w:r w:rsidR="007A0707" w:rsidRPr="007A0707">
        <w:rPr>
          <w:szCs w:val="24"/>
        </w:rPr>
        <w:t>2</w:t>
      </w:r>
      <w:r w:rsidRPr="007A0707">
        <w:rPr>
          <w:szCs w:val="24"/>
        </w:rPr>
        <w:t>.</w:t>
      </w:r>
      <w:r w:rsidR="007A0707" w:rsidRPr="007A0707">
        <w:rPr>
          <w:szCs w:val="24"/>
        </w:rPr>
        <w:t>15</w:t>
      </w:r>
      <w:r w:rsidRPr="007A0707">
        <w:rPr>
          <w:szCs w:val="24"/>
        </w:rPr>
        <w:t xml:space="preserve"> настоящего </w:t>
      </w:r>
      <w:r w:rsidR="00714B63">
        <w:rPr>
          <w:szCs w:val="24"/>
        </w:rPr>
        <w:t>Договор</w:t>
      </w:r>
      <w:r w:rsidRPr="007A0707">
        <w:rPr>
          <w:szCs w:val="24"/>
        </w:rPr>
        <w:t>а).</w:t>
      </w:r>
    </w:p>
    <w:p w:rsidR="00A96F62" w:rsidRDefault="00A96F62" w:rsidP="00303B68">
      <w:pPr>
        <w:pStyle w:val="31"/>
        <w:tabs>
          <w:tab w:val="left" w:pos="1276"/>
        </w:tabs>
        <w:ind w:left="0" w:firstLine="426"/>
        <w:jc w:val="center"/>
        <w:rPr>
          <w:b/>
          <w:noProof/>
        </w:rPr>
      </w:pPr>
    </w:p>
    <w:p w:rsidR="00136740" w:rsidRDefault="00B92A8D" w:rsidP="00303B68">
      <w:pPr>
        <w:pStyle w:val="31"/>
        <w:numPr>
          <w:ilvl w:val="0"/>
          <w:numId w:val="37"/>
        </w:numPr>
        <w:tabs>
          <w:tab w:val="left" w:pos="1276"/>
        </w:tabs>
        <w:ind w:left="0" w:firstLine="426"/>
        <w:jc w:val="center"/>
        <w:rPr>
          <w:b/>
        </w:rPr>
      </w:pPr>
      <w:r>
        <w:rPr>
          <w:b/>
        </w:rPr>
        <w:t>Цена товара и порядок расчетов</w:t>
      </w:r>
    </w:p>
    <w:p w:rsidR="00010D8D" w:rsidRDefault="00010D8D" w:rsidP="00303B6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10D8D" w:rsidRPr="00B92A8D" w:rsidRDefault="00010D8D" w:rsidP="00303B68">
      <w:pPr>
        <w:pStyle w:val="afd"/>
        <w:numPr>
          <w:ilvl w:val="1"/>
          <w:numId w:val="37"/>
        </w:numPr>
        <w:ind w:left="0" w:firstLine="426"/>
        <w:jc w:val="both"/>
      </w:pPr>
      <w:r w:rsidRPr="00B92A8D">
        <w:t xml:space="preserve">Цена </w:t>
      </w:r>
      <w:r w:rsidR="00714B63">
        <w:t>Договор</w:t>
      </w:r>
      <w:r w:rsidRPr="00B92A8D">
        <w:t>а установлена на основании протокола рассмотрения и оценки заявок на участие в открытом запросе цен в электронной форме от «</w:t>
      </w:r>
      <w:r w:rsidR="000D772A">
        <w:t>__</w:t>
      </w:r>
      <w:r w:rsidRPr="00B92A8D">
        <w:t xml:space="preserve"> » декабря 2017 г. и составляет _________ (цена прописью) рублей __ копеек, в т.</w:t>
      </w:r>
      <w:r w:rsidR="00B92A8D">
        <w:t xml:space="preserve"> </w:t>
      </w:r>
      <w:r w:rsidRPr="00B92A8D">
        <w:t xml:space="preserve">ч. НДС 18%. </w:t>
      </w:r>
    </w:p>
    <w:p w:rsidR="00010D8D" w:rsidRPr="00B92A8D" w:rsidRDefault="00010D8D" w:rsidP="00303B68">
      <w:pPr>
        <w:pStyle w:val="afd"/>
        <w:numPr>
          <w:ilvl w:val="1"/>
          <w:numId w:val="37"/>
        </w:numPr>
        <w:ind w:left="0" w:firstLine="426"/>
        <w:jc w:val="both"/>
      </w:pPr>
      <w:r w:rsidRPr="00B92A8D">
        <w:t xml:space="preserve">Сумма оплаты по настоящему </w:t>
      </w:r>
      <w:r w:rsidR="00714B63">
        <w:t>Договор</w:t>
      </w:r>
      <w:r w:rsidRPr="00B92A8D">
        <w:t xml:space="preserve">у определяется Спецификацией. </w:t>
      </w:r>
    </w:p>
    <w:p w:rsidR="00010D8D" w:rsidRPr="00B92A8D" w:rsidRDefault="00010D8D" w:rsidP="00303B68">
      <w:pPr>
        <w:pStyle w:val="afd"/>
        <w:numPr>
          <w:ilvl w:val="1"/>
          <w:numId w:val="37"/>
        </w:numPr>
        <w:ind w:left="0" w:firstLine="426"/>
        <w:jc w:val="both"/>
      </w:pPr>
      <w:r w:rsidRPr="00B92A8D">
        <w:t xml:space="preserve">Цена </w:t>
      </w:r>
      <w:r w:rsidR="00714B63">
        <w:t>Договор</w:t>
      </w:r>
      <w:r w:rsidRPr="00B92A8D">
        <w:t xml:space="preserve">а включает в себя стоимость товара, стоимость топливных (электронных) карт, затраты на сертификацию товара, выпуск и замена топливных карт, стоимость клиентского сопровождения в течение срока действия </w:t>
      </w:r>
      <w:r w:rsidR="00714B63">
        <w:t>Договор</w:t>
      </w:r>
      <w:r w:rsidRPr="00B92A8D">
        <w:t xml:space="preserve">а, сборы, налоги (в т. ч. НДС), другие обязательные платежи, а также иные расходы Поставщика, связанные с исполнением обязательств, являющихся предметом </w:t>
      </w:r>
      <w:r w:rsidR="00714B63">
        <w:t>Договор</w:t>
      </w:r>
      <w:r w:rsidRPr="00B92A8D">
        <w:t>а.</w:t>
      </w:r>
    </w:p>
    <w:p w:rsidR="00010D8D" w:rsidRPr="00B92A8D" w:rsidRDefault="00010D8D" w:rsidP="00303B68">
      <w:pPr>
        <w:pStyle w:val="afd"/>
        <w:numPr>
          <w:ilvl w:val="1"/>
          <w:numId w:val="37"/>
        </w:numPr>
        <w:ind w:left="0" w:firstLine="426"/>
        <w:jc w:val="both"/>
      </w:pPr>
      <w:r w:rsidRPr="00B92A8D">
        <w:t>Оплата Заказчиком производится на условиях предоплаты в размере 100 % на основании счета, выставленного Поставщиком</w:t>
      </w:r>
      <w:r w:rsidR="00B92A8D">
        <w:t xml:space="preserve"> в соответствии с заявкой Заказчика,</w:t>
      </w:r>
      <w:r w:rsidR="00B92A8D" w:rsidRPr="00B92A8D">
        <w:t xml:space="preserve"> </w:t>
      </w:r>
      <w:r w:rsidRPr="00B92A8D">
        <w:t>путём перечисления денежных средств в течение 3 (трех) дней с момента получения счета, на расчётный счёт Поставщика.</w:t>
      </w:r>
    </w:p>
    <w:p w:rsidR="00010D8D" w:rsidRPr="00B92A8D" w:rsidRDefault="00010D8D" w:rsidP="00303B68">
      <w:pPr>
        <w:pStyle w:val="afd"/>
        <w:numPr>
          <w:ilvl w:val="1"/>
          <w:numId w:val="37"/>
        </w:numPr>
        <w:ind w:left="0" w:firstLine="426"/>
        <w:jc w:val="both"/>
      </w:pPr>
      <w:r w:rsidRPr="00B92A8D">
        <w:t>Днём оплаты нефтепродуктов считается день зачисления денежных средств на расчётный счёт Поставщика.</w:t>
      </w:r>
    </w:p>
    <w:p w:rsidR="00136740" w:rsidRPr="00B92A8D" w:rsidRDefault="00136740" w:rsidP="00303B68">
      <w:pPr>
        <w:pStyle w:val="afd"/>
        <w:numPr>
          <w:ilvl w:val="1"/>
          <w:numId w:val="37"/>
        </w:numPr>
        <w:ind w:left="0" w:firstLine="426"/>
        <w:jc w:val="both"/>
      </w:pPr>
      <w:r w:rsidRPr="00B92A8D">
        <w:t xml:space="preserve">Денежные средства, оставшиеся на </w:t>
      </w:r>
      <w:r w:rsidR="00B92A8D" w:rsidRPr="00B92A8D">
        <w:t>к</w:t>
      </w:r>
      <w:r w:rsidRPr="00B92A8D">
        <w:t>артах</w:t>
      </w:r>
      <w:r w:rsidR="00B92A8D" w:rsidRPr="00B92A8D">
        <w:t xml:space="preserve"> Заказчика</w:t>
      </w:r>
      <w:r w:rsidRPr="00B92A8D">
        <w:t xml:space="preserve"> по окончании </w:t>
      </w:r>
      <w:r w:rsidR="00B92A8D" w:rsidRPr="00B92A8D">
        <w:t xml:space="preserve">срока действия </w:t>
      </w:r>
      <w:r w:rsidR="00714B63">
        <w:t>Договор</w:t>
      </w:r>
      <w:r w:rsidR="00B92A8D" w:rsidRPr="00B92A8D">
        <w:t>а</w:t>
      </w:r>
      <w:r w:rsidRPr="00B92A8D">
        <w:t xml:space="preserve">, </w:t>
      </w:r>
      <w:r w:rsidRPr="00B92A8D">
        <w:rPr>
          <w:rFonts w:eastAsia="Calibri"/>
          <w:lang w:eastAsia="en-US"/>
        </w:rPr>
        <w:t xml:space="preserve">возвращаются Поставщиком </w:t>
      </w:r>
      <w:r w:rsidR="00010D8D" w:rsidRPr="00B92A8D">
        <w:rPr>
          <w:rFonts w:eastAsia="Calibri"/>
          <w:lang w:eastAsia="en-US"/>
        </w:rPr>
        <w:t>Заказчику</w:t>
      </w:r>
      <w:r w:rsidRPr="00B92A8D">
        <w:rPr>
          <w:rFonts w:eastAsia="Calibri"/>
          <w:lang w:eastAsia="en-US"/>
        </w:rPr>
        <w:t xml:space="preserve"> на основании соглашения о возврате денежных средств и Акта сверки взаиморасчетов. Указанные документы готовятся Поставщиком на основании письма </w:t>
      </w:r>
      <w:r w:rsidR="00B92A8D" w:rsidRPr="00B92A8D">
        <w:rPr>
          <w:rFonts w:eastAsia="Calibri"/>
          <w:lang w:eastAsia="en-US"/>
        </w:rPr>
        <w:t>Заказчика</w:t>
      </w:r>
      <w:r w:rsidRPr="00B92A8D">
        <w:rPr>
          <w:rFonts w:eastAsia="Calibri"/>
          <w:lang w:eastAsia="en-US"/>
        </w:rPr>
        <w:t xml:space="preserve"> о возврате денежных средств. </w:t>
      </w:r>
    </w:p>
    <w:p w:rsidR="00136740" w:rsidRPr="00EA7AB8" w:rsidRDefault="00136740" w:rsidP="00303B68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A7AB8">
        <w:rPr>
          <w:rFonts w:ascii="Times New Roman" w:eastAsia="Calibri" w:hAnsi="Times New Roman"/>
          <w:sz w:val="24"/>
          <w:szCs w:val="24"/>
          <w:lang w:eastAsia="en-US"/>
        </w:rPr>
        <w:t xml:space="preserve">Возврат денежных средств </w:t>
      </w:r>
      <w:r w:rsidR="00010D8D">
        <w:rPr>
          <w:rFonts w:ascii="Times New Roman" w:eastAsia="Calibri" w:hAnsi="Times New Roman"/>
          <w:sz w:val="24"/>
          <w:szCs w:val="24"/>
          <w:lang w:eastAsia="en-US"/>
        </w:rPr>
        <w:t>Заказчику</w:t>
      </w:r>
      <w:r w:rsidRPr="00EA7AB8">
        <w:rPr>
          <w:rFonts w:ascii="Times New Roman" w:eastAsia="Calibri" w:hAnsi="Times New Roman"/>
          <w:sz w:val="24"/>
          <w:szCs w:val="24"/>
          <w:lang w:eastAsia="en-US"/>
        </w:rPr>
        <w:t xml:space="preserve"> производится в течение 5 (пяти) банковских дней со дня получения Поставщиком от </w:t>
      </w:r>
      <w:r w:rsidR="00B92A8D">
        <w:rPr>
          <w:rFonts w:ascii="Times New Roman" w:eastAsia="Calibri" w:hAnsi="Times New Roman"/>
          <w:sz w:val="24"/>
          <w:szCs w:val="24"/>
          <w:lang w:eastAsia="en-US"/>
        </w:rPr>
        <w:t>Заказчика</w:t>
      </w:r>
      <w:r w:rsidRPr="00EA7AB8">
        <w:rPr>
          <w:rFonts w:ascii="Times New Roman" w:eastAsia="Calibri" w:hAnsi="Times New Roman"/>
          <w:sz w:val="24"/>
          <w:szCs w:val="24"/>
          <w:lang w:eastAsia="en-US"/>
        </w:rPr>
        <w:t xml:space="preserve"> подписанных Акта сверки взаиморасчетов и соглашения о возврате денежных средств.</w:t>
      </w:r>
    </w:p>
    <w:p w:rsidR="00136740" w:rsidRDefault="00136740" w:rsidP="00303B68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36740" w:rsidRDefault="00B92A8D" w:rsidP="00303B68">
      <w:pPr>
        <w:pStyle w:val="afd"/>
        <w:numPr>
          <w:ilvl w:val="0"/>
          <w:numId w:val="37"/>
        </w:numPr>
        <w:ind w:left="0" w:firstLine="426"/>
        <w:jc w:val="center"/>
        <w:rPr>
          <w:b/>
        </w:rPr>
      </w:pPr>
      <w:r w:rsidRPr="00B92A8D">
        <w:rPr>
          <w:b/>
        </w:rPr>
        <w:t xml:space="preserve">Срок действия </w:t>
      </w:r>
      <w:r w:rsidR="00714B63">
        <w:rPr>
          <w:b/>
        </w:rPr>
        <w:t>Договор</w:t>
      </w:r>
      <w:r w:rsidRPr="00B92A8D">
        <w:rPr>
          <w:b/>
        </w:rPr>
        <w:t>а</w:t>
      </w:r>
    </w:p>
    <w:p w:rsidR="00372C1E" w:rsidRPr="00B92A8D" w:rsidRDefault="00372C1E" w:rsidP="00303B68">
      <w:pPr>
        <w:pStyle w:val="afd"/>
        <w:ind w:left="0" w:firstLine="426"/>
        <w:jc w:val="center"/>
        <w:rPr>
          <w:b/>
        </w:rPr>
      </w:pPr>
    </w:p>
    <w:p w:rsidR="00372C1E" w:rsidRDefault="00136740" w:rsidP="00303B68">
      <w:pPr>
        <w:pStyle w:val="ac"/>
        <w:numPr>
          <w:ilvl w:val="1"/>
          <w:numId w:val="37"/>
        </w:numPr>
        <w:ind w:left="0" w:firstLine="426"/>
      </w:pPr>
      <w:r w:rsidRPr="002436B8">
        <w:t xml:space="preserve">Настоящий </w:t>
      </w:r>
      <w:r w:rsidR="00714B63">
        <w:t>Договор</w:t>
      </w:r>
      <w:r w:rsidRPr="002436B8">
        <w:t xml:space="preserve"> вступает в силу с момента его подписания</w:t>
      </w:r>
      <w:r>
        <w:t xml:space="preserve"> </w:t>
      </w:r>
      <w:r w:rsidR="00B92A8D">
        <w:t xml:space="preserve">обеими </w:t>
      </w:r>
      <w:r>
        <w:t>Сторонами</w:t>
      </w:r>
      <w:r w:rsidRPr="002436B8">
        <w:t xml:space="preserve"> и действует </w:t>
      </w:r>
      <w:r w:rsidR="00B92A8D">
        <w:t>по</w:t>
      </w:r>
      <w:r w:rsidRPr="002436B8">
        <w:rPr>
          <w:noProof/>
        </w:rPr>
        <w:t xml:space="preserve"> </w:t>
      </w:r>
      <w:r w:rsidR="00B92A8D">
        <w:rPr>
          <w:noProof/>
        </w:rPr>
        <w:t>«</w:t>
      </w:r>
      <w:r>
        <w:rPr>
          <w:noProof/>
        </w:rPr>
        <w:t>31</w:t>
      </w:r>
      <w:r w:rsidR="00B92A8D">
        <w:rPr>
          <w:noProof/>
        </w:rPr>
        <w:t xml:space="preserve">» декабря </w:t>
      </w:r>
      <w:r>
        <w:rPr>
          <w:noProof/>
        </w:rPr>
        <w:t>201</w:t>
      </w:r>
      <w:r w:rsidR="00B92A8D">
        <w:rPr>
          <w:noProof/>
        </w:rPr>
        <w:t>8</w:t>
      </w:r>
      <w:r w:rsidRPr="002436B8">
        <w:rPr>
          <w:noProof/>
        </w:rPr>
        <w:t xml:space="preserve"> года</w:t>
      </w:r>
      <w:r w:rsidR="00372C1E">
        <w:rPr>
          <w:noProof/>
        </w:rPr>
        <w:t>.</w:t>
      </w:r>
    </w:p>
    <w:p w:rsidR="00372C1E" w:rsidRPr="00372C1E" w:rsidRDefault="00714B63" w:rsidP="00303B68">
      <w:pPr>
        <w:pStyle w:val="ac"/>
        <w:numPr>
          <w:ilvl w:val="1"/>
          <w:numId w:val="37"/>
        </w:numPr>
        <w:ind w:left="0" w:firstLine="426"/>
      </w:pPr>
      <w:r>
        <w:t>Договор</w:t>
      </w:r>
      <w:r w:rsidR="00372C1E" w:rsidRPr="00372C1E">
        <w:t xml:space="preserve"> может быть расторгнут досрочно по инициативе одной из сторон с письменным предупреждением об этом другой стороны не менее, чем за один месяц.</w:t>
      </w:r>
    </w:p>
    <w:p w:rsidR="00136740" w:rsidRPr="00372C1E" w:rsidRDefault="00136740" w:rsidP="00303B68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2C1E" w:rsidRDefault="00372C1E" w:rsidP="00303B68">
      <w:pPr>
        <w:pStyle w:val="afd"/>
        <w:numPr>
          <w:ilvl w:val="0"/>
          <w:numId w:val="37"/>
        </w:numPr>
        <w:tabs>
          <w:tab w:val="left" w:pos="284"/>
        </w:tabs>
        <w:ind w:left="0" w:firstLine="426"/>
        <w:jc w:val="center"/>
        <w:rPr>
          <w:b/>
          <w:bCs/>
          <w:spacing w:val="-4"/>
        </w:rPr>
      </w:pPr>
      <w:r w:rsidRPr="00372C1E">
        <w:rPr>
          <w:b/>
          <w:bCs/>
          <w:spacing w:val="-4"/>
        </w:rPr>
        <w:t>Ответственность сторон</w:t>
      </w:r>
    </w:p>
    <w:p w:rsidR="00714B63" w:rsidRPr="00372C1E" w:rsidRDefault="00714B63" w:rsidP="00303B68">
      <w:pPr>
        <w:pStyle w:val="afd"/>
        <w:tabs>
          <w:tab w:val="left" w:pos="284"/>
        </w:tabs>
        <w:ind w:left="0" w:firstLine="426"/>
        <w:jc w:val="center"/>
        <w:rPr>
          <w:b/>
          <w:bCs/>
          <w:spacing w:val="-4"/>
        </w:rPr>
      </w:pPr>
    </w:p>
    <w:p w:rsidR="00372C1E" w:rsidRPr="00372C1E" w:rsidRDefault="00372C1E" w:rsidP="00303B68">
      <w:pPr>
        <w:pStyle w:val="afd"/>
        <w:numPr>
          <w:ilvl w:val="1"/>
          <w:numId w:val="37"/>
        </w:numPr>
        <w:tabs>
          <w:tab w:val="left" w:pos="284"/>
        </w:tabs>
        <w:ind w:left="0" w:firstLine="426"/>
        <w:jc w:val="both"/>
        <w:rPr>
          <w:bCs/>
          <w:spacing w:val="-4"/>
        </w:rPr>
      </w:pPr>
      <w:r w:rsidRPr="00372C1E">
        <w:rPr>
          <w:lang w:eastAsia="en-US"/>
        </w:rPr>
        <w:t xml:space="preserve">Ответственность сторон наступает в случае неисполнения или ненадлежащего исполнения обязательств по </w:t>
      </w:r>
      <w:r w:rsidR="00714B63">
        <w:rPr>
          <w:lang w:eastAsia="en-US"/>
        </w:rPr>
        <w:t>Договор</w:t>
      </w:r>
      <w:r w:rsidRPr="00372C1E">
        <w:rPr>
          <w:lang w:eastAsia="en-US"/>
        </w:rPr>
        <w:t>у в соответствии с действующим законодательством Российской Федерации.</w:t>
      </w:r>
    </w:p>
    <w:p w:rsidR="00136740" w:rsidRDefault="00372C1E" w:rsidP="00303B68">
      <w:pPr>
        <w:pStyle w:val="afd"/>
        <w:numPr>
          <w:ilvl w:val="1"/>
          <w:numId w:val="37"/>
        </w:numPr>
        <w:ind w:left="0" w:firstLine="426"/>
        <w:jc w:val="both"/>
        <w:rPr>
          <w:lang w:eastAsia="en-US"/>
        </w:rPr>
      </w:pPr>
      <w:r w:rsidRPr="00372C1E">
        <w:rPr>
          <w:lang w:eastAsia="en-US"/>
        </w:rPr>
        <w:t>При возникновении задолженности перед Поставщиком, Заказчик несёт ответственность, предусмотренную действующим законодательством Российской Федерации.</w:t>
      </w:r>
    </w:p>
    <w:p w:rsidR="000D772A" w:rsidRPr="008E5F33" w:rsidRDefault="000D772A" w:rsidP="000D772A">
      <w:pPr>
        <w:pStyle w:val="afd"/>
        <w:numPr>
          <w:ilvl w:val="1"/>
          <w:numId w:val="37"/>
        </w:numPr>
        <w:spacing w:line="248" w:lineRule="auto"/>
        <w:ind w:left="0" w:firstLine="426"/>
        <w:jc w:val="both"/>
      </w:pPr>
      <w:r w:rsidRPr="008E5F33">
        <w:t xml:space="preserve">За просрочку поставки </w:t>
      </w:r>
      <w:r>
        <w:t>карт</w:t>
      </w:r>
      <w:r w:rsidRPr="008E5F33">
        <w:t xml:space="preserve"> по Договору Заказчик вправе потребовать от Поставщика уплату неустойки. Неустойка начисляется </w:t>
      </w:r>
      <w:r>
        <w:t>за</w:t>
      </w:r>
      <w:r w:rsidRPr="008E5F33">
        <w:t xml:space="preserve"> каждый день просрочки исполнения обязательства. Размер неустойки устанавливается в размере 0,1% от суммы неисполненных обязательств.</w:t>
      </w:r>
    </w:p>
    <w:p w:rsidR="000D772A" w:rsidRPr="00372C1E" w:rsidRDefault="000D772A" w:rsidP="000D772A">
      <w:pPr>
        <w:pStyle w:val="afd"/>
        <w:ind w:left="426"/>
        <w:jc w:val="both"/>
        <w:rPr>
          <w:lang w:eastAsia="en-US"/>
        </w:rPr>
      </w:pPr>
    </w:p>
    <w:p w:rsidR="00136740" w:rsidRDefault="00714B63" w:rsidP="00303B68">
      <w:pPr>
        <w:pStyle w:val="afd"/>
        <w:widowControl w:val="0"/>
        <w:numPr>
          <w:ilvl w:val="0"/>
          <w:numId w:val="37"/>
        </w:numPr>
        <w:ind w:left="0" w:firstLine="426"/>
        <w:jc w:val="center"/>
        <w:rPr>
          <w:b/>
          <w:lang w:eastAsia="en-US"/>
        </w:rPr>
      </w:pPr>
      <w:bookmarkStart w:id="1" w:name="_Hlk500937429"/>
      <w:r w:rsidRPr="00714B63">
        <w:rPr>
          <w:b/>
          <w:lang w:eastAsia="en-US"/>
        </w:rPr>
        <w:t>Обстоятельства непреодолимой силы</w:t>
      </w:r>
    </w:p>
    <w:p w:rsidR="00714B63" w:rsidRPr="00714B63" w:rsidRDefault="00714B63" w:rsidP="00303B68">
      <w:pPr>
        <w:pStyle w:val="afd"/>
        <w:widowControl w:val="0"/>
        <w:ind w:left="0" w:firstLine="426"/>
        <w:jc w:val="center"/>
        <w:rPr>
          <w:b/>
          <w:lang w:eastAsia="en-US"/>
        </w:rPr>
      </w:pPr>
    </w:p>
    <w:p w:rsidR="00136740" w:rsidRPr="00714B63" w:rsidRDefault="00136740" w:rsidP="00303B68">
      <w:pPr>
        <w:pStyle w:val="afd"/>
        <w:widowControl w:val="0"/>
        <w:numPr>
          <w:ilvl w:val="1"/>
          <w:numId w:val="37"/>
        </w:numPr>
        <w:ind w:left="0" w:firstLine="426"/>
        <w:jc w:val="both"/>
        <w:rPr>
          <w:lang w:eastAsia="en-US"/>
        </w:rPr>
      </w:pPr>
      <w:r w:rsidRPr="00714B63">
        <w:rPr>
          <w:lang w:eastAsia="en-US"/>
        </w:rPr>
        <w:t xml:space="preserve">Ни одна из Сторон не несет ответственности за несвоевременное и ненадлежащее исполнение своих обязательств по настоящему </w:t>
      </w:r>
      <w:r w:rsidR="00714B63">
        <w:rPr>
          <w:lang w:eastAsia="en-US"/>
        </w:rPr>
        <w:t>Договор</w:t>
      </w:r>
      <w:r w:rsidRPr="00714B63">
        <w:rPr>
          <w:lang w:eastAsia="en-US"/>
        </w:rPr>
        <w:t xml:space="preserve">у, если такое неисполнение вызвано обстоятельствами непреодолимой силы (форс-мажорными обстоятельствами). Обстоятельствами непреодолимой силы являются чрезвычайные и </w:t>
      </w:r>
      <w:r w:rsidRPr="00714B63">
        <w:rPr>
          <w:lang w:eastAsia="en-US"/>
        </w:rPr>
        <w:lastRenderedPageBreak/>
        <w:t xml:space="preserve">непредотвратимые при данных условиях обстоятельства, не зависящие от воли и контроля Сторон, если такие обстоятельства непосредственно влияют на исполнение обязательств по настоящему </w:t>
      </w:r>
      <w:r w:rsidR="00714B63">
        <w:rPr>
          <w:lang w:eastAsia="en-US"/>
        </w:rPr>
        <w:t>Договор</w:t>
      </w:r>
      <w:r w:rsidRPr="00714B63">
        <w:rPr>
          <w:lang w:eastAsia="en-US"/>
        </w:rPr>
        <w:t>у</w:t>
      </w:r>
      <w:r w:rsidR="00714B63" w:rsidRPr="00714B63">
        <w:rPr>
          <w:lang w:eastAsia="en-US"/>
        </w:rPr>
        <w:t>,</w:t>
      </w:r>
      <w:r w:rsidRPr="00714B63">
        <w:rPr>
          <w:lang w:eastAsia="en-US"/>
        </w:rPr>
        <w:t xml:space="preserve"> </w:t>
      </w:r>
      <w:r w:rsidR="00094592" w:rsidRPr="00714B63">
        <w:rPr>
          <w:lang w:eastAsia="en-US"/>
        </w:rPr>
        <w:t>и,</w:t>
      </w:r>
      <w:r w:rsidRPr="00714B63">
        <w:rPr>
          <w:lang w:eastAsia="en-US"/>
        </w:rPr>
        <w:t xml:space="preserve"> если они возникли после подписания настоящего </w:t>
      </w:r>
      <w:r w:rsidR="00714B63">
        <w:rPr>
          <w:lang w:eastAsia="en-US"/>
        </w:rPr>
        <w:t>Договор</w:t>
      </w:r>
      <w:r w:rsidRPr="00714B63">
        <w:rPr>
          <w:lang w:eastAsia="en-US"/>
        </w:rPr>
        <w:t xml:space="preserve">а, либо Стороны на момент подписания настоящего </w:t>
      </w:r>
      <w:r w:rsidR="00714B63">
        <w:rPr>
          <w:lang w:eastAsia="en-US"/>
        </w:rPr>
        <w:t>Договор</w:t>
      </w:r>
      <w:r w:rsidRPr="00714B63">
        <w:rPr>
          <w:lang w:eastAsia="en-US"/>
        </w:rPr>
        <w:t>а не знали и не могли знать об их существовании или возможности их наступления.</w:t>
      </w:r>
    </w:p>
    <w:p w:rsidR="00136740" w:rsidRPr="00714B63" w:rsidRDefault="00136740" w:rsidP="00303B68">
      <w:pPr>
        <w:pStyle w:val="afd"/>
        <w:widowControl w:val="0"/>
        <w:numPr>
          <w:ilvl w:val="1"/>
          <w:numId w:val="37"/>
        </w:numPr>
        <w:ind w:left="0" w:firstLine="426"/>
        <w:jc w:val="both"/>
        <w:rPr>
          <w:lang w:eastAsia="en-US"/>
        </w:rPr>
      </w:pPr>
      <w:r w:rsidRPr="00714B63">
        <w:rPr>
          <w:lang w:eastAsia="en-US"/>
        </w:rPr>
        <w:t xml:space="preserve">В случае возникновения обстоятельств непреодолимой силы срок выполнения обязательств по настоящему </w:t>
      </w:r>
      <w:r w:rsidR="00714B63">
        <w:rPr>
          <w:lang w:eastAsia="en-US"/>
        </w:rPr>
        <w:t>Договор</w:t>
      </w:r>
      <w:r w:rsidRPr="00714B63">
        <w:rPr>
          <w:lang w:eastAsia="en-US"/>
        </w:rPr>
        <w:t>у отодвигается на время действия таких обстоятельств.</w:t>
      </w:r>
    </w:p>
    <w:p w:rsidR="00136740" w:rsidRPr="00714B63" w:rsidRDefault="00136740" w:rsidP="00303B68">
      <w:pPr>
        <w:pStyle w:val="afd"/>
        <w:widowControl w:val="0"/>
        <w:numPr>
          <w:ilvl w:val="1"/>
          <w:numId w:val="37"/>
        </w:numPr>
        <w:ind w:left="0" w:firstLine="426"/>
        <w:jc w:val="both"/>
        <w:rPr>
          <w:lang w:eastAsia="en-US"/>
        </w:rPr>
      </w:pPr>
      <w:r w:rsidRPr="00714B63">
        <w:rPr>
          <w:lang w:eastAsia="en-US"/>
        </w:rPr>
        <w:t xml:space="preserve">Сторона, для которой возникли обстоятельства непреодолимой силы, обязана в течение 5 (пяти) дней в письменном виде уведомить другую Сторону о возникновении непредвиденных обстоятельств, включая предположительную длительность периода, в течение которого будут действовать эти обстоятельства. Если о вышеуказанных обстоятельствах не будет сообщено своевременно, Сторона, пострадавшая от обстоятельств непреодолимой силы, не имеет права на них ссылаться как на основание, дающее право </w:t>
      </w:r>
      <w:r w:rsidR="00714B63" w:rsidRPr="00714B63">
        <w:rPr>
          <w:lang w:eastAsia="en-US"/>
        </w:rPr>
        <w:t>на продление</w:t>
      </w:r>
      <w:r w:rsidRPr="00714B63">
        <w:rPr>
          <w:lang w:eastAsia="en-US"/>
        </w:rPr>
        <w:t xml:space="preserve"> срока исполнения обязательств по настоящему </w:t>
      </w:r>
      <w:r w:rsidR="00714B63">
        <w:rPr>
          <w:lang w:eastAsia="en-US"/>
        </w:rPr>
        <w:t>Договор</w:t>
      </w:r>
      <w:r w:rsidRPr="00714B63">
        <w:rPr>
          <w:lang w:eastAsia="en-US"/>
        </w:rPr>
        <w:t>у.</w:t>
      </w:r>
    </w:p>
    <w:p w:rsidR="00136740" w:rsidRPr="00714B63" w:rsidRDefault="00136740" w:rsidP="00303B68">
      <w:pPr>
        <w:pStyle w:val="afd"/>
        <w:widowControl w:val="0"/>
        <w:numPr>
          <w:ilvl w:val="1"/>
          <w:numId w:val="37"/>
        </w:numPr>
        <w:ind w:left="0" w:firstLine="426"/>
        <w:jc w:val="both"/>
        <w:rPr>
          <w:lang w:eastAsia="en-US"/>
        </w:rPr>
      </w:pPr>
      <w:r w:rsidRPr="00714B63">
        <w:rPr>
          <w:lang w:eastAsia="en-US"/>
        </w:rPr>
        <w:t>Документом, подтверждающим наличие факта обстоятельств непреодолимой силы, является</w:t>
      </w:r>
      <w:r w:rsidR="00714B63" w:rsidRPr="00714B63">
        <w:rPr>
          <w:lang w:eastAsia="en-US"/>
        </w:rPr>
        <w:t xml:space="preserve"> </w:t>
      </w:r>
      <w:r w:rsidRPr="00714B63">
        <w:rPr>
          <w:lang w:eastAsia="en-US"/>
        </w:rPr>
        <w:t>уполномоченного государственного органа. Непредставление соответствующего документа лишает заинтересованную Сторону права ссылаться на действие обстоятельств непреодолимой силы.</w:t>
      </w:r>
    </w:p>
    <w:p w:rsidR="00136740" w:rsidRPr="00714B63" w:rsidRDefault="00136740" w:rsidP="00303B68">
      <w:pPr>
        <w:pStyle w:val="afd"/>
        <w:widowControl w:val="0"/>
        <w:numPr>
          <w:ilvl w:val="1"/>
          <w:numId w:val="37"/>
        </w:numPr>
        <w:ind w:left="0" w:firstLine="426"/>
        <w:jc w:val="both"/>
        <w:rPr>
          <w:lang w:eastAsia="en-US"/>
        </w:rPr>
      </w:pPr>
      <w:r w:rsidRPr="00714B63">
        <w:rPr>
          <w:lang w:eastAsia="en-US"/>
        </w:rPr>
        <w:t xml:space="preserve">В том случае, если действие обстоятельств непреодолимой силы продлится свыше 30 (тридцати) календарных дней, Стороны принимают решение либо о соответствующем пересмотре условий </w:t>
      </w:r>
      <w:r w:rsidR="00714B63">
        <w:rPr>
          <w:lang w:eastAsia="en-US"/>
        </w:rPr>
        <w:t>Договор</w:t>
      </w:r>
      <w:r w:rsidRPr="00714B63">
        <w:rPr>
          <w:lang w:eastAsia="en-US"/>
        </w:rPr>
        <w:t>а, либо о его расторжении.</w:t>
      </w:r>
    </w:p>
    <w:bookmarkEnd w:id="1"/>
    <w:p w:rsidR="00136740" w:rsidRPr="008F4088" w:rsidRDefault="00136740" w:rsidP="00303B68">
      <w:pPr>
        <w:widowControl w:val="0"/>
        <w:spacing w:before="60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36740" w:rsidRDefault="00714B63" w:rsidP="00303B68">
      <w:pPr>
        <w:pStyle w:val="afd"/>
        <w:widowControl w:val="0"/>
        <w:numPr>
          <w:ilvl w:val="0"/>
          <w:numId w:val="37"/>
        </w:numPr>
        <w:tabs>
          <w:tab w:val="left" w:pos="851"/>
        </w:tabs>
        <w:ind w:left="0" w:firstLine="426"/>
        <w:jc w:val="center"/>
        <w:rPr>
          <w:b/>
          <w:lang w:eastAsia="en-US"/>
        </w:rPr>
      </w:pPr>
      <w:bookmarkStart w:id="2" w:name="_Hlk500937907"/>
      <w:r w:rsidRPr="00714B63">
        <w:rPr>
          <w:b/>
          <w:lang w:eastAsia="en-US"/>
        </w:rPr>
        <w:t>Разрешение споров</w:t>
      </w:r>
    </w:p>
    <w:p w:rsidR="00714B63" w:rsidRPr="00714B63" w:rsidRDefault="00714B63" w:rsidP="00303B68">
      <w:pPr>
        <w:pStyle w:val="afd"/>
        <w:widowControl w:val="0"/>
        <w:tabs>
          <w:tab w:val="left" w:pos="851"/>
        </w:tabs>
        <w:ind w:left="0" w:firstLine="426"/>
        <w:jc w:val="center"/>
        <w:rPr>
          <w:b/>
          <w:lang w:eastAsia="en-US"/>
        </w:rPr>
      </w:pPr>
    </w:p>
    <w:p w:rsidR="00136740" w:rsidRPr="00714B63" w:rsidRDefault="00136740" w:rsidP="00303B68">
      <w:pPr>
        <w:pStyle w:val="afd"/>
        <w:widowControl w:val="0"/>
        <w:numPr>
          <w:ilvl w:val="1"/>
          <w:numId w:val="37"/>
        </w:numPr>
        <w:ind w:left="0" w:firstLine="426"/>
        <w:jc w:val="both"/>
        <w:rPr>
          <w:lang w:eastAsia="en-US"/>
        </w:rPr>
      </w:pPr>
      <w:r w:rsidRPr="00714B63">
        <w:t xml:space="preserve">Все споры, разногласия или требования, возникающие из настоящего </w:t>
      </w:r>
      <w:r w:rsidR="00714B63">
        <w:t>Договор</w:t>
      </w:r>
      <w:r w:rsidRPr="00714B63">
        <w:t xml:space="preserve">а или в связи с ним, в том числе касающиеся его исполнения, нарушения, прекращения или недействительности, </w:t>
      </w:r>
      <w:r w:rsidRPr="00714B63">
        <w:rPr>
          <w:lang w:eastAsia="en-US"/>
        </w:rPr>
        <w:t>которые могут возникнуть между Сторонами, разрешаются путем предъявления друг другу письменных претензий. Срок ответа на претензию – 10 (десять) дней со дня ее получения.</w:t>
      </w:r>
    </w:p>
    <w:p w:rsidR="00136740" w:rsidRPr="00714B63" w:rsidRDefault="00136740" w:rsidP="00303B68">
      <w:pPr>
        <w:pStyle w:val="afd"/>
        <w:widowControl w:val="0"/>
        <w:numPr>
          <w:ilvl w:val="1"/>
          <w:numId w:val="37"/>
        </w:numPr>
        <w:ind w:left="0" w:firstLine="426"/>
        <w:jc w:val="both"/>
        <w:rPr>
          <w:lang w:eastAsia="en-US"/>
        </w:rPr>
      </w:pPr>
      <w:r w:rsidRPr="00714B63">
        <w:rPr>
          <w:lang w:eastAsia="en-US"/>
        </w:rPr>
        <w:t xml:space="preserve">При не урегулировании спора в претензионном порядке спор подлежит рассмотрению в Арбитражном суде </w:t>
      </w:r>
      <w:r w:rsidR="00714B63">
        <w:rPr>
          <w:lang w:eastAsia="en-US"/>
        </w:rPr>
        <w:t>Красноярского края</w:t>
      </w:r>
      <w:r w:rsidRPr="00714B63">
        <w:rPr>
          <w:lang w:eastAsia="en-US"/>
        </w:rPr>
        <w:t>.</w:t>
      </w:r>
    </w:p>
    <w:bookmarkEnd w:id="2"/>
    <w:p w:rsidR="00136740" w:rsidRPr="001B6965" w:rsidRDefault="00136740" w:rsidP="00303B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36740" w:rsidRDefault="00303B68" w:rsidP="00303B68">
      <w:pPr>
        <w:pStyle w:val="afd"/>
        <w:numPr>
          <w:ilvl w:val="0"/>
          <w:numId w:val="37"/>
        </w:numPr>
        <w:ind w:left="0" w:firstLine="426"/>
        <w:jc w:val="center"/>
        <w:rPr>
          <w:b/>
          <w:bCs/>
          <w:lang w:eastAsia="ar-SA"/>
        </w:rPr>
      </w:pPr>
      <w:bookmarkStart w:id="3" w:name="_Hlk500937994"/>
      <w:r w:rsidRPr="00303B68">
        <w:rPr>
          <w:b/>
          <w:bCs/>
          <w:lang w:eastAsia="ar-SA"/>
        </w:rPr>
        <w:t>Заключительные положения</w:t>
      </w:r>
      <w:bookmarkEnd w:id="3"/>
    </w:p>
    <w:p w:rsidR="00303B68" w:rsidRDefault="00303B68" w:rsidP="00303B68">
      <w:pPr>
        <w:pStyle w:val="afd"/>
        <w:ind w:left="0" w:firstLine="426"/>
        <w:jc w:val="center"/>
        <w:rPr>
          <w:b/>
          <w:bCs/>
          <w:lang w:eastAsia="ar-SA"/>
        </w:rPr>
      </w:pPr>
    </w:p>
    <w:p w:rsidR="00303B68" w:rsidRPr="007901DE" w:rsidRDefault="00303B68" w:rsidP="00303B68">
      <w:pPr>
        <w:pStyle w:val="afd"/>
        <w:numPr>
          <w:ilvl w:val="1"/>
          <w:numId w:val="37"/>
        </w:numPr>
        <w:spacing w:line="248" w:lineRule="auto"/>
        <w:ind w:left="0" w:firstLine="426"/>
        <w:jc w:val="both"/>
      </w:pPr>
      <w:r w:rsidRPr="007901DE"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 Стороны признают юридическую силу документов по исполнению, изменению, прекращению Договора, переданных по факсимильной связи, по электронной почте 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303B68" w:rsidRPr="007901DE" w:rsidRDefault="00303B68" w:rsidP="00303B68">
      <w:pPr>
        <w:pStyle w:val="afd"/>
        <w:numPr>
          <w:ilvl w:val="1"/>
          <w:numId w:val="37"/>
        </w:numPr>
        <w:spacing w:line="248" w:lineRule="auto"/>
        <w:ind w:left="0" w:firstLine="426"/>
        <w:jc w:val="both"/>
      </w:pPr>
      <w:r w:rsidRPr="007901DE"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303B68" w:rsidRPr="007901DE" w:rsidRDefault="00303B68" w:rsidP="00303B68">
      <w:pPr>
        <w:pStyle w:val="afd"/>
        <w:numPr>
          <w:ilvl w:val="1"/>
          <w:numId w:val="37"/>
        </w:numPr>
        <w:spacing w:line="248" w:lineRule="auto"/>
        <w:ind w:left="0" w:firstLine="426"/>
        <w:jc w:val="both"/>
      </w:pPr>
      <w:r w:rsidRPr="007901DE">
        <w:t>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Стороны. Нарушение данного условия Договора влечёт уплату штрафа в размере суммы уступленного требования.</w:t>
      </w:r>
    </w:p>
    <w:p w:rsidR="00303B68" w:rsidRPr="007901DE" w:rsidRDefault="00303B68" w:rsidP="00303B68">
      <w:pPr>
        <w:pStyle w:val="afd"/>
        <w:numPr>
          <w:ilvl w:val="1"/>
          <w:numId w:val="37"/>
        </w:numPr>
        <w:spacing w:line="248" w:lineRule="auto"/>
        <w:ind w:left="0" w:firstLine="426"/>
        <w:jc w:val="both"/>
      </w:pPr>
      <w:r w:rsidRPr="007901DE"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136740" w:rsidRDefault="00136740" w:rsidP="00303B6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03B68" w:rsidRDefault="00303B68" w:rsidP="00303B68">
      <w:pPr>
        <w:tabs>
          <w:tab w:val="left" w:pos="142"/>
        </w:tabs>
        <w:ind w:firstLine="426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303B68">
        <w:rPr>
          <w:rFonts w:ascii="Times New Roman" w:hAnsi="Times New Roman"/>
          <w:b/>
          <w:spacing w:val="-4"/>
          <w:sz w:val="24"/>
          <w:szCs w:val="24"/>
        </w:rPr>
        <w:lastRenderedPageBreak/>
        <w:t>9.</w:t>
      </w:r>
      <w:r w:rsidRPr="00303B68">
        <w:rPr>
          <w:rFonts w:ascii="Times New Roman" w:hAnsi="Times New Roman"/>
          <w:b/>
          <w:spacing w:val="-4"/>
          <w:sz w:val="24"/>
          <w:szCs w:val="24"/>
        </w:rPr>
        <w:tab/>
        <w:t>Юридические адреса и реквизиты сторон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814"/>
        <w:gridCol w:w="4813"/>
      </w:tblGrid>
      <w:tr w:rsidR="00303B68" w:rsidRPr="007901DE" w:rsidTr="003F5C90">
        <w:tc>
          <w:tcPr>
            <w:tcW w:w="4814" w:type="dxa"/>
          </w:tcPr>
          <w:p w:rsidR="00303B68" w:rsidRPr="007901DE" w:rsidRDefault="00303B68" w:rsidP="003F5C90">
            <w:pPr>
              <w:pStyle w:val="ac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7901DE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303B68" w:rsidRPr="007901DE" w:rsidRDefault="00303B68" w:rsidP="003F5C90">
            <w:pPr>
              <w:pStyle w:val="ac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7901DE">
              <w:rPr>
                <w:b/>
                <w:bCs/>
                <w:color w:val="000000"/>
                <w:spacing w:val="-4"/>
              </w:rPr>
              <w:t>Юридический адрес:</w:t>
            </w:r>
          </w:p>
          <w:p w:rsidR="00303B68" w:rsidRPr="007901DE" w:rsidRDefault="00303B68" w:rsidP="003F5C90">
            <w:pPr>
              <w:pStyle w:val="ac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7901DE">
              <w:rPr>
                <w:bCs/>
                <w:color w:val="000000"/>
                <w:spacing w:val="-4"/>
              </w:rPr>
              <w:t>660048, Красноярский край, г. Красноярск, ул. Маерчака, д. 104А</w:t>
            </w:r>
          </w:p>
          <w:p w:rsidR="00303B68" w:rsidRPr="007901DE" w:rsidRDefault="00303B68" w:rsidP="003F5C90">
            <w:pPr>
              <w:pStyle w:val="ac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7901DE">
              <w:rPr>
                <w:b/>
                <w:bCs/>
                <w:color w:val="000000"/>
                <w:spacing w:val="-4"/>
              </w:rPr>
              <w:t xml:space="preserve">ОГРН </w:t>
            </w:r>
            <w:r w:rsidRPr="007901DE">
              <w:rPr>
                <w:bCs/>
                <w:color w:val="000000"/>
                <w:spacing w:val="-4"/>
              </w:rPr>
              <w:t>1162468082094</w:t>
            </w:r>
          </w:p>
          <w:p w:rsidR="00303B68" w:rsidRPr="007901DE" w:rsidRDefault="00303B68" w:rsidP="003F5C90">
            <w:pPr>
              <w:pStyle w:val="ac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7901DE">
              <w:rPr>
                <w:b/>
                <w:bCs/>
                <w:color w:val="000000"/>
                <w:spacing w:val="-4"/>
              </w:rPr>
              <w:t xml:space="preserve">ИНН/КПП </w:t>
            </w:r>
            <w:r w:rsidRPr="007901DE">
              <w:rPr>
                <w:bCs/>
                <w:color w:val="000000"/>
                <w:spacing w:val="-4"/>
              </w:rPr>
              <w:t>2466172249/246601001</w:t>
            </w:r>
            <w:r w:rsidRPr="007901DE">
              <w:rPr>
                <w:b/>
                <w:bCs/>
                <w:color w:val="000000"/>
                <w:spacing w:val="-4"/>
              </w:rPr>
              <w:t xml:space="preserve">  </w:t>
            </w:r>
          </w:p>
          <w:p w:rsidR="00303B68" w:rsidRPr="007901DE" w:rsidRDefault="00303B68" w:rsidP="003F5C90">
            <w:pPr>
              <w:pStyle w:val="ac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7901DE">
              <w:rPr>
                <w:b/>
                <w:bCs/>
                <w:color w:val="000000"/>
                <w:spacing w:val="-4"/>
              </w:rPr>
              <w:t>Банковские реквизиты:</w:t>
            </w:r>
          </w:p>
          <w:p w:rsidR="00303B68" w:rsidRPr="007901DE" w:rsidRDefault="00303B68" w:rsidP="003F5C90">
            <w:pPr>
              <w:pStyle w:val="ac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7901DE">
              <w:rPr>
                <w:bCs/>
                <w:color w:val="000000"/>
                <w:spacing w:val="-4"/>
              </w:rPr>
              <w:t xml:space="preserve">р/с </w:t>
            </w:r>
            <w:r w:rsidR="000D772A" w:rsidRPr="00E26317">
              <w:t>40702810231000006300</w:t>
            </w:r>
            <w:r w:rsidRPr="007901DE">
              <w:rPr>
                <w:bCs/>
                <w:color w:val="000000"/>
                <w:spacing w:val="-4"/>
              </w:rPr>
              <w:t xml:space="preserve"> в Красноярское отделение № 8646 ПАО СБЕРБАНК </w:t>
            </w:r>
          </w:p>
          <w:p w:rsidR="00303B68" w:rsidRPr="007901DE" w:rsidRDefault="00303B68" w:rsidP="003F5C90">
            <w:pPr>
              <w:pStyle w:val="ac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7901DE">
              <w:rPr>
                <w:bCs/>
                <w:color w:val="000000"/>
                <w:spacing w:val="-4"/>
              </w:rPr>
              <w:t>г. Красноярск</w:t>
            </w:r>
          </w:p>
          <w:p w:rsidR="00303B68" w:rsidRPr="007901DE" w:rsidRDefault="00303B68" w:rsidP="003F5C90">
            <w:pPr>
              <w:pStyle w:val="ac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7901DE">
              <w:rPr>
                <w:bCs/>
                <w:color w:val="000000"/>
                <w:spacing w:val="-4"/>
              </w:rPr>
              <w:t>к/сч. 30101810800000000627</w:t>
            </w:r>
          </w:p>
          <w:p w:rsidR="00303B68" w:rsidRPr="0006425A" w:rsidRDefault="00303B68" w:rsidP="003F5C90">
            <w:pPr>
              <w:pStyle w:val="ac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7901DE">
              <w:rPr>
                <w:bCs/>
                <w:color w:val="000000"/>
                <w:spacing w:val="-4"/>
              </w:rPr>
              <w:t>БИК</w:t>
            </w:r>
            <w:r w:rsidRPr="0006425A">
              <w:rPr>
                <w:bCs/>
                <w:color w:val="000000"/>
                <w:spacing w:val="-4"/>
              </w:rPr>
              <w:t xml:space="preserve"> 040407627</w:t>
            </w:r>
          </w:p>
          <w:p w:rsidR="00303B68" w:rsidRDefault="00303B68" w:rsidP="003F5C90">
            <w:pPr>
              <w:pStyle w:val="ac"/>
              <w:suppressAutoHyphens/>
              <w:contextualSpacing/>
              <w:rPr>
                <w:lang w:val="en-US"/>
              </w:rPr>
            </w:pPr>
            <w:r w:rsidRPr="007901DE">
              <w:t>Тел</w:t>
            </w:r>
            <w:r w:rsidRPr="0006425A">
              <w:rPr>
                <w:lang w:val="en-US"/>
              </w:rPr>
              <w:t xml:space="preserve">. 8 (391) 264-97-57                                             </w:t>
            </w:r>
          </w:p>
          <w:p w:rsidR="00303B68" w:rsidRPr="0006425A" w:rsidRDefault="00303B68" w:rsidP="003F5C90">
            <w:pPr>
              <w:pStyle w:val="ac"/>
              <w:suppressAutoHyphens/>
              <w:contextualSpacing/>
              <w:rPr>
                <w:rStyle w:val="af1"/>
                <w:lang w:val="en-US"/>
              </w:rPr>
            </w:pPr>
            <w:r w:rsidRPr="007901DE">
              <w:rPr>
                <w:lang w:val="en-US"/>
              </w:rPr>
              <w:t>E</w:t>
            </w:r>
            <w:r w:rsidRPr="0006425A">
              <w:rPr>
                <w:lang w:val="en-US"/>
              </w:rPr>
              <w:t>-</w:t>
            </w:r>
            <w:r w:rsidRPr="007901DE">
              <w:rPr>
                <w:lang w:val="en-US"/>
              </w:rPr>
              <w:t>mail</w:t>
            </w:r>
            <w:r w:rsidRPr="0006425A">
              <w:rPr>
                <w:lang w:val="en-US"/>
              </w:rPr>
              <w:t xml:space="preserve">: </w:t>
            </w:r>
            <w:hyperlink r:id="rId7" w:history="1">
              <w:r w:rsidRPr="007901DE">
                <w:rPr>
                  <w:rStyle w:val="af1"/>
                </w:rPr>
                <w:t>е</w:t>
              </w:r>
              <w:r w:rsidRPr="007901DE">
                <w:rPr>
                  <w:rStyle w:val="af1"/>
                  <w:lang w:val="en-US"/>
                </w:rPr>
                <w:t>nergo</w:t>
              </w:r>
              <w:r w:rsidRPr="0006425A">
                <w:rPr>
                  <w:rStyle w:val="af1"/>
                  <w:lang w:val="en-US"/>
                </w:rPr>
                <w:t>124@</w:t>
              </w:r>
              <w:r w:rsidRPr="007901DE">
                <w:rPr>
                  <w:rStyle w:val="af1"/>
                  <w:lang w:val="en-US"/>
                </w:rPr>
                <w:t>mail</w:t>
              </w:r>
              <w:r w:rsidRPr="0006425A">
                <w:rPr>
                  <w:rStyle w:val="af1"/>
                  <w:lang w:val="en-US"/>
                </w:rPr>
                <w:t>.</w:t>
              </w:r>
              <w:r w:rsidRPr="007901DE">
                <w:rPr>
                  <w:rStyle w:val="af1"/>
                  <w:lang w:val="en-US"/>
                </w:rPr>
                <w:t>ru</w:t>
              </w:r>
            </w:hyperlink>
            <w:r w:rsidRPr="0006425A">
              <w:rPr>
                <w:rStyle w:val="af1"/>
                <w:lang w:val="en-US"/>
              </w:rPr>
              <w:t xml:space="preserve">                                      </w:t>
            </w:r>
          </w:p>
          <w:p w:rsidR="00303B68" w:rsidRPr="0006425A" w:rsidRDefault="00303B68" w:rsidP="003F5C90">
            <w:pPr>
              <w:pStyle w:val="ac"/>
              <w:suppressAutoHyphens/>
              <w:contextualSpacing/>
              <w:rPr>
                <w:lang w:val="en-US"/>
              </w:rPr>
            </w:pPr>
          </w:p>
          <w:p w:rsidR="00303B68" w:rsidRPr="00303B68" w:rsidRDefault="00303B68" w:rsidP="003F5C90">
            <w:pPr>
              <w:pStyle w:val="ac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303B68">
              <w:t xml:space="preserve">Директор    </w:t>
            </w:r>
          </w:p>
          <w:p w:rsidR="00303B68" w:rsidRPr="00303B68" w:rsidRDefault="00303B68" w:rsidP="003F5C90">
            <w:pPr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Cs w:val="24"/>
              </w:rPr>
              <w:t xml:space="preserve">                                                              </w:t>
            </w:r>
            <w:r w:rsidRPr="00303B68">
              <w:rPr>
                <w:rFonts w:ascii="Times New Roman" w:hAnsi="Times New Roman"/>
                <w:sz w:val="24"/>
                <w:szCs w:val="24"/>
              </w:rPr>
              <w:t xml:space="preserve">________________/К.С. Скобников        </w:t>
            </w:r>
          </w:p>
          <w:p w:rsidR="00303B68" w:rsidRPr="00303B68" w:rsidRDefault="00303B68" w:rsidP="003F5C90">
            <w:pPr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</w:tc>
        <w:tc>
          <w:tcPr>
            <w:tcW w:w="4814" w:type="dxa"/>
          </w:tcPr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  <w:p w:rsidR="00303B68" w:rsidRDefault="00303B68" w:rsidP="003F5C90">
            <w:pPr>
              <w:rPr>
                <w:szCs w:val="24"/>
              </w:rPr>
            </w:pPr>
          </w:p>
          <w:p w:rsidR="00303B68" w:rsidRDefault="00303B68" w:rsidP="003F5C90">
            <w:pPr>
              <w:rPr>
                <w:szCs w:val="24"/>
              </w:rPr>
            </w:pPr>
          </w:p>
          <w:p w:rsidR="00303B68" w:rsidRDefault="00303B68" w:rsidP="003F5C90">
            <w:pPr>
              <w:rPr>
                <w:szCs w:val="24"/>
              </w:rPr>
            </w:pPr>
          </w:p>
          <w:p w:rsidR="00303B68" w:rsidRDefault="00303B68" w:rsidP="003F5C90">
            <w:pPr>
              <w:rPr>
                <w:szCs w:val="24"/>
              </w:rPr>
            </w:pPr>
          </w:p>
          <w:p w:rsidR="00303B68" w:rsidRPr="00303B68" w:rsidRDefault="00303B68" w:rsidP="003F5C90">
            <w:pPr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 xml:space="preserve">________________/ </w:t>
            </w:r>
          </w:p>
          <w:p w:rsidR="00303B68" w:rsidRPr="00303B68" w:rsidRDefault="00303B68" w:rsidP="003F5C90">
            <w:pPr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303B68" w:rsidRPr="007901DE" w:rsidRDefault="00303B68" w:rsidP="003F5C90">
            <w:pPr>
              <w:rPr>
                <w:b/>
                <w:szCs w:val="24"/>
              </w:rPr>
            </w:pPr>
          </w:p>
        </w:tc>
      </w:tr>
    </w:tbl>
    <w:p w:rsidR="00136740" w:rsidRDefault="00136740" w:rsidP="00303B68">
      <w:pPr>
        <w:tabs>
          <w:tab w:val="left" w:pos="142"/>
        </w:tabs>
        <w:ind w:firstLine="426"/>
        <w:rPr>
          <w:rFonts w:ascii="Times New Roman" w:hAnsi="Times New Roman"/>
          <w:b/>
          <w:spacing w:val="-4"/>
          <w:sz w:val="24"/>
          <w:szCs w:val="24"/>
        </w:rPr>
      </w:pPr>
    </w:p>
    <w:p w:rsidR="00136740" w:rsidRDefault="00136740" w:rsidP="00303B68">
      <w:pPr>
        <w:tabs>
          <w:tab w:val="left" w:pos="142"/>
          <w:tab w:val="left" w:pos="5747"/>
        </w:tabs>
        <w:ind w:firstLine="426"/>
        <w:rPr>
          <w:rFonts w:ascii="Times New Roman" w:hAnsi="Times New Roman"/>
          <w:b/>
          <w:spacing w:val="-4"/>
          <w:sz w:val="24"/>
          <w:szCs w:val="24"/>
        </w:rPr>
        <w:sectPr w:rsidR="00136740" w:rsidSect="00A96F62">
          <w:pgSz w:w="11906" w:h="16838" w:code="9"/>
          <w:pgMar w:top="993" w:right="851" w:bottom="851" w:left="1418" w:header="567" w:footer="48" w:gutter="0"/>
          <w:cols w:space="720"/>
        </w:sectPr>
      </w:pPr>
    </w:p>
    <w:p w:rsidR="00303B68" w:rsidRPr="00303B68" w:rsidRDefault="00303B68" w:rsidP="00303B68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303B68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03B68" w:rsidRPr="00303B68" w:rsidRDefault="00303B68" w:rsidP="00303B68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303B68">
        <w:rPr>
          <w:rFonts w:ascii="Times New Roman" w:hAnsi="Times New Roman"/>
          <w:sz w:val="24"/>
          <w:szCs w:val="24"/>
        </w:rPr>
        <w:t xml:space="preserve">к Договору поставки дизельного топлива и автомобильного бензина для заправки </w:t>
      </w:r>
      <w:r w:rsidR="000B10B0">
        <w:rPr>
          <w:rFonts w:ascii="Times New Roman" w:hAnsi="Times New Roman"/>
          <w:sz w:val="24"/>
          <w:szCs w:val="24"/>
        </w:rPr>
        <w:t>топливными (электронными) картами</w:t>
      </w:r>
      <w:r w:rsidRPr="00303B68">
        <w:rPr>
          <w:rFonts w:ascii="Times New Roman" w:hAnsi="Times New Roman"/>
          <w:sz w:val="24"/>
          <w:szCs w:val="24"/>
        </w:rPr>
        <w:t xml:space="preserve"> автотранспорта </w:t>
      </w:r>
    </w:p>
    <w:p w:rsidR="00303B68" w:rsidRPr="00303B68" w:rsidRDefault="00303B68" w:rsidP="00303B68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303B68">
        <w:rPr>
          <w:rFonts w:ascii="Times New Roman" w:hAnsi="Times New Roman"/>
          <w:sz w:val="24"/>
          <w:szCs w:val="24"/>
        </w:rPr>
        <w:t xml:space="preserve">от «___» </w:t>
      </w:r>
      <w:r w:rsidR="000D772A">
        <w:rPr>
          <w:rFonts w:ascii="Times New Roman" w:hAnsi="Times New Roman"/>
          <w:sz w:val="24"/>
          <w:szCs w:val="24"/>
        </w:rPr>
        <w:t>_________</w:t>
      </w:r>
      <w:r w:rsidRPr="00303B68">
        <w:rPr>
          <w:rFonts w:ascii="Times New Roman" w:hAnsi="Times New Roman"/>
          <w:sz w:val="24"/>
          <w:szCs w:val="24"/>
        </w:rPr>
        <w:t xml:space="preserve"> 201</w:t>
      </w:r>
      <w:r w:rsidR="000D772A">
        <w:rPr>
          <w:rFonts w:ascii="Times New Roman" w:hAnsi="Times New Roman"/>
          <w:sz w:val="24"/>
          <w:szCs w:val="24"/>
        </w:rPr>
        <w:t>_</w:t>
      </w:r>
      <w:r w:rsidRPr="00303B68">
        <w:rPr>
          <w:rFonts w:ascii="Times New Roman" w:hAnsi="Times New Roman"/>
          <w:sz w:val="24"/>
          <w:szCs w:val="24"/>
        </w:rPr>
        <w:t xml:space="preserve"> г. № 2</w:t>
      </w:r>
      <w:r w:rsidR="000B10B0">
        <w:rPr>
          <w:rFonts w:ascii="Times New Roman" w:hAnsi="Times New Roman"/>
          <w:sz w:val="24"/>
          <w:szCs w:val="24"/>
        </w:rPr>
        <w:t>2</w:t>
      </w:r>
      <w:r w:rsidRPr="00303B68">
        <w:rPr>
          <w:rFonts w:ascii="Times New Roman" w:hAnsi="Times New Roman"/>
          <w:sz w:val="24"/>
          <w:szCs w:val="24"/>
        </w:rPr>
        <w:t>-2017</w:t>
      </w:r>
    </w:p>
    <w:p w:rsidR="00303B68" w:rsidRPr="00303B68" w:rsidRDefault="00303B68" w:rsidP="00303B68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03B68" w:rsidRPr="00303B68" w:rsidRDefault="00303B68" w:rsidP="00303B68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03B68" w:rsidRDefault="00303B68" w:rsidP="00303B68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303B68">
        <w:rPr>
          <w:rFonts w:ascii="Times New Roman" w:hAnsi="Times New Roman"/>
          <w:sz w:val="24"/>
          <w:szCs w:val="24"/>
        </w:rPr>
        <w:t xml:space="preserve">СПИСОК СЕТИ АЗС </w:t>
      </w:r>
    </w:p>
    <w:p w:rsidR="000B10B0" w:rsidRDefault="000B10B0" w:rsidP="00303B68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0B10B0" w:rsidRPr="00303B68" w:rsidRDefault="000B10B0" w:rsidP="00303B68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03B68" w:rsidRPr="00303B68" w:rsidRDefault="00303B68" w:rsidP="00303B68">
      <w:pPr>
        <w:pStyle w:val="afd"/>
        <w:numPr>
          <w:ilvl w:val="0"/>
          <w:numId w:val="44"/>
        </w:numPr>
        <w:spacing w:line="259" w:lineRule="auto"/>
        <w:ind w:left="0" w:firstLine="426"/>
        <w:jc w:val="both"/>
      </w:pPr>
      <w:r w:rsidRPr="00303B68">
        <w:t>Наименование АЗС, адрес, способ оплаты, и т.д.</w:t>
      </w:r>
    </w:p>
    <w:p w:rsidR="00303B68" w:rsidRPr="00303B68" w:rsidRDefault="00303B68" w:rsidP="00303B68">
      <w:pPr>
        <w:pStyle w:val="afd"/>
        <w:numPr>
          <w:ilvl w:val="0"/>
          <w:numId w:val="44"/>
        </w:numPr>
        <w:spacing w:line="259" w:lineRule="auto"/>
        <w:ind w:left="0" w:firstLine="426"/>
        <w:jc w:val="both"/>
      </w:pPr>
      <w:r w:rsidRPr="00303B68">
        <w:t xml:space="preserve"> </w:t>
      </w:r>
    </w:p>
    <w:p w:rsidR="00303B68" w:rsidRPr="00303B68" w:rsidRDefault="00303B68" w:rsidP="00303B68">
      <w:pPr>
        <w:pStyle w:val="afd"/>
        <w:numPr>
          <w:ilvl w:val="0"/>
          <w:numId w:val="44"/>
        </w:numPr>
        <w:spacing w:line="259" w:lineRule="auto"/>
        <w:ind w:left="0" w:firstLine="426"/>
        <w:jc w:val="both"/>
      </w:pPr>
      <w:r w:rsidRPr="00303B68">
        <w:t xml:space="preserve"> </w:t>
      </w:r>
    </w:p>
    <w:p w:rsidR="00303B68" w:rsidRPr="00303B68" w:rsidRDefault="00303B68" w:rsidP="00303B68">
      <w:pPr>
        <w:pStyle w:val="afd"/>
        <w:numPr>
          <w:ilvl w:val="0"/>
          <w:numId w:val="44"/>
        </w:numPr>
        <w:spacing w:line="259" w:lineRule="auto"/>
        <w:ind w:left="0" w:firstLine="426"/>
        <w:jc w:val="both"/>
      </w:pPr>
      <w:r w:rsidRPr="00303B68">
        <w:t xml:space="preserve"> </w:t>
      </w:r>
    </w:p>
    <w:p w:rsidR="00303B68" w:rsidRPr="00303B68" w:rsidRDefault="00303B68" w:rsidP="00303B68">
      <w:pPr>
        <w:pStyle w:val="afd"/>
        <w:numPr>
          <w:ilvl w:val="0"/>
          <w:numId w:val="44"/>
        </w:numPr>
        <w:spacing w:line="259" w:lineRule="auto"/>
        <w:ind w:left="0" w:firstLine="426"/>
        <w:jc w:val="both"/>
      </w:pPr>
      <w:r w:rsidRPr="00303B68">
        <w:t xml:space="preserve"> </w:t>
      </w:r>
    </w:p>
    <w:p w:rsidR="00303B68" w:rsidRPr="00303B68" w:rsidRDefault="00303B68" w:rsidP="00303B68">
      <w:pPr>
        <w:pStyle w:val="afd"/>
        <w:numPr>
          <w:ilvl w:val="0"/>
          <w:numId w:val="44"/>
        </w:numPr>
        <w:spacing w:line="259" w:lineRule="auto"/>
        <w:ind w:left="0" w:firstLine="426"/>
        <w:jc w:val="both"/>
      </w:pPr>
      <w:r w:rsidRPr="00303B68">
        <w:t xml:space="preserve"> </w:t>
      </w:r>
    </w:p>
    <w:p w:rsidR="00303B68" w:rsidRPr="00303B68" w:rsidRDefault="00303B68" w:rsidP="00303B68">
      <w:pPr>
        <w:pStyle w:val="afd"/>
        <w:numPr>
          <w:ilvl w:val="0"/>
          <w:numId w:val="44"/>
        </w:numPr>
        <w:spacing w:line="259" w:lineRule="auto"/>
        <w:ind w:left="0" w:firstLine="426"/>
        <w:jc w:val="both"/>
      </w:pPr>
      <w:r w:rsidRPr="00303B68">
        <w:t xml:space="preserve"> </w:t>
      </w:r>
    </w:p>
    <w:p w:rsidR="00303B68" w:rsidRDefault="00303B68" w:rsidP="00303B68">
      <w:pPr>
        <w:pStyle w:val="afd"/>
        <w:numPr>
          <w:ilvl w:val="0"/>
          <w:numId w:val="44"/>
        </w:numPr>
        <w:spacing w:line="259" w:lineRule="auto"/>
        <w:ind w:left="0" w:firstLine="426"/>
        <w:jc w:val="both"/>
      </w:pPr>
      <w:r w:rsidRPr="00303B68">
        <w:t>…</w:t>
      </w:r>
    </w:p>
    <w:p w:rsidR="000D772A" w:rsidRDefault="000D772A" w:rsidP="000D772A">
      <w:pPr>
        <w:spacing w:line="259" w:lineRule="auto"/>
        <w:jc w:val="both"/>
      </w:pPr>
    </w:p>
    <w:p w:rsidR="000D772A" w:rsidRDefault="000D772A" w:rsidP="000D772A">
      <w:pPr>
        <w:spacing w:line="259" w:lineRule="auto"/>
        <w:jc w:val="both"/>
      </w:pPr>
    </w:p>
    <w:p w:rsidR="000D772A" w:rsidRPr="00303B68" w:rsidRDefault="000D772A" w:rsidP="000D772A">
      <w:pPr>
        <w:spacing w:line="259" w:lineRule="auto"/>
        <w:jc w:val="both"/>
      </w:pPr>
    </w:p>
    <w:p w:rsidR="000D772A" w:rsidRDefault="000D772A" w:rsidP="000D772A">
      <w:pPr>
        <w:pStyle w:val="afd"/>
        <w:ind w:left="851"/>
      </w:pPr>
      <w:r>
        <w:t>Заказчик</w:t>
      </w:r>
      <w:r w:rsidRPr="00EE2C83">
        <w:t xml:space="preserve"> </w:t>
      </w:r>
      <w:r>
        <w:t xml:space="preserve">                                                                                Поставщик</w:t>
      </w:r>
    </w:p>
    <w:p w:rsidR="000D772A" w:rsidRDefault="000D772A" w:rsidP="000D772A">
      <w:pPr>
        <w:pStyle w:val="afd"/>
        <w:ind w:left="851"/>
      </w:pPr>
      <w:r>
        <w:t>ООО «ПЕСЧАНКА ЭНЕРГО»</w:t>
      </w:r>
      <w:r w:rsidRPr="00EE2C83">
        <w:t xml:space="preserve">  </w:t>
      </w:r>
    </w:p>
    <w:p w:rsidR="000D772A" w:rsidRPr="00EE2C83" w:rsidRDefault="000D772A" w:rsidP="000D772A">
      <w:pPr>
        <w:pStyle w:val="afd"/>
        <w:ind w:left="851"/>
      </w:pPr>
      <w:r>
        <w:t>Директор</w:t>
      </w:r>
      <w:r w:rsidRPr="00EE2C83">
        <w:t xml:space="preserve">                                                   </w:t>
      </w:r>
    </w:p>
    <w:p w:rsidR="000D772A" w:rsidRDefault="000D772A" w:rsidP="000D772A">
      <w:pPr>
        <w:pStyle w:val="afd"/>
        <w:ind w:left="851"/>
      </w:pPr>
    </w:p>
    <w:p w:rsidR="000D772A" w:rsidRPr="00EE2C83" w:rsidRDefault="000D772A" w:rsidP="000D772A">
      <w:pPr>
        <w:pStyle w:val="afd"/>
        <w:ind w:left="851"/>
      </w:pPr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0D772A" w:rsidRDefault="000D772A" w:rsidP="000D772A">
      <w:pPr>
        <w:pStyle w:val="afd"/>
        <w:ind w:left="851"/>
      </w:pPr>
    </w:p>
    <w:p w:rsidR="000D772A" w:rsidRDefault="000D772A" w:rsidP="000D772A">
      <w:pPr>
        <w:pStyle w:val="afd"/>
        <w:ind w:left="851"/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303B68" w:rsidRPr="00303B68" w:rsidRDefault="00303B68" w:rsidP="000D772A">
      <w:pPr>
        <w:spacing w:line="259" w:lineRule="auto"/>
        <w:jc w:val="both"/>
        <w:sectPr w:rsidR="00303B68" w:rsidRPr="00303B68">
          <w:pgSz w:w="11904" w:h="16838"/>
          <w:pgMar w:top="1220" w:right="492" w:bottom="1252" w:left="1699" w:header="720" w:footer="720" w:gutter="0"/>
          <w:cols w:space="720"/>
        </w:sectPr>
      </w:pPr>
      <w:r w:rsidRPr="00303B68">
        <w:br w:type="page"/>
      </w:r>
    </w:p>
    <w:p w:rsidR="00303B68" w:rsidRPr="00303B68" w:rsidRDefault="00303B68" w:rsidP="000B10B0">
      <w:pPr>
        <w:spacing w:after="0" w:line="259" w:lineRule="auto"/>
        <w:ind w:left="10065" w:right="362"/>
        <w:rPr>
          <w:rFonts w:ascii="Times New Roman" w:hAnsi="Times New Roman"/>
          <w:sz w:val="24"/>
          <w:szCs w:val="24"/>
        </w:rPr>
      </w:pPr>
      <w:r w:rsidRPr="00303B68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303B68" w:rsidRPr="00303B68" w:rsidRDefault="00303B68" w:rsidP="000B10B0">
      <w:pPr>
        <w:spacing w:after="0" w:line="259" w:lineRule="auto"/>
        <w:ind w:left="10065" w:right="362"/>
        <w:rPr>
          <w:rFonts w:ascii="Times New Roman" w:hAnsi="Times New Roman"/>
          <w:sz w:val="24"/>
          <w:szCs w:val="24"/>
        </w:rPr>
      </w:pPr>
      <w:r w:rsidRPr="00303B68">
        <w:rPr>
          <w:rFonts w:ascii="Times New Roman" w:hAnsi="Times New Roman"/>
          <w:sz w:val="24"/>
          <w:szCs w:val="24"/>
        </w:rPr>
        <w:t xml:space="preserve">к Договору поставки дизельного топлива и автомобильного бензина для заправки </w:t>
      </w:r>
      <w:r w:rsidR="000B10B0">
        <w:rPr>
          <w:rFonts w:ascii="Times New Roman" w:hAnsi="Times New Roman"/>
          <w:sz w:val="24"/>
          <w:szCs w:val="24"/>
        </w:rPr>
        <w:t>топливными (электронными) картами</w:t>
      </w:r>
      <w:r w:rsidRPr="00303B68">
        <w:rPr>
          <w:rFonts w:ascii="Times New Roman" w:hAnsi="Times New Roman"/>
          <w:sz w:val="24"/>
          <w:szCs w:val="24"/>
        </w:rPr>
        <w:t xml:space="preserve"> автотранспорта </w:t>
      </w:r>
    </w:p>
    <w:p w:rsidR="00303B68" w:rsidRPr="00303B68" w:rsidRDefault="00303B68" w:rsidP="000B10B0">
      <w:pPr>
        <w:spacing w:after="0" w:line="259" w:lineRule="auto"/>
        <w:ind w:left="10065" w:right="362"/>
        <w:rPr>
          <w:rFonts w:ascii="Times New Roman" w:hAnsi="Times New Roman"/>
          <w:sz w:val="24"/>
          <w:szCs w:val="24"/>
        </w:rPr>
      </w:pPr>
      <w:r w:rsidRPr="00303B68">
        <w:rPr>
          <w:rFonts w:ascii="Times New Roman" w:hAnsi="Times New Roman"/>
          <w:sz w:val="24"/>
          <w:szCs w:val="24"/>
        </w:rPr>
        <w:t xml:space="preserve">от «___» </w:t>
      </w:r>
      <w:r w:rsidR="00F6536C">
        <w:rPr>
          <w:rFonts w:ascii="Times New Roman" w:hAnsi="Times New Roman"/>
          <w:sz w:val="24"/>
          <w:szCs w:val="24"/>
        </w:rPr>
        <w:t>_________</w:t>
      </w:r>
      <w:r w:rsidRPr="00303B68">
        <w:rPr>
          <w:rFonts w:ascii="Times New Roman" w:hAnsi="Times New Roman"/>
          <w:sz w:val="24"/>
          <w:szCs w:val="24"/>
        </w:rPr>
        <w:t xml:space="preserve"> 201</w:t>
      </w:r>
      <w:r w:rsidR="00F6536C">
        <w:rPr>
          <w:rFonts w:ascii="Times New Roman" w:hAnsi="Times New Roman"/>
          <w:sz w:val="24"/>
          <w:szCs w:val="24"/>
        </w:rPr>
        <w:t>_</w:t>
      </w:r>
      <w:r w:rsidRPr="00303B68">
        <w:rPr>
          <w:rFonts w:ascii="Times New Roman" w:hAnsi="Times New Roman"/>
          <w:sz w:val="24"/>
          <w:szCs w:val="24"/>
        </w:rPr>
        <w:t xml:space="preserve"> г. № 2</w:t>
      </w:r>
      <w:r w:rsidR="000B10B0">
        <w:rPr>
          <w:rFonts w:ascii="Times New Roman" w:hAnsi="Times New Roman"/>
          <w:sz w:val="24"/>
          <w:szCs w:val="24"/>
        </w:rPr>
        <w:t>2</w:t>
      </w:r>
      <w:r w:rsidRPr="00303B68">
        <w:rPr>
          <w:rFonts w:ascii="Times New Roman" w:hAnsi="Times New Roman"/>
          <w:sz w:val="24"/>
          <w:szCs w:val="24"/>
        </w:rPr>
        <w:t>-2017</w:t>
      </w:r>
    </w:p>
    <w:p w:rsidR="00303B68" w:rsidRPr="00303B68" w:rsidRDefault="00303B68" w:rsidP="00303B68">
      <w:pPr>
        <w:spacing w:after="0" w:line="259" w:lineRule="auto"/>
        <w:ind w:right="362" w:firstLine="426"/>
        <w:rPr>
          <w:rFonts w:ascii="Times New Roman" w:hAnsi="Times New Roman"/>
          <w:sz w:val="24"/>
          <w:szCs w:val="24"/>
        </w:rPr>
      </w:pPr>
    </w:p>
    <w:p w:rsidR="000B10B0" w:rsidRPr="00303B68" w:rsidRDefault="00303B68" w:rsidP="000B10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3B68">
        <w:rPr>
          <w:rFonts w:ascii="Times New Roman" w:hAnsi="Times New Roman"/>
          <w:sz w:val="24"/>
          <w:szCs w:val="24"/>
        </w:rPr>
        <w:t>СПЕЦИФИКАЦИЯ</w:t>
      </w:r>
    </w:p>
    <w:p w:rsidR="00303B68" w:rsidRPr="00303B68" w:rsidRDefault="00303B68" w:rsidP="00303B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39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899"/>
        <w:gridCol w:w="2704"/>
        <w:gridCol w:w="1397"/>
        <w:gridCol w:w="1533"/>
        <w:gridCol w:w="1676"/>
        <w:gridCol w:w="1951"/>
        <w:gridCol w:w="3488"/>
      </w:tblGrid>
      <w:tr w:rsidR="000B10B0" w:rsidRPr="00303B68" w:rsidTr="000B10B0">
        <w:trPr>
          <w:trHeight w:val="13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8" w:rsidRPr="00303B68" w:rsidRDefault="00303B68" w:rsidP="00303B68">
            <w:pPr>
              <w:tabs>
                <w:tab w:val="left" w:pos="174"/>
              </w:tabs>
              <w:spacing w:after="0"/>
              <w:ind w:right="37" w:firstLine="27"/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8" w:rsidRPr="00303B68" w:rsidRDefault="00303B68" w:rsidP="00303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8" w:rsidRPr="00303B68" w:rsidRDefault="00303B68" w:rsidP="00303B68">
            <w:pPr>
              <w:spacing w:after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>Ссылка на прилагаемый нормативный документ, который устанавливает технические требования к поставке товаров (ГОСТ, чертеж, ТУ, иной нормативный документ)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8" w:rsidRPr="00303B68" w:rsidRDefault="00303B68" w:rsidP="00303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8" w:rsidRPr="00303B68" w:rsidRDefault="00303B68" w:rsidP="00303B68">
            <w:pPr>
              <w:spacing w:after="0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8" w:rsidRPr="00303B68" w:rsidRDefault="00303B68" w:rsidP="00303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68" w:rsidRPr="00303B68" w:rsidRDefault="00303B68" w:rsidP="00303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3B68" w:rsidRPr="00303B68" w:rsidRDefault="00303B68" w:rsidP="00303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>Цена за литр руб.</w:t>
            </w:r>
          </w:p>
          <w:p w:rsidR="00303B68" w:rsidRPr="00303B68" w:rsidRDefault="00303B68" w:rsidP="00303B68">
            <w:pPr>
              <w:spacing w:after="0"/>
              <w:ind w:right="172"/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>(в т.ч. НДС)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8" w:rsidRPr="00303B68" w:rsidRDefault="00303B68" w:rsidP="00303B68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303B68" w:rsidRPr="00303B68" w:rsidRDefault="00303B68" w:rsidP="00303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3B68" w:rsidRPr="00303B68" w:rsidRDefault="00303B68" w:rsidP="00303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3B68" w:rsidRPr="00303B68" w:rsidRDefault="00303B68" w:rsidP="00303B68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>Стоимость руб. (в т.ч. НДС)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8" w:rsidRPr="00303B68" w:rsidRDefault="00303B68" w:rsidP="00303B68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>Срок поставки</w:t>
            </w:r>
          </w:p>
        </w:tc>
      </w:tr>
      <w:tr w:rsidR="000B10B0" w:rsidRPr="00303B68" w:rsidTr="000B10B0">
        <w:trPr>
          <w:trHeight w:val="121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303B68" w:rsidRDefault="000B10B0" w:rsidP="000B10B0">
            <w:pPr>
              <w:tabs>
                <w:tab w:val="left" w:pos="174"/>
              </w:tabs>
              <w:spacing w:after="0"/>
              <w:ind w:right="37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0B10B0" w:rsidRDefault="000B10B0" w:rsidP="000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B0">
              <w:rPr>
                <w:rFonts w:ascii="Times New Roman" w:hAnsi="Times New Roman"/>
                <w:sz w:val="24"/>
                <w:szCs w:val="24"/>
              </w:rPr>
              <w:t>Бензин автомобильный марки Регуляр-92 (АИ-92)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2A" w:rsidRPr="000D772A" w:rsidRDefault="000D772A" w:rsidP="000D772A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D772A">
              <w:rPr>
                <w:rFonts w:ascii="Times New Roman" w:hAnsi="Times New Roman"/>
                <w:sz w:val="24"/>
                <w:szCs w:val="24"/>
              </w:rPr>
              <w:t>Решение Комиссии Таможенного союза от 18.10.2011 № 826 (ред. от 30.06.2017)</w:t>
            </w:r>
          </w:p>
          <w:p w:rsidR="000D772A" w:rsidRPr="000D772A" w:rsidRDefault="000D772A" w:rsidP="000D772A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D772A">
              <w:rPr>
                <w:rFonts w:ascii="Times New Roman" w:hAnsi="Times New Roman"/>
                <w:sz w:val="24"/>
                <w:szCs w:val="24"/>
              </w:rPr>
              <w:t xml:space="preserve">«О принятии технического регламента Таможенного союза "О требованиях к автомобильному и авиационному бензину, дизельному и судовому топливу, топливу для </w:t>
            </w:r>
            <w:r w:rsidRPr="000D772A">
              <w:rPr>
                <w:rFonts w:ascii="Times New Roman" w:hAnsi="Times New Roman"/>
                <w:sz w:val="24"/>
                <w:szCs w:val="24"/>
              </w:rPr>
              <w:lastRenderedPageBreak/>
              <w:t>реактивных двигателей и мазуту»,</w:t>
            </w:r>
          </w:p>
          <w:p w:rsidR="000B10B0" w:rsidRPr="000B10B0" w:rsidRDefault="000D772A" w:rsidP="000D7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72A">
              <w:rPr>
                <w:rFonts w:ascii="Times New Roman" w:hAnsi="Times New Roman"/>
                <w:sz w:val="24"/>
                <w:szCs w:val="24"/>
              </w:rPr>
              <w:t>ГОСТ Р 51105-97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303B68" w:rsidRDefault="000B10B0" w:rsidP="000B10B0">
            <w:pPr>
              <w:spacing w:after="0"/>
              <w:ind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Литр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0B10B0" w:rsidRDefault="000B10B0" w:rsidP="000B10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10B0">
              <w:rPr>
                <w:rFonts w:ascii="Times New Roman" w:hAnsi="Times New Roman"/>
                <w:bCs/>
                <w:sz w:val="24"/>
              </w:rPr>
              <w:t>18 000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0B0" w:rsidRPr="00303B68" w:rsidRDefault="000B10B0" w:rsidP="000B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0B0" w:rsidRPr="00303B68" w:rsidRDefault="000B10B0" w:rsidP="000B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303B68" w:rsidRDefault="000B10B0" w:rsidP="000B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B0">
              <w:rPr>
                <w:rFonts w:ascii="Times New Roman" w:hAnsi="Times New Roman"/>
                <w:sz w:val="24"/>
                <w:szCs w:val="24"/>
              </w:rPr>
              <w:t xml:space="preserve">Поставка (отпуск) отдельными партиями в течение срока действия Договора осуществляется бесперебойно и круглосуточно на условиях отпуска по электронным картам через АЗС Поставщика </w:t>
            </w:r>
          </w:p>
          <w:p w:rsidR="000B10B0" w:rsidRPr="00303B68" w:rsidRDefault="000B10B0" w:rsidP="000B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B0" w:rsidRPr="00303B68" w:rsidTr="000B10B0">
        <w:trPr>
          <w:trHeight w:val="121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303B68" w:rsidRDefault="000B10B0" w:rsidP="000B10B0">
            <w:pPr>
              <w:tabs>
                <w:tab w:val="left" w:pos="174"/>
              </w:tabs>
              <w:spacing w:after="0"/>
              <w:ind w:right="37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0B10B0" w:rsidRDefault="000B10B0" w:rsidP="000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B0"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0B10B0" w:rsidRDefault="000B10B0" w:rsidP="000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B0">
              <w:rPr>
                <w:rFonts w:ascii="Times New Roman" w:hAnsi="Times New Roman"/>
                <w:sz w:val="24"/>
                <w:szCs w:val="24"/>
              </w:rPr>
              <w:t>Гост 305-2013</w:t>
            </w:r>
          </w:p>
          <w:p w:rsidR="000B10B0" w:rsidRPr="000B10B0" w:rsidRDefault="000B10B0" w:rsidP="000B10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0B0">
              <w:rPr>
                <w:rFonts w:ascii="Times New Roman" w:hAnsi="Times New Roman"/>
                <w:sz w:val="24"/>
                <w:szCs w:val="24"/>
              </w:rPr>
              <w:t>Гост Р52368-2005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303B68" w:rsidRDefault="000B10B0" w:rsidP="000B10B0">
            <w:pPr>
              <w:spacing w:after="0"/>
              <w:ind w:hanging="1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B68">
              <w:rPr>
                <w:rFonts w:ascii="Times New Roman" w:hAnsi="Times New Roman"/>
                <w:bCs/>
                <w:sz w:val="24"/>
                <w:szCs w:val="24"/>
              </w:rPr>
              <w:t>Литр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0B10B0" w:rsidRDefault="000B10B0" w:rsidP="000B10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10B0">
              <w:rPr>
                <w:rFonts w:ascii="Times New Roman" w:hAnsi="Times New Roman"/>
                <w:color w:val="000000"/>
                <w:sz w:val="24"/>
              </w:rPr>
              <w:t>14 000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0B0" w:rsidRPr="00303B68" w:rsidRDefault="000B10B0" w:rsidP="000B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0B0" w:rsidRPr="00303B68" w:rsidRDefault="000B10B0" w:rsidP="000B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303B68" w:rsidRDefault="000B10B0" w:rsidP="000B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B0" w:rsidRPr="00303B68" w:rsidTr="000B10B0">
        <w:trPr>
          <w:trHeight w:val="9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303B68" w:rsidRDefault="000B10B0" w:rsidP="000B10B0">
            <w:pPr>
              <w:tabs>
                <w:tab w:val="left" w:pos="174"/>
              </w:tabs>
              <w:spacing w:after="0"/>
              <w:ind w:right="37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0B10B0" w:rsidRDefault="000B10B0" w:rsidP="000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B0">
              <w:rPr>
                <w:rFonts w:ascii="Times New Roman" w:hAnsi="Times New Roman"/>
                <w:sz w:val="24"/>
                <w:szCs w:val="24"/>
              </w:rPr>
              <w:t>Топливная (электронная) карта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0B10B0" w:rsidRDefault="000B10B0" w:rsidP="000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303B68" w:rsidRDefault="000B10B0" w:rsidP="000B10B0">
            <w:pPr>
              <w:spacing w:after="0"/>
              <w:ind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0B10B0" w:rsidRDefault="000B10B0" w:rsidP="000B10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10B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0B10B0" w:rsidRPr="00303B68" w:rsidRDefault="000B10B0" w:rsidP="000B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0B10B0" w:rsidRPr="00303B68" w:rsidRDefault="000B10B0" w:rsidP="000B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0" w:rsidRPr="00303B68" w:rsidRDefault="000B10B0" w:rsidP="000B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B68" w:rsidRPr="00303B68" w:rsidRDefault="00303B68" w:rsidP="00303B68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D772A" w:rsidRDefault="000D772A" w:rsidP="000D772A">
      <w:pPr>
        <w:pStyle w:val="afd"/>
        <w:ind w:left="851"/>
      </w:pPr>
      <w:r>
        <w:t>Заказчик</w:t>
      </w:r>
      <w:r w:rsidRPr="00EE2C83">
        <w:t xml:space="preserve"> </w:t>
      </w:r>
      <w:r>
        <w:t xml:space="preserve">                                                                                Поставщик</w:t>
      </w:r>
    </w:p>
    <w:p w:rsidR="000D772A" w:rsidRDefault="000D772A" w:rsidP="000D772A">
      <w:pPr>
        <w:pStyle w:val="afd"/>
        <w:ind w:left="851"/>
      </w:pPr>
      <w:r>
        <w:t>ООО «ПЕСЧАНКА ЭНЕРГО»</w:t>
      </w:r>
      <w:r w:rsidRPr="00EE2C83">
        <w:t xml:space="preserve">  </w:t>
      </w:r>
    </w:p>
    <w:p w:rsidR="000D772A" w:rsidRPr="00EE2C83" w:rsidRDefault="000D772A" w:rsidP="000D772A">
      <w:pPr>
        <w:pStyle w:val="afd"/>
        <w:ind w:left="851"/>
      </w:pPr>
      <w:r>
        <w:t>Директор</w:t>
      </w:r>
      <w:r w:rsidRPr="00EE2C83">
        <w:t xml:space="preserve">                                                   </w:t>
      </w:r>
    </w:p>
    <w:p w:rsidR="000D772A" w:rsidRDefault="000D772A" w:rsidP="000D772A">
      <w:pPr>
        <w:pStyle w:val="afd"/>
        <w:ind w:left="851"/>
      </w:pPr>
    </w:p>
    <w:p w:rsidR="000D772A" w:rsidRPr="00EE2C83" w:rsidRDefault="000D772A" w:rsidP="000D772A">
      <w:pPr>
        <w:pStyle w:val="afd"/>
        <w:ind w:left="851"/>
      </w:pPr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0D772A" w:rsidRDefault="000D772A" w:rsidP="000D772A">
      <w:pPr>
        <w:pStyle w:val="afd"/>
        <w:ind w:left="851"/>
      </w:pPr>
    </w:p>
    <w:p w:rsidR="000D772A" w:rsidRDefault="000D772A" w:rsidP="000D772A">
      <w:pPr>
        <w:pStyle w:val="afd"/>
        <w:ind w:left="851"/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303B68" w:rsidRPr="00303B68" w:rsidRDefault="00303B68" w:rsidP="00303B68">
      <w:pPr>
        <w:spacing w:after="0"/>
        <w:ind w:firstLine="426"/>
        <w:rPr>
          <w:rFonts w:ascii="Times New Roman" w:hAnsi="Times New Roman"/>
          <w:sz w:val="24"/>
          <w:szCs w:val="24"/>
        </w:rPr>
        <w:sectPr w:rsidR="00303B68" w:rsidRPr="00303B68" w:rsidSect="007901DE">
          <w:pgSz w:w="16838" w:h="11904" w:orient="landscape"/>
          <w:pgMar w:top="567" w:right="1219" w:bottom="493" w:left="1253" w:header="720" w:footer="720" w:gutter="0"/>
          <w:cols w:space="720"/>
        </w:sectPr>
      </w:pPr>
    </w:p>
    <w:p w:rsidR="00303B68" w:rsidRPr="00303B68" w:rsidRDefault="00303B68" w:rsidP="000B10B0">
      <w:pPr>
        <w:tabs>
          <w:tab w:val="left" w:pos="5670"/>
        </w:tabs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03B68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303B68" w:rsidRPr="00303B68" w:rsidRDefault="00303B68" w:rsidP="000B10B0">
      <w:pPr>
        <w:tabs>
          <w:tab w:val="left" w:pos="5670"/>
        </w:tabs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03B68">
        <w:rPr>
          <w:rFonts w:ascii="Times New Roman" w:hAnsi="Times New Roman"/>
          <w:sz w:val="24"/>
          <w:szCs w:val="24"/>
        </w:rPr>
        <w:t xml:space="preserve">к Договору поставки дизельного топлива и автомобильного бензина для заправки </w:t>
      </w:r>
      <w:r w:rsidR="000B10B0">
        <w:rPr>
          <w:rFonts w:ascii="Times New Roman" w:hAnsi="Times New Roman"/>
          <w:sz w:val="24"/>
          <w:szCs w:val="24"/>
        </w:rPr>
        <w:t>топливными (электронными) картами</w:t>
      </w:r>
      <w:r w:rsidRPr="00303B68">
        <w:rPr>
          <w:rFonts w:ascii="Times New Roman" w:hAnsi="Times New Roman"/>
          <w:sz w:val="24"/>
          <w:szCs w:val="24"/>
        </w:rPr>
        <w:t xml:space="preserve"> автотранспорта </w:t>
      </w:r>
    </w:p>
    <w:p w:rsidR="00303B68" w:rsidRPr="00303B68" w:rsidRDefault="00303B68" w:rsidP="000B10B0">
      <w:pPr>
        <w:tabs>
          <w:tab w:val="left" w:pos="5670"/>
        </w:tabs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03B68">
        <w:rPr>
          <w:rFonts w:ascii="Times New Roman" w:hAnsi="Times New Roman"/>
          <w:sz w:val="24"/>
          <w:szCs w:val="24"/>
        </w:rPr>
        <w:t xml:space="preserve">от «___» </w:t>
      </w:r>
      <w:r w:rsidR="00F6536C">
        <w:rPr>
          <w:rFonts w:ascii="Times New Roman" w:hAnsi="Times New Roman"/>
          <w:sz w:val="24"/>
          <w:szCs w:val="24"/>
        </w:rPr>
        <w:t>__________</w:t>
      </w:r>
      <w:r w:rsidRPr="00303B68">
        <w:rPr>
          <w:rFonts w:ascii="Times New Roman" w:hAnsi="Times New Roman"/>
          <w:sz w:val="24"/>
          <w:szCs w:val="24"/>
        </w:rPr>
        <w:t xml:space="preserve"> 201</w:t>
      </w:r>
      <w:r w:rsidR="00F6536C">
        <w:rPr>
          <w:rFonts w:ascii="Times New Roman" w:hAnsi="Times New Roman"/>
          <w:sz w:val="24"/>
          <w:szCs w:val="24"/>
        </w:rPr>
        <w:t>_</w:t>
      </w:r>
      <w:r w:rsidRPr="00303B68">
        <w:rPr>
          <w:rFonts w:ascii="Times New Roman" w:hAnsi="Times New Roman"/>
          <w:sz w:val="24"/>
          <w:szCs w:val="24"/>
        </w:rPr>
        <w:t xml:space="preserve"> г. № 2</w:t>
      </w:r>
      <w:r w:rsidR="000B10B0">
        <w:rPr>
          <w:rFonts w:ascii="Times New Roman" w:hAnsi="Times New Roman"/>
          <w:sz w:val="24"/>
          <w:szCs w:val="24"/>
        </w:rPr>
        <w:t>2</w:t>
      </w:r>
      <w:r w:rsidRPr="00303B68">
        <w:rPr>
          <w:rFonts w:ascii="Times New Roman" w:hAnsi="Times New Roman"/>
          <w:sz w:val="24"/>
          <w:szCs w:val="24"/>
        </w:rPr>
        <w:t>-2017</w:t>
      </w:r>
    </w:p>
    <w:p w:rsidR="000B10B0" w:rsidRDefault="000B10B0" w:rsidP="000B10B0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6536C" w:rsidRPr="00F6536C" w:rsidRDefault="00F6536C" w:rsidP="00F6536C">
      <w:pPr>
        <w:jc w:val="center"/>
        <w:rPr>
          <w:rFonts w:ascii="Times New Roman" w:hAnsi="Times New Roman"/>
          <w:b/>
          <w:sz w:val="24"/>
          <w:szCs w:val="24"/>
        </w:rPr>
      </w:pPr>
      <w:r w:rsidRPr="00F6536C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F6536C" w:rsidRPr="00F6536C" w:rsidRDefault="00F6536C" w:rsidP="00F6536C">
      <w:pPr>
        <w:jc w:val="center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 xml:space="preserve">на поставку по заявкам дизельного топлива и автомобильного бензина для </w:t>
      </w:r>
    </w:p>
    <w:p w:rsidR="00F6536C" w:rsidRPr="00F6536C" w:rsidRDefault="00F6536C" w:rsidP="00F6536C">
      <w:pPr>
        <w:jc w:val="center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 xml:space="preserve">заправки топливными (электронными) картами </w:t>
      </w:r>
    </w:p>
    <w:p w:rsidR="00F6536C" w:rsidRPr="00F6536C" w:rsidRDefault="00F6536C" w:rsidP="00F6536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b/>
          <w:sz w:val="24"/>
          <w:szCs w:val="24"/>
        </w:rPr>
        <w:t>Наименование работ, услуг (тема)</w:t>
      </w:r>
      <w:r w:rsidRPr="00F6536C">
        <w:rPr>
          <w:rFonts w:ascii="Times New Roman" w:hAnsi="Times New Roman"/>
          <w:sz w:val="24"/>
          <w:szCs w:val="24"/>
        </w:rPr>
        <w:t xml:space="preserve">: поставка дизельного топлива и автомобильного бензина для заправки топливными (электронными) картами автотранспорта </w:t>
      </w:r>
      <w:r w:rsidRPr="00F6536C">
        <w:rPr>
          <w:rFonts w:ascii="Times New Roman" w:hAnsi="Times New Roman"/>
          <w:bCs/>
          <w:sz w:val="24"/>
          <w:szCs w:val="24"/>
        </w:rPr>
        <w:t>для</w:t>
      </w:r>
      <w:r w:rsidRPr="00F6536C">
        <w:rPr>
          <w:rFonts w:ascii="Times New Roman" w:hAnsi="Times New Roman"/>
          <w:sz w:val="24"/>
          <w:szCs w:val="24"/>
        </w:rPr>
        <w:t xml:space="preserve"> нужд ООО «ПЕСЧАНКА ЭНЕРГО». </w:t>
      </w:r>
    </w:p>
    <w:p w:rsidR="00F6536C" w:rsidRPr="00F6536C" w:rsidRDefault="00F6536C" w:rsidP="00F6536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b/>
          <w:sz w:val="24"/>
          <w:szCs w:val="24"/>
        </w:rPr>
        <w:t>Заказчик:</w:t>
      </w:r>
      <w:r w:rsidRPr="00F6536C">
        <w:rPr>
          <w:rFonts w:ascii="Times New Roman" w:hAnsi="Times New Roman"/>
          <w:sz w:val="24"/>
          <w:szCs w:val="24"/>
        </w:rPr>
        <w:t xml:space="preserve"> ООО «ПЕСЧАНКА ЭНЕРГО».</w:t>
      </w:r>
    </w:p>
    <w:p w:rsidR="00F6536C" w:rsidRPr="00F6536C" w:rsidRDefault="00F6536C" w:rsidP="00F6536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b/>
          <w:sz w:val="24"/>
          <w:szCs w:val="24"/>
        </w:rPr>
        <w:t>Основание для объявления процедуры:</w:t>
      </w:r>
    </w:p>
    <w:p w:rsidR="00F6536C" w:rsidRPr="00F6536C" w:rsidRDefault="00F6536C" w:rsidP="00F6536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>Годовая программа закупок ООО «ПЕСЧАНКА ЭНЕРГО» на 2017 год;</w:t>
      </w:r>
    </w:p>
    <w:p w:rsidR="00F6536C" w:rsidRPr="00F6536C" w:rsidRDefault="00F6536C" w:rsidP="00F6536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>Задача: обеспечение топливом автотранспорт ООО «ПЕСЧАНКА ЭНЕРГО».</w:t>
      </w:r>
    </w:p>
    <w:p w:rsidR="00F6536C" w:rsidRPr="00F6536C" w:rsidRDefault="00F6536C" w:rsidP="00F6536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b/>
          <w:sz w:val="24"/>
          <w:szCs w:val="24"/>
        </w:rPr>
        <w:t>Источник финансирования:</w:t>
      </w:r>
      <w:r w:rsidRPr="00F6536C">
        <w:rPr>
          <w:rFonts w:ascii="Times New Roman" w:hAnsi="Times New Roman"/>
          <w:sz w:val="24"/>
          <w:szCs w:val="24"/>
        </w:rPr>
        <w:t xml:space="preserve"> программа производственной деятельности на 2018 г.</w:t>
      </w:r>
    </w:p>
    <w:p w:rsidR="00F6536C" w:rsidRPr="00F6536C" w:rsidRDefault="00F6536C" w:rsidP="00F6536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b/>
          <w:sz w:val="24"/>
          <w:szCs w:val="24"/>
        </w:rPr>
        <w:t>Наименования Договора</w:t>
      </w:r>
      <w:r w:rsidRPr="00F6536C">
        <w:rPr>
          <w:rFonts w:ascii="Times New Roman" w:hAnsi="Times New Roman"/>
          <w:sz w:val="24"/>
          <w:szCs w:val="24"/>
        </w:rPr>
        <w:t>: Договор поставки дизельного топлива и автомобильного бензина для заправки топливными (электронными) картами автотранспорта.</w:t>
      </w:r>
    </w:p>
    <w:p w:rsidR="00F6536C" w:rsidRPr="00F6536C" w:rsidRDefault="00F6536C" w:rsidP="00F6536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b/>
          <w:sz w:val="24"/>
          <w:szCs w:val="24"/>
        </w:rPr>
        <w:t>Срок выполнения работ, оказания услуг по Договору</w:t>
      </w:r>
      <w:r w:rsidRPr="00F6536C">
        <w:rPr>
          <w:rFonts w:ascii="Times New Roman" w:hAnsi="Times New Roman"/>
          <w:sz w:val="24"/>
          <w:szCs w:val="24"/>
        </w:rPr>
        <w:t xml:space="preserve">: с момента заключения Договора по 31.12.2018 г. </w:t>
      </w:r>
    </w:p>
    <w:p w:rsidR="00F6536C" w:rsidRPr="00F6536C" w:rsidRDefault="00F6536C" w:rsidP="00F6536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b/>
          <w:sz w:val="24"/>
          <w:szCs w:val="24"/>
        </w:rPr>
        <w:t>Объём поставки:</w:t>
      </w:r>
      <w:r w:rsidRPr="00F6536C">
        <w:rPr>
          <w:rFonts w:ascii="Times New Roman" w:hAnsi="Times New Roman"/>
          <w:sz w:val="24"/>
          <w:szCs w:val="24"/>
        </w:rPr>
        <w:t xml:space="preserve"> объёмы поставки в соответствии с Приложением № 1 к настоящему Техническому заданию.</w:t>
      </w:r>
    </w:p>
    <w:p w:rsidR="00F6536C" w:rsidRPr="00F6536C" w:rsidRDefault="00F6536C" w:rsidP="00F6536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b/>
          <w:sz w:val="24"/>
          <w:szCs w:val="24"/>
        </w:rPr>
        <w:t>Исполнитель (полное наименование организации)</w:t>
      </w:r>
      <w:r w:rsidRPr="00F6536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</w:t>
      </w:r>
      <w:r w:rsidRPr="00F6536C">
        <w:rPr>
          <w:rFonts w:ascii="Times New Roman" w:hAnsi="Times New Roman"/>
          <w:sz w:val="24"/>
          <w:szCs w:val="24"/>
        </w:rPr>
        <w:t>.</w:t>
      </w:r>
    </w:p>
    <w:p w:rsidR="00F6536C" w:rsidRPr="00F6536C" w:rsidRDefault="00F6536C" w:rsidP="00F6536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6536C">
        <w:rPr>
          <w:rFonts w:ascii="Times New Roman" w:hAnsi="Times New Roman"/>
          <w:b/>
          <w:sz w:val="24"/>
          <w:szCs w:val="24"/>
        </w:rPr>
        <w:t>Место положения АЗС Поставщика</w:t>
      </w:r>
      <w:r w:rsidRPr="00F6536C">
        <w:rPr>
          <w:rFonts w:ascii="Times New Roman" w:hAnsi="Times New Roman"/>
          <w:sz w:val="24"/>
          <w:szCs w:val="24"/>
        </w:rPr>
        <w:t>: Поставщик должен иметь сеть АЗС в г. Красноярске Красноярского края.</w:t>
      </w:r>
    </w:p>
    <w:p w:rsidR="00F6536C" w:rsidRPr="00F6536C" w:rsidRDefault="00F6536C" w:rsidP="00F653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>К Договору поставки продукции в обязательном порядке должен быть представлен перечень АЗС Поставщика с указанием адреса места нахождения.</w:t>
      </w:r>
    </w:p>
    <w:p w:rsidR="00F6536C" w:rsidRPr="00F6536C" w:rsidRDefault="00F6536C" w:rsidP="00F6536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b/>
          <w:sz w:val="24"/>
          <w:szCs w:val="24"/>
        </w:rPr>
        <w:t>Общие требования:</w:t>
      </w:r>
      <w:r w:rsidRPr="00F6536C">
        <w:rPr>
          <w:rFonts w:ascii="Times New Roman" w:hAnsi="Times New Roman"/>
          <w:sz w:val="24"/>
          <w:szCs w:val="24"/>
        </w:rPr>
        <w:t xml:space="preserve"> </w:t>
      </w:r>
    </w:p>
    <w:p w:rsidR="00F6536C" w:rsidRPr="00F6536C" w:rsidRDefault="00F6536C" w:rsidP="00F6536C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>д</w:t>
      </w:r>
      <w:r w:rsidRPr="00F6536C">
        <w:rPr>
          <w:rFonts w:ascii="Times New Roman" w:hAnsi="Times New Roman"/>
          <w:sz w:val="24"/>
          <w:szCs w:val="24"/>
        </w:rPr>
        <w:t xml:space="preserve">оставки электронных карт – по месту нахождения Заказчика: </w:t>
      </w:r>
      <w:r w:rsidRPr="00F6536C">
        <w:rPr>
          <w:rFonts w:ascii="Times New Roman" w:hAnsi="Times New Roman"/>
          <w:snapToGrid w:val="0"/>
          <w:sz w:val="24"/>
        </w:rPr>
        <w:t>660004, Красноярский край, г. Красноярск, ул. 26 Бакинских Коми</w:t>
      </w:r>
      <w:r w:rsidRPr="00F6536C">
        <w:rPr>
          <w:rFonts w:ascii="Times New Roman" w:hAnsi="Times New Roman"/>
          <w:snapToGrid w:val="0"/>
          <w:sz w:val="24"/>
        </w:rPr>
        <w:t>с</w:t>
      </w:r>
      <w:r w:rsidRPr="00F6536C">
        <w:rPr>
          <w:rFonts w:ascii="Times New Roman" w:hAnsi="Times New Roman"/>
          <w:snapToGrid w:val="0"/>
          <w:sz w:val="24"/>
        </w:rPr>
        <w:t>саров, д. 1</w:t>
      </w:r>
      <w:r w:rsidRPr="00F6536C">
        <w:rPr>
          <w:rFonts w:ascii="Times New Roman" w:hAnsi="Times New Roman"/>
          <w:sz w:val="24"/>
          <w:szCs w:val="24"/>
        </w:rPr>
        <w:t xml:space="preserve">.  Поставка электронных карт осуществляется по заявкам Заказчика. </w:t>
      </w:r>
    </w:p>
    <w:p w:rsidR="00F6536C" w:rsidRPr="00F6536C" w:rsidRDefault="00F6536C" w:rsidP="00F6536C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 xml:space="preserve">Заправка автотранспорта Заказчика по топливным картам должна осуществляться через АЗС Поставщика с использованием системы электронных (топливных карт). Отпуск бензина круглосуточно, за исключением времени приема-передачи смен и технического обслуживания автозаправочных станций, без выходных и праздничных дней. </w:t>
      </w:r>
    </w:p>
    <w:p w:rsidR="00F6536C" w:rsidRPr="00F6536C" w:rsidRDefault="00F6536C" w:rsidP="00F6536C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</w:rPr>
      </w:pPr>
      <w:r w:rsidRPr="00F6536C">
        <w:rPr>
          <w:rFonts w:ascii="Times New Roman" w:hAnsi="Times New Roman"/>
          <w:sz w:val="24"/>
        </w:rPr>
        <w:t>В течение 24 часов после поступления оплаты за нефтепродукты на расчётный счёт Поставщика предоставить Заказчику возможность получения с использованием Карт нефтепродуктов на АЗС.</w:t>
      </w:r>
    </w:p>
    <w:p w:rsidR="00F6536C" w:rsidRPr="00F6536C" w:rsidRDefault="00F6536C" w:rsidP="00F6536C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>Количество отпущенного бензина и его стоимость фиксируется в чеках. Чек выдается при приобретении бензина, лицу, предъявившему топливную карту, после каждой заправки.</w:t>
      </w:r>
    </w:p>
    <w:p w:rsidR="00F6536C" w:rsidRPr="00F6536C" w:rsidRDefault="00F6536C" w:rsidP="00F6536C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>Топливная карта должна выдаваться во временное пользование Заказчику и возвращаться Поставщику по окончании срока действия Договора.</w:t>
      </w:r>
    </w:p>
    <w:p w:rsidR="00F6536C" w:rsidRPr="00F6536C" w:rsidRDefault="00F6536C" w:rsidP="00F6536C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 xml:space="preserve">В цену Товара должны быть включены: цена Договора включает в себя стоимость товара, стоимость топливных (электронных) карт, затраты на сертификацию товара, выпуск и замена топливных карт, стоимость клиентского сопровождения в течение срока действия Договора, сборы, налоги (в т. ч. НДС), другие обязательные платежи, а также иные расходы Поставщика, связанные с исполнением обязательств, являющихся предметом </w:t>
      </w:r>
      <w:r w:rsidRPr="00F6536C">
        <w:rPr>
          <w:rFonts w:ascii="Times New Roman" w:hAnsi="Times New Roman"/>
          <w:sz w:val="24"/>
          <w:szCs w:val="24"/>
        </w:rPr>
        <w:lastRenderedPageBreak/>
        <w:t>Договора.</w:t>
      </w:r>
    </w:p>
    <w:p w:rsidR="00F6536C" w:rsidRPr="00F6536C" w:rsidRDefault="00F6536C" w:rsidP="00F6536C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>Требования всех разделов настоящего ТЗ в обязательном порядке должны быть отражены в заявке участника закупочной процедуры. Отсутствие этих данных может послужить причиной отказа в допуске к участию в закупочной процедуре.</w:t>
      </w:r>
    </w:p>
    <w:p w:rsidR="00F6536C" w:rsidRPr="00F6536C" w:rsidRDefault="00F6536C" w:rsidP="00F6536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36C">
        <w:rPr>
          <w:rFonts w:ascii="Times New Roman" w:hAnsi="Times New Roman"/>
          <w:b/>
          <w:sz w:val="24"/>
          <w:szCs w:val="24"/>
        </w:rPr>
        <w:t>Требования к топливной карте:</w:t>
      </w:r>
    </w:p>
    <w:p w:rsidR="00F6536C" w:rsidRPr="00F6536C" w:rsidRDefault="00F6536C" w:rsidP="00F653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 xml:space="preserve"> - Топливная карта, изготовленная на пластиковом носителе, содержащая обязательные обозначения, определенные степени защиты, предназначенная для проведения учета операций по получению бензина на АЗС Поставщика;</w:t>
      </w:r>
    </w:p>
    <w:p w:rsidR="00F6536C" w:rsidRPr="00F6536C" w:rsidRDefault="00F6536C" w:rsidP="00F653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 xml:space="preserve"> - Топливная карта должна позволять вести систематизированный учет и контроль заправки автотранспортных средств, в режиме онлайн через личный кабинет Заказчика, получая унифицированные формы отчетности, содержащие сведения о заправках, включая номер карты, дату заправки, название и адрес АЗС, на которой произведена заправка, количество отпущенных литров и т.д.</w:t>
      </w:r>
    </w:p>
    <w:p w:rsidR="00F6536C" w:rsidRPr="00F6536C" w:rsidRDefault="00F6536C" w:rsidP="00F653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 xml:space="preserve"> - Топливная карта должна иметь идентификационный № и пин-код.</w:t>
      </w:r>
    </w:p>
    <w:p w:rsidR="00F6536C" w:rsidRPr="00F6536C" w:rsidRDefault="00F6536C" w:rsidP="00F653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 xml:space="preserve"> - Топливная карта на время действия Договора должна предоставляться и обслуживаться бесплатно;</w:t>
      </w:r>
    </w:p>
    <w:p w:rsidR="00F6536C" w:rsidRPr="00F6536C" w:rsidRDefault="00F6536C" w:rsidP="00F653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 xml:space="preserve"> -  Предоставление информации о расходе бензина по топливной карте по требованию Заказчика;</w:t>
      </w:r>
    </w:p>
    <w:p w:rsidR="00F6536C" w:rsidRPr="00F6536C" w:rsidRDefault="00F6536C" w:rsidP="00F6536C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 xml:space="preserve"> -  При утере топливной карты по звонку Заказчика, Поставщик обязан произвести блокировку утерянной топливной карты.</w:t>
      </w:r>
    </w:p>
    <w:p w:rsidR="00F6536C" w:rsidRPr="00F6536C" w:rsidRDefault="00F6536C" w:rsidP="00F6536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</w:rPr>
      </w:pPr>
      <w:r w:rsidRPr="00F6536C">
        <w:rPr>
          <w:rFonts w:ascii="Times New Roman" w:hAnsi="Times New Roman"/>
          <w:b/>
          <w:sz w:val="24"/>
          <w:szCs w:val="24"/>
        </w:rPr>
        <w:t xml:space="preserve">Требования к обслуживанию: </w:t>
      </w:r>
      <w:r w:rsidRPr="00F6536C">
        <w:rPr>
          <w:rFonts w:ascii="Times New Roman" w:hAnsi="Times New Roman"/>
          <w:sz w:val="24"/>
          <w:szCs w:val="24"/>
        </w:rPr>
        <w:t>бесперебойно и круглосуточно на условиях отпуска по электронным картам через АЗС Поставщика;</w:t>
      </w:r>
    </w:p>
    <w:p w:rsidR="00F6536C" w:rsidRPr="00F6536C" w:rsidRDefault="00F6536C" w:rsidP="00F6536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6536C">
        <w:rPr>
          <w:rFonts w:ascii="Times New Roman" w:hAnsi="Times New Roman"/>
          <w:b/>
          <w:sz w:val="24"/>
          <w:szCs w:val="24"/>
        </w:rPr>
        <w:t xml:space="preserve">Требования к качеству, функциональным, техническим характеристикам, к безопасности поставляемого ГСМ: </w:t>
      </w:r>
    </w:p>
    <w:p w:rsidR="00F6536C" w:rsidRPr="00F6536C" w:rsidRDefault="00F6536C" w:rsidP="00F653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>Качество поставляемого Товара должно соответствовать действующим стандартам, техническим условиям, обеспечивать безопасность жизни, здоровья потребителей, охрану окружающей среды и соответствовать требованиям, принятым при поставках для данного топлива в Российской Федерации, в том числе:</w:t>
      </w:r>
    </w:p>
    <w:p w:rsidR="00F6536C" w:rsidRPr="00F6536C" w:rsidRDefault="00F6536C" w:rsidP="00F653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>- Решению Комиссии Таможенного союза от 18.10.2011 № 826 (ред. от 30.06.2017)</w:t>
      </w:r>
    </w:p>
    <w:p w:rsidR="00F6536C" w:rsidRPr="00F6536C" w:rsidRDefault="00F6536C" w:rsidP="00F653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>«О принятии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мазуту»;</w:t>
      </w:r>
    </w:p>
    <w:p w:rsidR="00F6536C" w:rsidRPr="00F6536C" w:rsidRDefault="00F6536C" w:rsidP="00F653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>- «ГОСТ 305-2013. Межгосударственный стандарт. Топливо дизельное. Технические условия» (введен в действие Приказом Росстандарта от 22.11.2013 N 1871-ст);</w:t>
      </w:r>
    </w:p>
    <w:p w:rsidR="00F6536C" w:rsidRPr="00F6536C" w:rsidRDefault="00F6536C" w:rsidP="00F6536C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>- «</w:t>
      </w:r>
      <w:r w:rsidRPr="00F6536C">
        <w:rPr>
          <w:rFonts w:ascii="Times New Roman" w:eastAsia="Calibri" w:hAnsi="Times New Roman"/>
          <w:sz w:val="24"/>
          <w:szCs w:val="24"/>
        </w:rPr>
        <w:t>ГОСТ Р 51105-97. Государственный стандарт Российской Федерации. Топлива для двигателей внутреннего сгорания. Неэтилированный бензин. Технические условия" (принят и введен в действие Постановлением Госстандарта РФ от 09.12.1997 N 404) (ред. от 15.09.2011);</w:t>
      </w:r>
    </w:p>
    <w:p w:rsidR="00F6536C" w:rsidRPr="00F6536C" w:rsidRDefault="00F6536C" w:rsidP="00F653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>- «ГОСТ Р 52368-2005 (ЕН 590:2009). Национальный стандарт Российской Федерации. Топливо дизельное евро. Технические условия» (утв. Приказом Ростехрегулирования от 30.08.2005 N 217-ст) (ред. от 16.09.2011).</w:t>
      </w:r>
    </w:p>
    <w:p w:rsidR="00F6536C" w:rsidRPr="00F6536C" w:rsidRDefault="00F6536C" w:rsidP="00F653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>Качество ГСМ может подтверждаться паспортом качества, сертификатами и иными документами в соответствии с законодательством Российской Федерации.</w:t>
      </w:r>
    </w:p>
    <w:p w:rsidR="00F6536C" w:rsidRPr="00F6536C" w:rsidRDefault="00F6536C" w:rsidP="00F653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536C">
        <w:rPr>
          <w:rFonts w:ascii="Times New Roman" w:hAnsi="Times New Roman"/>
          <w:sz w:val="24"/>
          <w:szCs w:val="24"/>
        </w:rPr>
        <w:t>Поставляемый товар д</w:t>
      </w:r>
      <w:bookmarkStart w:id="4" w:name="_GoBack"/>
      <w:bookmarkEnd w:id="4"/>
      <w:r w:rsidRPr="00F6536C">
        <w:rPr>
          <w:rFonts w:ascii="Times New Roman" w:hAnsi="Times New Roman"/>
          <w:sz w:val="24"/>
          <w:szCs w:val="24"/>
        </w:rPr>
        <w:t>олжен быть новым (не бывшим в употреблении, не восстановленным), свободным от прав третьих лиц, не находившимся на длительном хранении (нефтехранилище – не более 2 лет, емкостное хранение – не более 6 месяцев).</w:t>
      </w:r>
    </w:p>
    <w:p w:rsidR="00F6536C" w:rsidRPr="00F6536C" w:rsidRDefault="00F6536C" w:rsidP="00F6536C">
      <w:pPr>
        <w:widowControl w:val="0"/>
        <w:numPr>
          <w:ilvl w:val="0"/>
          <w:numId w:val="4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6536C">
        <w:rPr>
          <w:rFonts w:ascii="Times New Roman" w:hAnsi="Times New Roman"/>
          <w:b/>
          <w:sz w:val="24"/>
          <w:szCs w:val="24"/>
        </w:rPr>
        <w:t xml:space="preserve">Требования и перечень документов, представляемых участниками закупки для подтверждения их соответствия требованиям законодательства: </w:t>
      </w:r>
      <w:r w:rsidRPr="00F6536C">
        <w:rPr>
          <w:rFonts w:ascii="Times New Roman" w:hAnsi="Times New Roman"/>
          <w:sz w:val="24"/>
          <w:szCs w:val="24"/>
        </w:rPr>
        <w:t xml:space="preserve">при поставке могут быть представлены документы и сведения, подтверждающие качество ГСМ: паспорт качества, </w:t>
      </w:r>
      <w:r w:rsidRPr="00F6536C">
        <w:rPr>
          <w:rFonts w:ascii="Times New Roman" w:hAnsi="Times New Roman"/>
          <w:sz w:val="24"/>
          <w:szCs w:val="24"/>
        </w:rPr>
        <w:lastRenderedPageBreak/>
        <w:t>сертификаты и иные документы в соответствии с законодательством Российской Федерации.</w:t>
      </w:r>
    </w:p>
    <w:p w:rsidR="00094592" w:rsidRPr="00F6536C" w:rsidRDefault="00094592" w:rsidP="00D733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94592" w:rsidRDefault="00094592" w:rsidP="00094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94592" w:rsidRPr="00094592" w:rsidRDefault="00094592" w:rsidP="00094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94592" w:rsidRPr="00094592" w:rsidRDefault="00094592" w:rsidP="00094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4592">
        <w:rPr>
          <w:rFonts w:ascii="Times New Roman" w:hAnsi="Times New Roman"/>
          <w:sz w:val="24"/>
          <w:szCs w:val="24"/>
        </w:rPr>
        <w:t>Заказчик                                                                                 Поставщик</w:t>
      </w:r>
    </w:p>
    <w:p w:rsidR="00094592" w:rsidRPr="00094592" w:rsidRDefault="00094592" w:rsidP="00094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4592">
        <w:rPr>
          <w:rFonts w:ascii="Times New Roman" w:hAnsi="Times New Roman"/>
          <w:sz w:val="24"/>
          <w:szCs w:val="24"/>
        </w:rPr>
        <w:t xml:space="preserve">ООО «ПЕСЧАНКА ЭНЕРГО»  </w:t>
      </w:r>
    </w:p>
    <w:p w:rsidR="00094592" w:rsidRPr="00094592" w:rsidRDefault="00094592" w:rsidP="00094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4592">
        <w:rPr>
          <w:rFonts w:ascii="Times New Roman" w:hAnsi="Times New Roman"/>
          <w:sz w:val="24"/>
          <w:szCs w:val="24"/>
        </w:rPr>
        <w:t xml:space="preserve">Директор                                                   </w:t>
      </w:r>
    </w:p>
    <w:p w:rsidR="00094592" w:rsidRPr="00094592" w:rsidRDefault="00094592" w:rsidP="00094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94592" w:rsidRPr="00094592" w:rsidRDefault="00094592" w:rsidP="00094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4592">
        <w:rPr>
          <w:rFonts w:ascii="Times New Roman" w:hAnsi="Times New Roman"/>
          <w:sz w:val="24"/>
          <w:szCs w:val="24"/>
        </w:rPr>
        <w:t>________________/К.С. Скобников                                     ______________/</w:t>
      </w:r>
    </w:p>
    <w:p w:rsidR="00094592" w:rsidRPr="00094592" w:rsidRDefault="00094592" w:rsidP="00094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94592" w:rsidRPr="00094592" w:rsidRDefault="00094592" w:rsidP="00094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  <w:sectPr w:rsidR="00094592" w:rsidRPr="00094592" w:rsidSect="00704097">
          <w:pgSz w:w="11906" w:h="16838" w:code="9"/>
          <w:pgMar w:top="993" w:right="851" w:bottom="851" w:left="1418" w:header="567" w:footer="567" w:gutter="0"/>
          <w:cols w:space="720"/>
        </w:sectPr>
      </w:pPr>
      <w:r w:rsidRPr="00094592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М.П.       </w:t>
      </w:r>
    </w:p>
    <w:p w:rsidR="00136740" w:rsidRPr="00303B68" w:rsidRDefault="00136740" w:rsidP="00303B68">
      <w:pPr>
        <w:tabs>
          <w:tab w:val="left" w:pos="390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sectPr w:rsidR="00136740" w:rsidRPr="00303B68" w:rsidSect="00704097">
      <w:pgSz w:w="11906" w:h="16838" w:code="9"/>
      <w:pgMar w:top="993" w:right="851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896" w:rsidRDefault="00CE6896" w:rsidP="00136740">
      <w:pPr>
        <w:spacing w:after="0" w:line="240" w:lineRule="auto"/>
      </w:pPr>
      <w:r>
        <w:separator/>
      </w:r>
    </w:p>
  </w:endnote>
  <w:endnote w:type="continuationSeparator" w:id="0">
    <w:p w:rsidR="00CE6896" w:rsidRDefault="00CE6896" w:rsidP="0013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896" w:rsidRDefault="00CE6896" w:rsidP="00136740">
      <w:pPr>
        <w:spacing w:after="0" w:line="240" w:lineRule="auto"/>
      </w:pPr>
      <w:r>
        <w:separator/>
      </w:r>
    </w:p>
  </w:footnote>
  <w:footnote w:type="continuationSeparator" w:id="0">
    <w:p w:rsidR="00CE6896" w:rsidRDefault="00CE6896" w:rsidP="0013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715C"/>
    <w:multiLevelType w:val="multilevel"/>
    <w:tmpl w:val="87FC70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934C1"/>
    <w:multiLevelType w:val="hybridMultilevel"/>
    <w:tmpl w:val="893C6078"/>
    <w:lvl w:ilvl="0" w:tplc="12C42A56">
      <w:start w:val="1"/>
      <w:numFmt w:val="bullet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BAE"/>
    <w:multiLevelType w:val="multilevel"/>
    <w:tmpl w:val="8BA27006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-6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8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15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2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29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37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10A06C38"/>
    <w:multiLevelType w:val="multilevel"/>
    <w:tmpl w:val="34FCF6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25E626A"/>
    <w:multiLevelType w:val="hybridMultilevel"/>
    <w:tmpl w:val="7E70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F16A3"/>
    <w:multiLevelType w:val="multilevel"/>
    <w:tmpl w:val="8940FC52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decimal"/>
      <w:isLgl/>
      <w:lvlText w:val="%1.%2."/>
      <w:lvlJc w:val="left"/>
      <w:pPr>
        <w:ind w:left="211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</w:rPr>
    </w:lvl>
  </w:abstractNum>
  <w:abstractNum w:abstractNumId="7" w15:restartNumberingAfterBreak="0">
    <w:nsid w:val="19063F82"/>
    <w:multiLevelType w:val="hybridMultilevel"/>
    <w:tmpl w:val="D4F43F74"/>
    <w:lvl w:ilvl="0" w:tplc="EC8081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ED47281"/>
    <w:multiLevelType w:val="multilevel"/>
    <w:tmpl w:val="1E5C38E6"/>
    <w:lvl w:ilvl="0">
      <w:start w:val="2"/>
      <w:numFmt w:val="decimal"/>
      <w:lvlText w:val="%1."/>
      <w:lvlJc w:val="left"/>
      <w:pPr>
        <w:ind w:left="2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715E0E"/>
    <w:multiLevelType w:val="multilevel"/>
    <w:tmpl w:val="5706098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38A3112"/>
    <w:multiLevelType w:val="hybridMultilevel"/>
    <w:tmpl w:val="6DA85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61450B"/>
    <w:multiLevelType w:val="multilevel"/>
    <w:tmpl w:val="F2CC46E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7EE1270"/>
    <w:multiLevelType w:val="multilevel"/>
    <w:tmpl w:val="16C607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9751B76"/>
    <w:multiLevelType w:val="hybridMultilevel"/>
    <w:tmpl w:val="5BE4B118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4" w15:restartNumberingAfterBreak="0">
    <w:nsid w:val="2A437CE1"/>
    <w:multiLevelType w:val="hybridMultilevel"/>
    <w:tmpl w:val="D952ACE0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5" w15:restartNumberingAfterBreak="0">
    <w:nsid w:val="2A6A6EA3"/>
    <w:multiLevelType w:val="multilevel"/>
    <w:tmpl w:val="87FC70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CE53B0"/>
    <w:multiLevelType w:val="hybridMultilevel"/>
    <w:tmpl w:val="AB66029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D34C65"/>
    <w:multiLevelType w:val="multilevel"/>
    <w:tmpl w:val="8940FC52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decimal"/>
      <w:isLgl/>
      <w:lvlText w:val="%1.%2."/>
      <w:lvlJc w:val="left"/>
      <w:pPr>
        <w:ind w:left="211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</w:rPr>
    </w:lvl>
  </w:abstractNum>
  <w:abstractNum w:abstractNumId="18" w15:restartNumberingAfterBreak="0">
    <w:nsid w:val="3C844469"/>
    <w:multiLevelType w:val="hybridMultilevel"/>
    <w:tmpl w:val="6162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A54D0"/>
    <w:multiLevelType w:val="singleLevel"/>
    <w:tmpl w:val="EFFC55D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0" w15:restartNumberingAfterBreak="0">
    <w:nsid w:val="41CC022E"/>
    <w:multiLevelType w:val="multilevel"/>
    <w:tmpl w:val="B9F0E1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1" w15:restartNumberingAfterBreak="0">
    <w:nsid w:val="42A86F4A"/>
    <w:multiLevelType w:val="hybridMultilevel"/>
    <w:tmpl w:val="7E04C412"/>
    <w:lvl w:ilvl="0" w:tplc="8BE8D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961EB9"/>
    <w:multiLevelType w:val="hybridMultilevel"/>
    <w:tmpl w:val="A76EB9A0"/>
    <w:lvl w:ilvl="0" w:tplc="AFAE436C">
      <w:start w:val="1"/>
      <w:numFmt w:val="bullet"/>
      <w:lvlText w:val="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474612BC"/>
    <w:multiLevelType w:val="multilevel"/>
    <w:tmpl w:val="BC8A93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0"/>
        </w:tabs>
        <w:ind w:left="1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80"/>
        </w:tabs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80"/>
        </w:tabs>
        <w:ind w:left="6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40"/>
        </w:tabs>
        <w:ind w:left="8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00"/>
        </w:tabs>
        <w:ind w:left="9800" w:hanging="1800"/>
      </w:pPr>
      <w:rPr>
        <w:rFonts w:hint="default"/>
      </w:rPr>
    </w:lvl>
  </w:abstractNum>
  <w:abstractNum w:abstractNumId="24" w15:restartNumberingAfterBreak="0">
    <w:nsid w:val="47681CCB"/>
    <w:multiLevelType w:val="multilevel"/>
    <w:tmpl w:val="8940FC52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decimal"/>
      <w:isLgl/>
      <w:lvlText w:val="%1.%2."/>
      <w:lvlJc w:val="left"/>
      <w:pPr>
        <w:ind w:left="211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</w:rPr>
    </w:lvl>
  </w:abstractNum>
  <w:abstractNum w:abstractNumId="25" w15:restartNumberingAfterBreak="0">
    <w:nsid w:val="47802B14"/>
    <w:multiLevelType w:val="hybridMultilevel"/>
    <w:tmpl w:val="B48023FA"/>
    <w:lvl w:ilvl="0" w:tplc="BDACF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40247"/>
    <w:multiLevelType w:val="multilevel"/>
    <w:tmpl w:val="A81825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F983471"/>
    <w:multiLevelType w:val="multilevel"/>
    <w:tmpl w:val="03507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6FF49A3"/>
    <w:multiLevelType w:val="multilevel"/>
    <w:tmpl w:val="8940FC52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decimal"/>
      <w:isLgl/>
      <w:lvlText w:val="%1.%2."/>
      <w:lvlJc w:val="left"/>
      <w:pPr>
        <w:ind w:left="211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</w:rPr>
    </w:lvl>
  </w:abstractNum>
  <w:abstractNum w:abstractNumId="29" w15:restartNumberingAfterBreak="0">
    <w:nsid w:val="594A2C45"/>
    <w:multiLevelType w:val="multilevel"/>
    <w:tmpl w:val="A0DCAD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0" w15:restartNumberingAfterBreak="0">
    <w:nsid w:val="5A360633"/>
    <w:multiLevelType w:val="multilevel"/>
    <w:tmpl w:val="278EE80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 w:val="0"/>
      </w:rPr>
    </w:lvl>
  </w:abstractNum>
  <w:abstractNum w:abstractNumId="31" w15:restartNumberingAfterBreak="0">
    <w:nsid w:val="5B6C011A"/>
    <w:multiLevelType w:val="multilevel"/>
    <w:tmpl w:val="D5C20E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5C5573AE"/>
    <w:multiLevelType w:val="multilevel"/>
    <w:tmpl w:val="5552C3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33" w15:restartNumberingAfterBreak="0">
    <w:nsid w:val="5CCD00B1"/>
    <w:multiLevelType w:val="multilevel"/>
    <w:tmpl w:val="1D301E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CD06793"/>
    <w:multiLevelType w:val="multilevel"/>
    <w:tmpl w:val="8E7CD1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D0D15BA"/>
    <w:multiLevelType w:val="hybridMultilevel"/>
    <w:tmpl w:val="5A98ECD8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6" w15:restartNumberingAfterBreak="0">
    <w:nsid w:val="5E0C4B87"/>
    <w:multiLevelType w:val="multilevel"/>
    <w:tmpl w:val="A0DCAD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7" w15:restartNumberingAfterBreak="0">
    <w:nsid w:val="5E0D56D9"/>
    <w:multiLevelType w:val="multilevel"/>
    <w:tmpl w:val="F6269954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5ECD234D"/>
    <w:multiLevelType w:val="hybridMultilevel"/>
    <w:tmpl w:val="133E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814EF"/>
    <w:multiLevelType w:val="hybridMultilevel"/>
    <w:tmpl w:val="A596F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8D7FA5"/>
    <w:multiLevelType w:val="multilevel"/>
    <w:tmpl w:val="40A42C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D66954"/>
    <w:multiLevelType w:val="hybridMultilevel"/>
    <w:tmpl w:val="C2140CB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2" w15:restartNumberingAfterBreak="0">
    <w:nsid w:val="6DE11730"/>
    <w:multiLevelType w:val="hybridMultilevel"/>
    <w:tmpl w:val="CE4832C0"/>
    <w:lvl w:ilvl="0" w:tplc="9C50215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8576A562">
      <w:numFmt w:val="none"/>
      <w:lvlText w:val=""/>
      <w:lvlJc w:val="left"/>
      <w:pPr>
        <w:tabs>
          <w:tab w:val="num" w:pos="360"/>
        </w:tabs>
      </w:pPr>
    </w:lvl>
    <w:lvl w:ilvl="3" w:tplc="33B297EC">
      <w:numFmt w:val="none"/>
      <w:lvlText w:val=""/>
      <w:lvlJc w:val="left"/>
      <w:pPr>
        <w:tabs>
          <w:tab w:val="num" w:pos="360"/>
        </w:tabs>
      </w:pPr>
    </w:lvl>
    <w:lvl w:ilvl="4" w:tplc="C9241ED6">
      <w:numFmt w:val="none"/>
      <w:lvlText w:val=""/>
      <w:lvlJc w:val="left"/>
      <w:pPr>
        <w:tabs>
          <w:tab w:val="num" w:pos="360"/>
        </w:tabs>
      </w:pPr>
    </w:lvl>
    <w:lvl w:ilvl="5" w:tplc="6FB87F46">
      <w:numFmt w:val="none"/>
      <w:lvlText w:val=""/>
      <w:lvlJc w:val="left"/>
      <w:pPr>
        <w:tabs>
          <w:tab w:val="num" w:pos="360"/>
        </w:tabs>
      </w:pPr>
    </w:lvl>
    <w:lvl w:ilvl="6" w:tplc="42C4BF24">
      <w:numFmt w:val="none"/>
      <w:lvlText w:val=""/>
      <w:lvlJc w:val="left"/>
      <w:pPr>
        <w:tabs>
          <w:tab w:val="num" w:pos="360"/>
        </w:tabs>
      </w:pPr>
    </w:lvl>
    <w:lvl w:ilvl="7" w:tplc="48CAFCDC">
      <w:numFmt w:val="none"/>
      <w:lvlText w:val=""/>
      <w:lvlJc w:val="left"/>
      <w:pPr>
        <w:tabs>
          <w:tab w:val="num" w:pos="360"/>
        </w:tabs>
      </w:pPr>
    </w:lvl>
    <w:lvl w:ilvl="8" w:tplc="2AF203D6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6FF30B72"/>
    <w:multiLevelType w:val="hybridMultilevel"/>
    <w:tmpl w:val="A74470A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A8D4FF2"/>
    <w:multiLevelType w:val="hybridMultilevel"/>
    <w:tmpl w:val="53F41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BE1454C"/>
    <w:multiLevelType w:val="singleLevel"/>
    <w:tmpl w:val="EFFC55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 w15:restartNumberingAfterBreak="0">
    <w:nsid w:val="7DD7728A"/>
    <w:multiLevelType w:val="multilevel"/>
    <w:tmpl w:val="C304E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6"/>
  </w:num>
  <w:num w:numId="2">
    <w:abstractNumId w:val="33"/>
  </w:num>
  <w:num w:numId="3">
    <w:abstractNumId w:val="12"/>
  </w:num>
  <w:num w:numId="4">
    <w:abstractNumId w:val="4"/>
  </w:num>
  <w:num w:numId="5">
    <w:abstractNumId w:val="26"/>
  </w:num>
  <w:num w:numId="6">
    <w:abstractNumId w:val="43"/>
  </w:num>
  <w:num w:numId="7">
    <w:abstractNumId w:val="34"/>
  </w:num>
  <w:num w:numId="8">
    <w:abstractNumId w:val="37"/>
  </w:num>
  <w:num w:numId="9">
    <w:abstractNumId w:val="16"/>
  </w:num>
  <w:num w:numId="10">
    <w:abstractNumId w:val="5"/>
  </w:num>
  <w:num w:numId="11">
    <w:abstractNumId w:val="19"/>
  </w:num>
  <w:num w:numId="12">
    <w:abstractNumId w:val="45"/>
  </w:num>
  <w:num w:numId="13">
    <w:abstractNumId w:val="9"/>
  </w:num>
  <w:num w:numId="14">
    <w:abstractNumId w:val="20"/>
  </w:num>
  <w:num w:numId="15">
    <w:abstractNumId w:val="42"/>
  </w:num>
  <w:num w:numId="16">
    <w:abstractNumId w:val="22"/>
  </w:num>
  <w:num w:numId="17">
    <w:abstractNumId w:val="7"/>
  </w:num>
  <w:num w:numId="18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5"/>
  </w:num>
  <w:num w:numId="21">
    <w:abstractNumId w:val="23"/>
  </w:num>
  <w:num w:numId="22">
    <w:abstractNumId w:val="2"/>
  </w:num>
  <w:num w:numId="23">
    <w:abstractNumId w:val="39"/>
  </w:num>
  <w:num w:numId="24">
    <w:abstractNumId w:val="15"/>
  </w:num>
  <w:num w:numId="25">
    <w:abstractNumId w:val="1"/>
  </w:num>
  <w:num w:numId="26">
    <w:abstractNumId w:val="40"/>
  </w:num>
  <w:num w:numId="27">
    <w:abstractNumId w:val="18"/>
  </w:num>
  <w:num w:numId="28">
    <w:abstractNumId w:val="38"/>
  </w:num>
  <w:num w:numId="29">
    <w:abstractNumId w:val="13"/>
  </w:num>
  <w:num w:numId="30">
    <w:abstractNumId w:val="14"/>
  </w:num>
  <w:num w:numId="31">
    <w:abstractNumId w:val="35"/>
  </w:num>
  <w:num w:numId="32">
    <w:abstractNumId w:val="31"/>
  </w:num>
  <w:num w:numId="33">
    <w:abstractNumId w:val="32"/>
  </w:num>
  <w:num w:numId="34">
    <w:abstractNumId w:val="21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6"/>
  </w:num>
  <w:num w:numId="38">
    <w:abstractNumId w:val="41"/>
  </w:num>
  <w:num w:numId="39">
    <w:abstractNumId w:val="44"/>
  </w:num>
  <w:num w:numId="40">
    <w:abstractNumId w:val="17"/>
  </w:num>
  <w:num w:numId="41">
    <w:abstractNumId w:val="24"/>
  </w:num>
  <w:num w:numId="42">
    <w:abstractNumId w:val="28"/>
  </w:num>
  <w:num w:numId="43">
    <w:abstractNumId w:val="8"/>
  </w:num>
  <w:num w:numId="44">
    <w:abstractNumId w:val="3"/>
  </w:num>
  <w:num w:numId="45">
    <w:abstractNumId w:val="0"/>
  </w:num>
  <w:num w:numId="46">
    <w:abstractNumId w:val="2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40"/>
    <w:rsid w:val="00010D8D"/>
    <w:rsid w:val="00031C6B"/>
    <w:rsid w:val="00094592"/>
    <w:rsid w:val="000B10B0"/>
    <w:rsid w:val="000B6C45"/>
    <w:rsid w:val="000D772A"/>
    <w:rsid w:val="000F7BC6"/>
    <w:rsid w:val="00136740"/>
    <w:rsid w:val="001B05B2"/>
    <w:rsid w:val="001C3B4C"/>
    <w:rsid w:val="002574EB"/>
    <w:rsid w:val="002B3487"/>
    <w:rsid w:val="00303B68"/>
    <w:rsid w:val="00372C1E"/>
    <w:rsid w:val="004E304F"/>
    <w:rsid w:val="0056600F"/>
    <w:rsid w:val="005D0A4A"/>
    <w:rsid w:val="005F157E"/>
    <w:rsid w:val="00714B63"/>
    <w:rsid w:val="007A0707"/>
    <w:rsid w:val="007F69A5"/>
    <w:rsid w:val="00977E15"/>
    <w:rsid w:val="009C34A2"/>
    <w:rsid w:val="00A56222"/>
    <w:rsid w:val="00A96F62"/>
    <w:rsid w:val="00AD3CB3"/>
    <w:rsid w:val="00B92A8D"/>
    <w:rsid w:val="00BF16A3"/>
    <w:rsid w:val="00CE4A3B"/>
    <w:rsid w:val="00CE6896"/>
    <w:rsid w:val="00D733CD"/>
    <w:rsid w:val="00DB10F2"/>
    <w:rsid w:val="00DE11CD"/>
    <w:rsid w:val="00F036F0"/>
    <w:rsid w:val="00F6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0E1D"/>
  <w15:docId w15:val="{C63E9ACA-74FE-43A9-88DE-DCA684AC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7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10"/>
    <w:next w:val="10"/>
    <w:link w:val="11"/>
    <w:qFormat/>
    <w:rsid w:val="00136740"/>
    <w:pPr>
      <w:keepNext/>
      <w:jc w:val="right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136740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136740"/>
    <w:pPr>
      <w:keepNext/>
      <w:spacing w:after="0" w:line="240" w:lineRule="auto"/>
      <w:ind w:left="-284" w:firstLine="1844"/>
      <w:jc w:val="both"/>
      <w:outlineLvl w:val="2"/>
    </w:pPr>
    <w:rPr>
      <w:rFonts w:ascii="Times New Roman" w:hAnsi="Times New Roman"/>
      <w:snapToGrid w:val="0"/>
      <w:sz w:val="24"/>
      <w:szCs w:val="20"/>
    </w:rPr>
  </w:style>
  <w:style w:type="paragraph" w:styleId="4">
    <w:name w:val="heading 4"/>
    <w:basedOn w:val="a"/>
    <w:next w:val="a"/>
    <w:link w:val="40"/>
    <w:qFormat/>
    <w:rsid w:val="0013674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6740"/>
    <w:pPr>
      <w:keepNext/>
      <w:spacing w:after="0" w:line="240" w:lineRule="auto"/>
      <w:ind w:firstLine="1560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136740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136740"/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67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674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67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67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67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Обычный1"/>
    <w:rsid w:val="001367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136740"/>
    <w:pPr>
      <w:tabs>
        <w:tab w:val="left" w:pos="284"/>
      </w:tabs>
      <w:jc w:val="center"/>
    </w:pPr>
    <w:rPr>
      <w:b/>
      <w:color w:val="0000FF"/>
      <w:sz w:val="16"/>
    </w:rPr>
  </w:style>
  <w:style w:type="paragraph" w:customStyle="1" w:styleId="Caaieiaie1Noaouy">
    <w:name w:val="Caaieiaie 1.Noaouy"/>
    <w:basedOn w:val="a"/>
    <w:next w:val="Caaieiaie2Ioieo"/>
    <w:rsid w:val="00136740"/>
    <w:pPr>
      <w:keepNext/>
      <w:keepLines/>
      <w:suppressAutoHyphens/>
      <w:spacing w:before="240" w:after="120" w:line="240" w:lineRule="auto"/>
      <w:ind w:left="567"/>
    </w:pPr>
    <w:rPr>
      <w:rFonts w:ascii="Times New Roman" w:hAnsi="Times New Roman"/>
      <w:b/>
      <w:smallCaps/>
      <w:sz w:val="24"/>
      <w:szCs w:val="20"/>
    </w:rPr>
  </w:style>
  <w:style w:type="paragraph" w:customStyle="1" w:styleId="Caaieiaie2Ioieo">
    <w:name w:val="Caaieiaie 2.Ioieo"/>
    <w:basedOn w:val="a"/>
    <w:rsid w:val="00136740"/>
    <w:pPr>
      <w:keepLines/>
      <w:spacing w:before="60" w:after="0" w:line="240" w:lineRule="auto"/>
      <w:ind w:left="360" w:firstLine="567"/>
      <w:jc w:val="both"/>
    </w:pPr>
    <w:rPr>
      <w:rFonts w:ascii="Times New Roman" w:hAnsi="Times New Roman"/>
      <w:sz w:val="24"/>
      <w:szCs w:val="20"/>
    </w:rPr>
  </w:style>
  <w:style w:type="paragraph" w:styleId="31">
    <w:name w:val="Body Text Indent 3"/>
    <w:basedOn w:val="a"/>
    <w:link w:val="32"/>
    <w:rsid w:val="00136740"/>
    <w:pPr>
      <w:spacing w:after="0" w:line="240" w:lineRule="auto"/>
      <w:ind w:left="748" w:hanging="374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1367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1367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6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367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36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3674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1367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3674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6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136740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rsid w:val="001367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Strong"/>
    <w:qFormat/>
    <w:rsid w:val="00136740"/>
    <w:rPr>
      <w:b/>
      <w:bCs/>
    </w:rPr>
  </w:style>
  <w:style w:type="paragraph" w:styleId="ac">
    <w:name w:val="Body Text"/>
    <w:basedOn w:val="a"/>
    <w:link w:val="ad"/>
    <w:rsid w:val="0013674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36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36740"/>
    <w:pPr>
      <w:spacing w:after="0" w:line="240" w:lineRule="auto"/>
      <w:jc w:val="both"/>
    </w:pPr>
    <w:rPr>
      <w:rFonts w:ascii="Times New Roman" w:hAnsi="Times New Roman"/>
      <w:bCs/>
      <w:snapToGrid w:val="0"/>
      <w:color w:val="000000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136740"/>
    <w:rPr>
      <w:rFonts w:ascii="Times New Roman" w:eastAsia="Times New Roman" w:hAnsi="Times New Roman" w:cs="Times New Roman"/>
      <w:bCs/>
      <w:snapToGrid w:val="0"/>
      <w:color w:val="000000"/>
      <w:sz w:val="24"/>
      <w:szCs w:val="20"/>
      <w:lang w:eastAsia="ru-RU"/>
    </w:rPr>
  </w:style>
  <w:style w:type="paragraph" w:styleId="ae">
    <w:name w:val="Block Text"/>
    <w:basedOn w:val="a"/>
    <w:rsid w:val="00136740"/>
    <w:pPr>
      <w:tabs>
        <w:tab w:val="num" w:pos="-284"/>
      </w:tabs>
      <w:spacing w:after="0" w:line="240" w:lineRule="auto"/>
      <w:ind w:left="-284" w:right="-128" w:firstLine="710"/>
      <w:jc w:val="both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af">
    <w:name w:val="Title"/>
    <w:basedOn w:val="a"/>
    <w:link w:val="af0"/>
    <w:qFormat/>
    <w:rsid w:val="00136740"/>
    <w:pPr>
      <w:spacing w:after="0" w:line="500" w:lineRule="atLeast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Заголовок Знак"/>
    <w:basedOn w:val="a0"/>
    <w:link w:val="af"/>
    <w:rsid w:val="001367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rsid w:val="00136740"/>
    <w:rPr>
      <w:color w:val="0000FF"/>
      <w:u w:val="single"/>
    </w:rPr>
  </w:style>
  <w:style w:type="paragraph" w:styleId="af2">
    <w:name w:val="Plain Text"/>
    <w:basedOn w:val="a"/>
    <w:link w:val="af3"/>
    <w:rsid w:val="0013674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1367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36740"/>
  </w:style>
  <w:style w:type="paragraph" w:styleId="af4">
    <w:name w:val="Balloon Text"/>
    <w:basedOn w:val="a"/>
    <w:link w:val="af5"/>
    <w:rsid w:val="001367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6740"/>
    <w:rPr>
      <w:rFonts w:ascii="Tahoma" w:eastAsia="Times New Roman" w:hAnsi="Tahoma" w:cs="Times New Roman"/>
      <w:sz w:val="16"/>
      <w:szCs w:val="16"/>
      <w:lang w:eastAsia="ru-RU"/>
    </w:rPr>
  </w:style>
  <w:style w:type="character" w:styleId="af6">
    <w:name w:val="Emphasis"/>
    <w:qFormat/>
    <w:rsid w:val="00136740"/>
    <w:rPr>
      <w:i/>
      <w:iCs/>
    </w:rPr>
  </w:style>
  <w:style w:type="character" w:customStyle="1" w:styleId="FontStyle12">
    <w:name w:val="Font Style12"/>
    <w:uiPriority w:val="99"/>
    <w:rsid w:val="0013674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13674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3674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3674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36740"/>
    <w:pPr>
      <w:widowControl w:val="0"/>
      <w:autoSpaceDE w:val="0"/>
      <w:autoSpaceDN w:val="0"/>
      <w:adjustRightInd w:val="0"/>
      <w:spacing w:after="0" w:line="259" w:lineRule="exact"/>
      <w:ind w:firstLine="490"/>
    </w:pPr>
    <w:rPr>
      <w:rFonts w:ascii="Times New Roman" w:hAnsi="Times New Roman"/>
      <w:sz w:val="24"/>
      <w:szCs w:val="24"/>
    </w:rPr>
  </w:style>
  <w:style w:type="character" w:styleId="af7">
    <w:name w:val="annotation reference"/>
    <w:uiPriority w:val="99"/>
    <w:semiHidden/>
    <w:unhideWhenUsed/>
    <w:rsid w:val="00136740"/>
    <w:rPr>
      <w:sz w:val="16"/>
      <w:szCs w:val="16"/>
    </w:rPr>
  </w:style>
  <w:style w:type="paragraph" w:styleId="af8">
    <w:name w:val="annotation text"/>
    <w:basedOn w:val="a"/>
    <w:link w:val="af9"/>
    <w:unhideWhenUsed/>
    <w:rsid w:val="0013674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136740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674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367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36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Обычный2"/>
    <w:rsid w:val="00136740"/>
    <w:pPr>
      <w:widowControl w:val="0"/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fc">
    <w:name w:val="Îñíîâí"/>
    <w:basedOn w:val="a"/>
    <w:rsid w:val="00136740"/>
    <w:pPr>
      <w:widowControl w:val="0"/>
      <w:spacing w:after="0" w:line="240" w:lineRule="auto"/>
      <w:jc w:val="both"/>
    </w:pPr>
    <w:rPr>
      <w:rFonts w:ascii="Times New Roman" w:hAnsi="Times New Roman"/>
      <w:szCs w:val="20"/>
    </w:rPr>
  </w:style>
  <w:style w:type="paragraph" w:styleId="afd">
    <w:name w:val="List Paragraph"/>
    <w:basedOn w:val="a"/>
    <w:uiPriority w:val="34"/>
    <w:qFormat/>
    <w:rsid w:val="001367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e">
    <w:name w:val="Основной текст_"/>
    <w:link w:val="26"/>
    <w:rsid w:val="00136740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2"/>
    <w:basedOn w:val="a"/>
    <w:link w:val="afe"/>
    <w:rsid w:val="00136740"/>
    <w:pPr>
      <w:widowControl w:val="0"/>
      <w:shd w:val="clear" w:color="auto" w:fill="FFFFFF"/>
      <w:spacing w:after="0" w:line="0" w:lineRule="atLeast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ConsPlusNormal">
    <w:name w:val="ConsPlusNormal"/>
    <w:uiPriority w:val="99"/>
    <w:rsid w:val="00136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13674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67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Revision"/>
    <w:hidden/>
    <w:uiPriority w:val="99"/>
    <w:semiHidden/>
    <w:rsid w:val="001367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0">
    <w:name w:val="Table Grid"/>
    <w:basedOn w:val="a1"/>
    <w:uiPriority w:val="99"/>
    <w:rsid w:val="001367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136740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13674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semiHidden/>
    <w:unhideWhenUsed/>
    <w:rsid w:val="0013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7;nergo1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Мамыкин Александр Алексеевич</dc:creator>
  <cp:lastModifiedBy>Чайка Светлана Витальевна</cp:lastModifiedBy>
  <cp:revision>9</cp:revision>
  <dcterms:created xsi:type="dcterms:W3CDTF">2017-12-13T07:39:00Z</dcterms:created>
  <dcterms:modified xsi:type="dcterms:W3CDTF">2017-12-13T10:31:00Z</dcterms:modified>
</cp:coreProperties>
</file>