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0377" w14:textId="77777777" w:rsidR="000C7E46" w:rsidRPr="00CE1956" w:rsidRDefault="000C7E46" w:rsidP="000C7E46">
      <w:pPr>
        <w:ind w:right="-24" w:firstLine="567"/>
        <w:jc w:val="center"/>
        <w:rPr>
          <w:rFonts w:eastAsia="Calibri"/>
          <w:b/>
          <w:lang w:eastAsia="en-US"/>
        </w:rPr>
      </w:pPr>
      <w:r w:rsidRPr="00CE1956">
        <w:rPr>
          <w:rFonts w:eastAsia="Calibri"/>
          <w:b/>
          <w:lang w:eastAsia="en-US"/>
        </w:rPr>
        <w:t>ДОГОВОР N</w:t>
      </w:r>
      <w:r w:rsidRPr="00CE1956">
        <w:rPr>
          <w:rFonts w:eastAsia="Calibri"/>
          <w:lang w:eastAsia="en-US"/>
        </w:rPr>
        <w:t xml:space="preserve"> </w:t>
      </w:r>
      <w:r w:rsidRPr="00CE1956">
        <w:rPr>
          <w:rFonts w:eastAsia="Calibri"/>
          <w:b/>
          <w:lang w:eastAsia="en-US"/>
        </w:rPr>
        <w:t>__________</w:t>
      </w:r>
    </w:p>
    <w:p w14:paraId="0F75C373" w14:textId="77777777" w:rsidR="000C7E46" w:rsidRPr="00CE1956" w:rsidRDefault="000C7E46" w:rsidP="000C7E46">
      <w:pPr>
        <w:ind w:right="-24" w:firstLine="567"/>
        <w:jc w:val="center"/>
        <w:rPr>
          <w:rFonts w:eastAsia="Calibri"/>
          <w:b/>
          <w:lang w:eastAsia="en-US"/>
        </w:rPr>
      </w:pPr>
      <w:r w:rsidRPr="00CE1956">
        <w:rPr>
          <w:rFonts w:eastAsia="Calibri"/>
          <w:b/>
          <w:lang w:eastAsia="en-US"/>
        </w:rPr>
        <w:t>/об оказании услуг по передаче электрической энергии/</w:t>
      </w:r>
    </w:p>
    <w:p w14:paraId="33D7D6BD" w14:textId="77777777" w:rsidR="000C7E46" w:rsidRDefault="000C7E46" w:rsidP="000C7E46">
      <w:pPr>
        <w:ind w:right="-24"/>
        <w:jc w:val="both"/>
        <w:rPr>
          <w:rFonts w:eastAsia="Calibri"/>
          <w:sz w:val="22"/>
          <w:szCs w:val="22"/>
          <w:lang w:eastAsia="en-US"/>
        </w:rPr>
      </w:pPr>
    </w:p>
    <w:p w14:paraId="7A55E0D5" w14:textId="77777777" w:rsidR="000C7E46" w:rsidRPr="00CE1956" w:rsidRDefault="000C7E46" w:rsidP="000C7E46">
      <w:pPr>
        <w:ind w:right="-24"/>
        <w:jc w:val="both"/>
        <w:rPr>
          <w:rFonts w:eastAsia="Calibri"/>
          <w:sz w:val="22"/>
          <w:szCs w:val="22"/>
          <w:lang w:eastAsia="en-US"/>
        </w:rPr>
      </w:pPr>
      <w:r w:rsidRPr="00CE1956">
        <w:rPr>
          <w:rFonts w:eastAsia="Calibri"/>
          <w:sz w:val="22"/>
          <w:szCs w:val="22"/>
          <w:lang w:eastAsia="en-US"/>
        </w:rPr>
        <w:t xml:space="preserve">____________________                                                                                           </w:t>
      </w:r>
      <w:r>
        <w:rPr>
          <w:rFonts w:eastAsia="Calibri"/>
          <w:sz w:val="22"/>
          <w:szCs w:val="22"/>
          <w:lang w:eastAsia="en-US"/>
        </w:rPr>
        <w:t xml:space="preserve">          </w:t>
      </w:r>
      <w:r w:rsidRPr="00CE1956">
        <w:rPr>
          <w:rFonts w:eastAsia="Calibri"/>
          <w:sz w:val="22"/>
          <w:szCs w:val="22"/>
          <w:lang w:eastAsia="en-US"/>
        </w:rPr>
        <w:t xml:space="preserve">  «____»_______ 20____ г.</w:t>
      </w:r>
    </w:p>
    <w:p w14:paraId="4B9F32DB"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 </w:t>
      </w:r>
    </w:p>
    <w:p w14:paraId="356ECF8E"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 xml:space="preserve">_______________________________________________ </w:t>
      </w:r>
      <w:r w:rsidRPr="00CE1956">
        <w:rPr>
          <w:rFonts w:eastAsia="Calibri"/>
          <w:sz w:val="22"/>
          <w:szCs w:val="22"/>
          <w:lang w:eastAsia="en-US"/>
        </w:rPr>
        <w:t>именуемое в дальнейшем – «Сетевая организация-1» в лице _________________________________ действующего на основании _______________, _____________________________</w:t>
      </w:r>
      <w:r w:rsidRPr="00CE1956">
        <w:rPr>
          <w:rFonts w:eastAsia="Calibri"/>
          <w:b/>
          <w:sz w:val="22"/>
          <w:szCs w:val="22"/>
          <w:lang w:eastAsia="en-US"/>
        </w:rPr>
        <w:t>с одной стороны, и</w:t>
      </w:r>
    </w:p>
    <w:p w14:paraId="771D45D0" w14:textId="77777777" w:rsidR="000C7E46" w:rsidRPr="00CE1956" w:rsidRDefault="000C7E46" w:rsidP="000C7E46">
      <w:pPr>
        <w:ind w:right="-24" w:firstLine="567"/>
        <w:jc w:val="both"/>
        <w:rPr>
          <w:rFonts w:eastAsia="Calibri"/>
          <w:sz w:val="22"/>
          <w:szCs w:val="22"/>
          <w:lang w:eastAsia="en-US"/>
        </w:rPr>
      </w:pPr>
      <w:r w:rsidRPr="00CE1956">
        <w:rPr>
          <w:rFonts w:eastAsia="Calibri"/>
          <w:b/>
          <w:sz w:val="22"/>
          <w:szCs w:val="22"/>
          <w:lang w:eastAsia="en-US"/>
        </w:rPr>
        <w:t xml:space="preserve"> Общество с ограниченной ответственностью «ПЕСЧАНКА ЭНЕРГО»</w:t>
      </w:r>
      <w:r w:rsidRPr="00CE1956">
        <w:rPr>
          <w:rFonts w:eastAsia="Calibri"/>
          <w:sz w:val="22"/>
          <w:szCs w:val="22"/>
          <w:lang w:eastAsia="en-US"/>
        </w:rPr>
        <w:t xml:space="preserve"> именуемое в дальнейшем</w:t>
      </w:r>
      <w:r>
        <w:rPr>
          <w:rFonts w:eastAsia="Calibri"/>
          <w:sz w:val="22"/>
          <w:szCs w:val="22"/>
          <w:lang w:eastAsia="en-US"/>
        </w:rPr>
        <w:t xml:space="preserve"> </w:t>
      </w:r>
      <w:r w:rsidRPr="00CE1956">
        <w:rPr>
          <w:rFonts w:eastAsia="Calibri"/>
          <w:sz w:val="22"/>
          <w:szCs w:val="22"/>
          <w:lang w:eastAsia="en-US"/>
        </w:rPr>
        <w:t>«Сетевая организация-2»</w:t>
      </w:r>
      <w:r w:rsidRPr="00CE1956">
        <w:rPr>
          <w:rFonts w:eastAsia="Calibri"/>
          <w:b/>
          <w:sz w:val="22"/>
          <w:szCs w:val="22"/>
          <w:lang w:eastAsia="en-US"/>
        </w:rPr>
        <w:t xml:space="preserve"> </w:t>
      </w:r>
      <w:r w:rsidRPr="00CE1956">
        <w:rPr>
          <w:rFonts w:eastAsia="Calibri"/>
          <w:sz w:val="22"/>
          <w:szCs w:val="22"/>
          <w:lang w:eastAsia="en-US"/>
        </w:rPr>
        <w:t xml:space="preserve">в лице директора Общества Скобникова Константина Сергеевича, действующего на основании Устава Общества, </w:t>
      </w:r>
      <w:r w:rsidRPr="00CE1956">
        <w:rPr>
          <w:rFonts w:eastAsia="Calibri"/>
          <w:b/>
          <w:sz w:val="22"/>
          <w:szCs w:val="22"/>
          <w:lang w:eastAsia="en-US"/>
        </w:rPr>
        <w:t>с другой стороны,</w:t>
      </w:r>
    </w:p>
    <w:p w14:paraId="390C247D" w14:textId="77777777" w:rsidR="000C7E46" w:rsidRPr="00CE1956" w:rsidRDefault="000C7E46" w:rsidP="000C7E46">
      <w:pPr>
        <w:ind w:right="-24" w:firstLine="567"/>
        <w:jc w:val="both"/>
        <w:rPr>
          <w:rFonts w:eastAsia="Calibri"/>
          <w:sz w:val="22"/>
          <w:szCs w:val="22"/>
          <w:lang w:eastAsia="en-US"/>
        </w:rPr>
      </w:pPr>
      <w:r w:rsidRPr="00CE1956">
        <w:rPr>
          <w:rFonts w:eastAsia="Calibri"/>
          <w:b/>
          <w:sz w:val="22"/>
          <w:szCs w:val="22"/>
          <w:lang w:eastAsia="en-US"/>
        </w:rPr>
        <w:t>вместе именуемые - «Стороны»</w:t>
      </w:r>
      <w:r w:rsidRPr="00CE1956">
        <w:rPr>
          <w:rFonts w:eastAsia="Calibri"/>
          <w:sz w:val="22"/>
          <w:szCs w:val="22"/>
          <w:lang w:eastAsia="en-US"/>
        </w:rPr>
        <w:t xml:space="preserve">, по итогам переговоров и взаимного согласования условий сделки, </w:t>
      </w:r>
      <w:r w:rsidRPr="00CE1956">
        <w:rPr>
          <w:rFonts w:eastAsia="Calibri"/>
          <w:b/>
          <w:sz w:val="22"/>
          <w:szCs w:val="22"/>
          <w:lang w:eastAsia="en-US"/>
        </w:rPr>
        <w:t>заключили настоящий Договор</w:t>
      </w:r>
      <w:r w:rsidRPr="00CE1956">
        <w:rPr>
          <w:rFonts w:eastAsia="Calibri"/>
          <w:sz w:val="22"/>
          <w:szCs w:val="22"/>
          <w:lang w:eastAsia="en-US"/>
        </w:rPr>
        <w:t xml:space="preserve"> (далее – «Договор») о нижеследующем:</w:t>
      </w:r>
    </w:p>
    <w:p w14:paraId="21E0A6DB" w14:textId="77777777" w:rsidR="000C7E46" w:rsidRPr="00CE1956" w:rsidRDefault="000C7E46" w:rsidP="000C7E46">
      <w:pPr>
        <w:ind w:right="-24" w:firstLine="567"/>
        <w:jc w:val="center"/>
        <w:rPr>
          <w:rFonts w:eastAsia="Calibri"/>
          <w:sz w:val="22"/>
          <w:szCs w:val="22"/>
          <w:lang w:eastAsia="en-US"/>
        </w:rPr>
      </w:pPr>
    </w:p>
    <w:p w14:paraId="426DD20F" w14:textId="77777777" w:rsidR="000C7E46" w:rsidRPr="00CE1956" w:rsidRDefault="000C7E46" w:rsidP="000C7E46">
      <w:pPr>
        <w:ind w:right="-24" w:firstLine="567"/>
        <w:contextualSpacing/>
        <w:jc w:val="center"/>
        <w:rPr>
          <w:rFonts w:eastAsia="Calibri"/>
          <w:b/>
          <w:sz w:val="22"/>
          <w:szCs w:val="22"/>
          <w:lang w:eastAsia="en-US"/>
        </w:rPr>
      </w:pPr>
      <w:r w:rsidRPr="00CE1956">
        <w:rPr>
          <w:rFonts w:eastAsia="Calibri"/>
          <w:b/>
          <w:sz w:val="22"/>
          <w:szCs w:val="22"/>
          <w:lang w:eastAsia="en-US"/>
        </w:rPr>
        <w:t>1. ИСПОЛЬЗУЕМАЯ В ДОГОВОРЕ ТЕРМИНАЛОГИЯ</w:t>
      </w:r>
    </w:p>
    <w:p w14:paraId="0A2073A0" w14:textId="77777777" w:rsidR="000C7E46" w:rsidRPr="00CE1956" w:rsidRDefault="000C7E46" w:rsidP="000C7E46">
      <w:pPr>
        <w:ind w:right="-24" w:firstLine="567"/>
        <w:jc w:val="center"/>
        <w:rPr>
          <w:rFonts w:eastAsia="Calibri"/>
          <w:b/>
          <w:sz w:val="22"/>
          <w:szCs w:val="22"/>
          <w:lang w:eastAsia="en-US"/>
        </w:rPr>
      </w:pPr>
    </w:p>
    <w:p w14:paraId="1A00835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1. Стороны настоящей сделки договорились понимать используемые в Договоре термины в следующем их значении:</w:t>
      </w:r>
    </w:p>
    <w:p w14:paraId="20BC5024" w14:textId="77777777" w:rsidR="000C7E46" w:rsidRPr="00CE1956" w:rsidRDefault="000C7E46" w:rsidP="000C7E46">
      <w:pPr>
        <w:ind w:right="-24" w:firstLine="567"/>
        <w:jc w:val="both"/>
        <w:rPr>
          <w:rFonts w:eastAsia="Calibri"/>
          <w:sz w:val="22"/>
          <w:szCs w:val="22"/>
          <w:lang w:eastAsia="en-US"/>
        </w:rPr>
      </w:pPr>
      <w:r w:rsidRPr="00CE1956">
        <w:rPr>
          <w:rFonts w:eastAsia="Calibri"/>
          <w:b/>
          <w:sz w:val="22"/>
          <w:szCs w:val="22"/>
          <w:lang w:eastAsia="en-US"/>
        </w:rPr>
        <w:t>«Точка поставки»</w:t>
      </w:r>
      <w:r w:rsidRPr="00CE1956">
        <w:rPr>
          <w:rFonts w:eastAsia="Calibri"/>
          <w:sz w:val="22"/>
          <w:szCs w:val="22"/>
          <w:lang w:eastAsia="en-US"/>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объектов электросетевого хозяйства Сторон, определенной в Актах об осуществлении технологического присоединения (Актах разграничения балансовой принадлежности электросетей, Актах разграничения эксплуатационной ответственности сторон), а до составления в установленном порядке обозначенных Актов - в точке присоединения объектов электроэнергетики одной Сетевой организации к объектам электросетевого хозяйства другой Сетевой организации;</w:t>
      </w:r>
    </w:p>
    <w:p w14:paraId="735B483F"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«Точка присоединения»</w:t>
      </w:r>
      <w:r w:rsidRPr="00CE1956">
        <w:rPr>
          <w:rFonts w:eastAsia="Calibri"/>
          <w:bCs/>
          <w:sz w:val="22"/>
          <w:szCs w:val="22"/>
          <w:lang w:eastAsia="en-US"/>
        </w:rPr>
        <w:t xml:space="preserve"> - место физического соединения объектов электросетевого хозяйства одной Сетевой организации к объектам электросетевого хозяйства другой Сетевой организации;</w:t>
      </w:r>
    </w:p>
    <w:p w14:paraId="0FEF8A8E"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«Граница балансовой принадлежности»</w:t>
      </w:r>
      <w:r w:rsidRPr="00CE1956">
        <w:rPr>
          <w:rFonts w:eastAsia="Calibri"/>
          <w:bCs/>
          <w:sz w:val="22"/>
          <w:szCs w:val="22"/>
          <w:lang w:eastAsia="en-US"/>
        </w:rPr>
        <w:t xml:space="preserve"> - линия раздела объектов электросетевого хозяйства Сторон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Сетевыми организациями за состояние и обслуживание принадлежащих им электроустановок;</w:t>
      </w:r>
    </w:p>
    <w:p w14:paraId="73A33230"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«Акт об осуществлении технологического присоединения»</w:t>
      </w:r>
      <w:r w:rsidRPr="00CE1956">
        <w:rPr>
          <w:rFonts w:eastAsia="Calibri"/>
          <w:bCs/>
          <w:sz w:val="22"/>
          <w:szCs w:val="22"/>
          <w:lang w:eastAsia="en-US"/>
        </w:rPr>
        <w:t xml:space="preserve">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56C95C03"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«Акт разграничения балансовой принадлежности электросетей» (АРБП)</w:t>
      </w:r>
      <w:r w:rsidRPr="00CE1956">
        <w:rPr>
          <w:rFonts w:eastAsia="Calibri"/>
          <w:bCs/>
          <w:sz w:val="22"/>
          <w:szCs w:val="22"/>
          <w:lang w:eastAsia="en-US"/>
        </w:rPr>
        <w:t xml:space="preserve">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14:paraId="05DBD39B"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«Акт разграничения эксплуатационной ответственности сторон» (АРЭО)</w:t>
      </w:r>
      <w:r w:rsidRPr="00CE1956">
        <w:rPr>
          <w:rFonts w:eastAsia="Calibri"/>
          <w:bCs/>
          <w:sz w:val="22"/>
          <w:szCs w:val="22"/>
          <w:lang w:eastAsia="en-US"/>
        </w:rPr>
        <w:t xml:space="preserve">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14:paraId="5D51A617"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«Максимальная мощность»</w:t>
      </w:r>
      <w:r w:rsidRPr="00CE1956">
        <w:rPr>
          <w:rFonts w:eastAsia="Calibri"/>
          <w:bCs/>
          <w:sz w:val="22"/>
          <w:szCs w:val="22"/>
          <w:lang w:eastAsia="en-US"/>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205DB6D2"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«Заявленная мощность»</w:t>
      </w:r>
      <w:r w:rsidRPr="00CE1956">
        <w:rPr>
          <w:rFonts w:eastAsia="Calibri"/>
          <w:bCs/>
          <w:sz w:val="22"/>
          <w:szCs w:val="22"/>
          <w:lang w:eastAsia="en-US"/>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14:paraId="463B506F"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«Пропускная способность электрической сети»</w:t>
      </w:r>
      <w:r w:rsidRPr="00CE1956">
        <w:rPr>
          <w:rFonts w:eastAsia="Calibri"/>
          <w:bCs/>
          <w:sz w:val="22"/>
          <w:szCs w:val="22"/>
          <w:lang w:eastAsia="en-US"/>
        </w:rP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14:paraId="6C898A5D"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«Измерительный комплекс»</w:t>
      </w:r>
      <w:r w:rsidRPr="00CE1956">
        <w:rPr>
          <w:rFonts w:eastAsia="Calibri"/>
          <w:bCs/>
          <w:sz w:val="22"/>
          <w:szCs w:val="22"/>
          <w:lang w:eastAsia="en-US"/>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w:t>
      </w:r>
      <w:r w:rsidRPr="00CE1956">
        <w:rPr>
          <w:rFonts w:eastAsia="Calibri"/>
          <w:bCs/>
          <w:sz w:val="22"/>
          <w:szCs w:val="22"/>
          <w:lang w:eastAsia="en-US"/>
        </w:rPr>
        <w:lastRenderedPageBreak/>
        <w:t>установлены (подключены), предназначенная для измерения объемов электрической энергии (мощности) в одной точке поставки;</w:t>
      </w:r>
    </w:p>
    <w:p w14:paraId="738DFC08"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«Система учета»</w:t>
      </w:r>
      <w:r w:rsidRPr="00CE1956">
        <w:rPr>
          <w:rFonts w:eastAsia="Calibri"/>
          <w:bCs/>
          <w:sz w:val="22"/>
          <w:szCs w:val="22"/>
          <w:lang w:eastAsia="en-US"/>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14:paraId="290AAEA0" w14:textId="77777777" w:rsidR="000C7E46" w:rsidRPr="00CE1956" w:rsidRDefault="000C7E46" w:rsidP="000C7E46">
      <w:pPr>
        <w:autoSpaceDE w:val="0"/>
        <w:autoSpaceDN w:val="0"/>
        <w:adjustRightInd w:val="0"/>
        <w:ind w:right="-24" w:firstLine="567"/>
        <w:jc w:val="both"/>
        <w:rPr>
          <w:rFonts w:eastAsia="Calibri"/>
          <w:b/>
          <w:bCs/>
          <w:sz w:val="22"/>
          <w:szCs w:val="22"/>
          <w:lang w:eastAsia="en-US"/>
        </w:rPr>
      </w:pPr>
      <w:r w:rsidRPr="00CE1956">
        <w:rPr>
          <w:rFonts w:eastAsia="Calibri"/>
          <w:b/>
          <w:bCs/>
          <w:sz w:val="22"/>
          <w:szCs w:val="22"/>
          <w:lang w:eastAsia="en-US"/>
        </w:rPr>
        <w:t>«Сторона-получатель платежа»</w:t>
      </w:r>
      <w:r w:rsidRPr="00CE1956">
        <w:rPr>
          <w:rFonts w:eastAsia="Calibri"/>
          <w:bCs/>
          <w:sz w:val="22"/>
          <w:szCs w:val="22"/>
          <w:lang w:eastAsia="en-US"/>
        </w:rPr>
        <w:t xml:space="preserve"> - Сетевая организация, получающая за оказываемые ею услуги по передаче электрической энергии от контрагента по настоящему Договору плату по утвержденному органом исполнительной власти в области государственного регулирования индивидуальному тарифу на услуги по передаче электрической энергии. Другая Сторона по Договору является </w:t>
      </w:r>
      <w:r w:rsidRPr="00CE1956">
        <w:rPr>
          <w:rFonts w:eastAsia="Calibri"/>
          <w:b/>
          <w:bCs/>
          <w:sz w:val="22"/>
          <w:szCs w:val="22"/>
          <w:lang w:eastAsia="en-US"/>
        </w:rPr>
        <w:t>«Стороной-плательщиком».</w:t>
      </w:r>
    </w:p>
    <w:p w14:paraId="19DA035F" w14:textId="77777777" w:rsidR="000C7E46" w:rsidRPr="00CE1956" w:rsidRDefault="000C7E46" w:rsidP="000C7E46">
      <w:pPr>
        <w:ind w:right="-24" w:firstLine="567"/>
        <w:contextualSpacing/>
        <w:jc w:val="center"/>
        <w:rPr>
          <w:rFonts w:eastAsia="Calibri"/>
          <w:b/>
          <w:sz w:val="22"/>
          <w:szCs w:val="22"/>
          <w:lang w:eastAsia="en-US"/>
        </w:rPr>
      </w:pPr>
    </w:p>
    <w:p w14:paraId="5BC025C8" w14:textId="77777777" w:rsidR="000C7E46" w:rsidRPr="00CE1956" w:rsidRDefault="000C7E46" w:rsidP="000C7E46">
      <w:pPr>
        <w:ind w:right="-24" w:firstLine="567"/>
        <w:contextualSpacing/>
        <w:jc w:val="center"/>
        <w:rPr>
          <w:rFonts w:eastAsia="Calibri"/>
          <w:b/>
          <w:sz w:val="22"/>
          <w:szCs w:val="22"/>
          <w:lang w:eastAsia="en-US"/>
        </w:rPr>
      </w:pPr>
      <w:r w:rsidRPr="00CE1956">
        <w:rPr>
          <w:rFonts w:eastAsia="Calibri"/>
          <w:b/>
          <w:sz w:val="22"/>
          <w:szCs w:val="22"/>
          <w:lang w:eastAsia="en-US"/>
        </w:rPr>
        <w:t>2. ПРЕДМЕТ ДОГОВОРА</w:t>
      </w:r>
    </w:p>
    <w:p w14:paraId="7576546D" w14:textId="77777777" w:rsidR="000C7E46" w:rsidRPr="00CE1956" w:rsidRDefault="000C7E46" w:rsidP="000C7E46">
      <w:pPr>
        <w:ind w:right="-24" w:firstLine="567"/>
        <w:contextualSpacing/>
        <w:rPr>
          <w:rFonts w:eastAsia="Calibri"/>
          <w:b/>
          <w:sz w:val="22"/>
          <w:szCs w:val="22"/>
          <w:lang w:eastAsia="en-US"/>
        </w:rPr>
      </w:pPr>
    </w:p>
    <w:p w14:paraId="5791D394"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2.1. В соответствии с условиями настоящего Договора, Стороны путем осуществления комплекса организационно и технологически связанных между собой действий, обеспечивающих передачу электроэнергии через технические устройства электрических сетей, обязуются осуществлять взаимное предоставление друг другу услуг по передаче электрической энергии оплачивать стоимость обозначенных услуг в порядке и в сроки, установленные настоящим Договором. </w:t>
      </w:r>
    </w:p>
    <w:p w14:paraId="106EC9E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2.2. </w:t>
      </w:r>
      <w:r w:rsidRPr="00CE1956">
        <w:rPr>
          <w:rFonts w:eastAsia="Calibri"/>
          <w:b/>
          <w:sz w:val="22"/>
          <w:szCs w:val="22"/>
          <w:lang w:eastAsia="en-US"/>
        </w:rPr>
        <w:t>Стороны договорились по существенным условиям настоящего Договора, а именно:</w:t>
      </w:r>
    </w:p>
    <w:p w14:paraId="054392E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2.2.1. По величине максимальной мощности технологически присоединенных объектов электросетевого хозяйства с распределением указанной величины по каждой из точек поставки, в пределах которой соответствующая Сторона Договора обязуется обеспечивать передачу электрической энергии;</w:t>
      </w:r>
    </w:p>
    <w:p w14:paraId="0C67A3C7" w14:textId="77777777" w:rsidR="000C7E46" w:rsidRPr="00CE1956" w:rsidRDefault="000C7E46" w:rsidP="000C7E46">
      <w:pPr>
        <w:ind w:right="-24" w:firstLine="567"/>
        <w:jc w:val="both"/>
        <w:rPr>
          <w:rFonts w:eastAsia="Calibri"/>
          <w:sz w:val="22"/>
          <w:szCs w:val="22"/>
          <w:lang w:eastAsia="en-US"/>
        </w:rPr>
      </w:pPr>
      <w:r w:rsidRPr="00CE1956">
        <w:rPr>
          <w:rFonts w:eastAsia="Calibri"/>
          <w:i/>
          <w:sz w:val="22"/>
          <w:szCs w:val="22"/>
          <w:lang w:eastAsia="en-US"/>
        </w:rPr>
        <w:t>(Приложение №2 к Договору)</w:t>
      </w:r>
    </w:p>
    <w:p w14:paraId="7F02C66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2.2.2. Касательно ответственности Сторон Договора за состояние и обслуживание объектов электросетевого хозяйства, которая фиксируется в Актах об осуществлении технологического присоединения составляемых и подписываемых Сторонами по каждой из точек присоединения;</w:t>
      </w:r>
    </w:p>
    <w:p w14:paraId="2883728F" w14:textId="77777777" w:rsidR="000C7E46" w:rsidRPr="00CE1956" w:rsidRDefault="000C7E46" w:rsidP="000C7E46">
      <w:pPr>
        <w:ind w:right="-24" w:firstLine="567"/>
        <w:jc w:val="both"/>
        <w:rPr>
          <w:rFonts w:eastAsia="Calibri"/>
          <w:i/>
          <w:sz w:val="22"/>
          <w:szCs w:val="22"/>
          <w:lang w:eastAsia="en-US"/>
        </w:rPr>
      </w:pPr>
      <w:r w:rsidRPr="00CE1956">
        <w:rPr>
          <w:rFonts w:eastAsia="Calibri"/>
          <w:i/>
          <w:sz w:val="22"/>
          <w:szCs w:val="22"/>
          <w:lang w:eastAsia="en-US"/>
        </w:rPr>
        <w:t>(Приложение №8 к Договору)</w:t>
      </w:r>
    </w:p>
    <w:p w14:paraId="55CE9085"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2.2.3. Касательно планового количества передаваемой электрической энергии и величины заявленной мощности по каждой из точек присоединения с разбивкой по месяцам;</w:t>
      </w:r>
    </w:p>
    <w:p w14:paraId="708B1D7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2.2.4. По порядку осуществления расчетов за оказанные Сторонами услуги по передаче электрической энергии;</w:t>
      </w:r>
    </w:p>
    <w:p w14:paraId="23F69F0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 (</w:t>
      </w:r>
      <w:r w:rsidRPr="00CE1956">
        <w:rPr>
          <w:rFonts w:eastAsia="Calibri"/>
          <w:i/>
          <w:sz w:val="22"/>
          <w:szCs w:val="22"/>
          <w:lang w:eastAsia="en-US"/>
        </w:rPr>
        <w:t>Раздел 4 Договора)</w:t>
      </w:r>
    </w:p>
    <w:p w14:paraId="473F6A9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2.2.5. Касательно технических характеристик точек присоединения объектов электросетевого хозяйства, принадлежащих Сторонам Договора, включая их пропускную способность; </w:t>
      </w:r>
    </w:p>
    <w:p w14:paraId="66E912A5" w14:textId="77777777" w:rsidR="000C7E46" w:rsidRPr="00CE1956" w:rsidRDefault="000C7E46" w:rsidP="000C7E46">
      <w:pPr>
        <w:ind w:right="-24" w:firstLine="567"/>
        <w:jc w:val="both"/>
        <w:rPr>
          <w:rFonts w:eastAsia="Calibri"/>
          <w:i/>
          <w:sz w:val="22"/>
          <w:szCs w:val="22"/>
          <w:lang w:eastAsia="en-US"/>
        </w:rPr>
      </w:pPr>
      <w:r w:rsidRPr="00CE1956">
        <w:rPr>
          <w:rFonts w:eastAsia="Calibri"/>
          <w:i/>
          <w:sz w:val="22"/>
          <w:szCs w:val="22"/>
          <w:lang w:eastAsia="en-US"/>
        </w:rPr>
        <w:t>(Приложение №2 к Договору)</w:t>
      </w:r>
    </w:p>
    <w:p w14:paraId="167D447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2.2.6. По перечню объектов межсетевой координации;</w:t>
      </w:r>
    </w:p>
    <w:p w14:paraId="5EB79098" w14:textId="77777777" w:rsidR="000C7E46" w:rsidRPr="00CE1956" w:rsidRDefault="000C7E46" w:rsidP="000C7E46">
      <w:pPr>
        <w:ind w:right="-24" w:firstLine="567"/>
        <w:jc w:val="both"/>
        <w:rPr>
          <w:rFonts w:eastAsia="Calibri"/>
          <w:i/>
          <w:sz w:val="22"/>
          <w:szCs w:val="22"/>
          <w:lang w:eastAsia="en-US"/>
        </w:rPr>
      </w:pPr>
      <w:r w:rsidRPr="00CE1956">
        <w:rPr>
          <w:rFonts w:eastAsia="Calibri"/>
          <w:i/>
          <w:sz w:val="22"/>
          <w:szCs w:val="22"/>
          <w:lang w:eastAsia="en-US"/>
        </w:rPr>
        <w:t>(Приложение №8 к Договору)</w:t>
      </w:r>
    </w:p>
    <w:p w14:paraId="4333067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2.2.7. Касательно оборудования принадлежащих Сторонам Договора объектов электросетевого хозяйства приборами учета электрической энергии (мощности) и осуществления учета перетоков электрической энергии через точки присоединения объектов электросетевого хозяйства Сторон;</w:t>
      </w:r>
    </w:p>
    <w:p w14:paraId="178CB923" w14:textId="77777777" w:rsidR="000C7E46" w:rsidRPr="00CE1956" w:rsidRDefault="000C7E46" w:rsidP="000C7E46">
      <w:pPr>
        <w:ind w:right="-24" w:firstLine="567"/>
        <w:jc w:val="both"/>
        <w:rPr>
          <w:rFonts w:eastAsia="Calibri"/>
          <w:i/>
          <w:sz w:val="22"/>
          <w:szCs w:val="22"/>
          <w:lang w:eastAsia="en-US"/>
        </w:rPr>
      </w:pPr>
      <w:r w:rsidRPr="00CE1956">
        <w:rPr>
          <w:rFonts w:eastAsia="Calibri"/>
          <w:i/>
          <w:sz w:val="22"/>
          <w:szCs w:val="22"/>
          <w:lang w:eastAsia="en-US"/>
        </w:rPr>
        <w:t xml:space="preserve"> (Приложение №1 к Договору)</w:t>
      </w:r>
    </w:p>
    <w:p w14:paraId="0CA7316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2.2.8. О порядке взаимодействия Сторон при осуществлении действий, которые могут иметь последствия для технологических режимов функционирования принадлежащих им объектов электросетевого хозяйства, в том числе касательно порядка согласования и взаимного уведомления о ремонтных и профилактических работах на объектах электросетевого хозяйства, а также при возникновении и ликвидации технологических нарушений в работе принадлежащих Сторонам объектов электросетевого хозяйства;</w:t>
      </w:r>
    </w:p>
    <w:p w14:paraId="051E42E3" w14:textId="77777777" w:rsidR="000C7E46" w:rsidRPr="00CE1956" w:rsidRDefault="000C7E46" w:rsidP="000C7E46">
      <w:pPr>
        <w:ind w:right="-24" w:firstLine="567"/>
        <w:jc w:val="both"/>
        <w:rPr>
          <w:rFonts w:eastAsia="Calibri"/>
          <w:i/>
          <w:sz w:val="22"/>
          <w:szCs w:val="22"/>
          <w:lang w:eastAsia="en-US"/>
        </w:rPr>
      </w:pPr>
      <w:r w:rsidRPr="00CE1956">
        <w:rPr>
          <w:rFonts w:eastAsia="Calibri"/>
          <w:i/>
          <w:sz w:val="22"/>
          <w:szCs w:val="22"/>
          <w:lang w:eastAsia="en-US"/>
        </w:rPr>
        <w:t>(Приложение №9 к Договору)</w:t>
      </w:r>
    </w:p>
    <w:p w14:paraId="74F8C07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2.2.9. О порядке взаимодействия Сторон в процессе введения полного и (или) частичного ограничения режима потребления электрической энергии, а также ответственности за нарушение указанного порядка в соответствии с Правилами полного и (или) частичного ограничения режима потребления электрической энергии утв. Постановлением Правительства РФ от 04.05.2012 № 442.</w:t>
      </w:r>
    </w:p>
    <w:p w14:paraId="05FCE32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2.3. В случае, если после заключения настоящего Договора произойдет изменение состава точек поставки электроэнергии, то указанные изменения вносятся в соответствующие Приложения к настоящему Договору путем подписания Сторонами Дополнительных соглашений к нему в срок не более 30 (тридцати) рабочих дней с даты возникновения таких изменений.</w:t>
      </w:r>
    </w:p>
    <w:p w14:paraId="51A26EE2" w14:textId="77777777" w:rsidR="000C7E46" w:rsidRPr="00CE1956" w:rsidRDefault="000C7E46" w:rsidP="000C7E46">
      <w:pPr>
        <w:ind w:right="-24"/>
        <w:rPr>
          <w:rFonts w:eastAsia="Calibri"/>
          <w:b/>
          <w:sz w:val="22"/>
          <w:szCs w:val="22"/>
          <w:lang w:eastAsia="en-US"/>
        </w:rPr>
      </w:pPr>
    </w:p>
    <w:p w14:paraId="5F84C4A4" w14:textId="77777777" w:rsidR="000C7E46" w:rsidRPr="00CE1956" w:rsidRDefault="000C7E46" w:rsidP="000C7E46">
      <w:pPr>
        <w:ind w:right="-24" w:firstLine="567"/>
        <w:jc w:val="center"/>
        <w:rPr>
          <w:rFonts w:eastAsia="Calibri"/>
          <w:b/>
          <w:sz w:val="22"/>
          <w:szCs w:val="22"/>
          <w:lang w:eastAsia="en-US"/>
        </w:rPr>
      </w:pPr>
      <w:r w:rsidRPr="00CE1956">
        <w:rPr>
          <w:rFonts w:eastAsia="Calibri"/>
          <w:b/>
          <w:sz w:val="22"/>
          <w:szCs w:val="22"/>
          <w:lang w:eastAsia="en-US"/>
        </w:rPr>
        <w:t>3. ПРАВА И ОБЯЗАННОСТИ СТОРОН</w:t>
      </w:r>
    </w:p>
    <w:p w14:paraId="0378C10A"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3.1. Стороны обязуются:</w:t>
      </w:r>
    </w:p>
    <w:p w14:paraId="4A9260F8" w14:textId="77777777" w:rsidR="000C7E46" w:rsidRPr="00CE1956" w:rsidRDefault="000C7E46" w:rsidP="000C7E46">
      <w:pPr>
        <w:ind w:right="-24" w:firstLine="567"/>
        <w:jc w:val="both"/>
        <w:rPr>
          <w:rFonts w:eastAsia="Calibri"/>
          <w:b/>
          <w:sz w:val="22"/>
          <w:szCs w:val="22"/>
          <w:lang w:eastAsia="en-US"/>
        </w:rPr>
      </w:pPr>
      <w:r w:rsidRPr="00CE1956">
        <w:rPr>
          <w:rFonts w:eastAsia="Calibri"/>
          <w:sz w:val="22"/>
          <w:szCs w:val="22"/>
          <w:lang w:eastAsia="en-US"/>
        </w:rPr>
        <w:t>3.1.1. При исполнении обязательств по настоящему Договору руководствоваться действующим законодательством РФ.</w:t>
      </w:r>
    </w:p>
    <w:p w14:paraId="6C9ED6B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lastRenderedPageBreak/>
        <w:t>3.1.2. Соблюдать требуемые параметры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РФ и требованиями субъекта оперативно-диспетчерского управления в электроэнергетике, а также по соблюдению установленных субъектом оперативно диспетчерского управления в электроэнергетике уровней компенсации и диапазонов регулирования реактивной мощности.</w:t>
      </w:r>
    </w:p>
    <w:p w14:paraId="24A1304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3.1.3. Поддерживать на границе балансовой принадлежности объектов электросетевого хозяйства значения показателей качества электрической энергии, обусловленные работой энергопринимающих устройств, соответствующие техническим регламентам и иным обязательным требованиям (ГОСТ 32144-2013).</w:t>
      </w:r>
    </w:p>
    <w:p w14:paraId="56C529EB"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3.1.4. Обеспечивать сохранность,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и систем учета электрической энергии (мощности), а также иных устройств, необходимых для поддержания требуемых параметров надежности и качества передаваемой электрической энергии.</w:t>
      </w:r>
    </w:p>
    <w:p w14:paraId="64E6035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3.1.5. Оборудовать точки присоединения электрических сетей Сторон средствами учета электрической энергии, в том числе измерительными приборами, соответствующими установленным законодательством РФ требованиям и удовлетворяющими требованиям правил учета электрической энергии для соответствующего сектора рынка электроэнергии в границах балансовой принадлежности и эксплуатационной ответственности каждой из Сторон. </w:t>
      </w:r>
    </w:p>
    <w:p w14:paraId="671A50A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3.1.6. Своевременно и в полном объеме производить оплату стоимости оказанных услуг по передаче электрической энергии в соответствии с условиями настоящего Договора.</w:t>
      </w:r>
    </w:p>
    <w:p w14:paraId="77951E2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3.1.7. Уведомлять друг друга о возникновении (угрозе возникновения) аварийных ситуаций в работе принадлежащих Сторонам объектов электросетевого хозяйства, а также о ремонтных и профилактических работах, проводимых на указанных объектах, влияющих на исполнение обязательств по настоящему Договору и иных обстоятельствах, влекущих полное и (или) частичное ограничение режима передачи и потребления электрической энергии.</w:t>
      </w:r>
    </w:p>
    <w:p w14:paraId="2EB20E24"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3.1.8. Согласовывать с субъектом оперативно-диспетчерского управления в электроэнергетике организационно 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РФ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14:paraId="7FD5446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3.1.9. Урегулировать вопросы оперативно-технологического взаимодействия в соответствии с «Правилами технической эксплуатации электроустановок потребителей» утв. Приказом Минэнерго № 6 от 13.01.2003 путем заключения Соглашения о взаимоотношениях оперативно-технологического персонала Сторон.</w:t>
      </w:r>
    </w:p>
    <w:p w14:paraId="33AF297F"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3.1.10. Информировать другую Сторону об объеме участия в автоматическом либо оперативном противоаварийном управлении мощностью.</w:t>
      </w:r>
    </w:p>
    <w:p w14:paraId="61D7B89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3.1.11. По письменным запросам в разумные сроки представлять технологическую информацию (электрические схемы, характеристики оборудования, данные о режимах его работы) и другие данные, необходимые для выполнения условий Договора.</w:t>
      </w:r>
    </w:p>
    <w:p w14:paraId="2BD14F5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3.1.12. Беспрепятственно допускать уполномоченных представителей Сторон Договора в пункты контроля и учета количества и качества переданной электрической энергии, к средствам учёта электроэнергии (мощности), расположенным в электроустановках, в том числе для контроля за соблюдением установленных режимов электропотребления, правил технической эксплуатации находящихся в собственности или ином законном основании средств релейной защиты и противоаварийной автоматики, а также иных устройств, необходимых для поддержания требуемых параметров надежности и качества электрической энергии, для проверки состояния  средств учёта электроэнергии (мощности) и снятия показаний (в том числе контрольных) в согласованные сторонами сроки и порядке.</w:t>
      </w:r>
    </w:p>
    <w:p w14:paraId="17DCEE2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3.1.13. Совместно производить снятие показаний приборов коммерческого учета и проверку исправности работы приборов учета и автоматизированных измерительных комплексов, установленных в электроустановках по настоящему Договору и участвующих в расчете объема переданной электроэнергии.</w:t>
      </w:r>
    </w:p>
    <w:p w14:paraId="11A9478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3.1.14. При обнаружении фактов безучетного или бездоговорного потребления электрической энергии инициировать и (или) производить отключение таких энергопринимающих устройств, принадлежащих лицам, осуществляющим безучетное или бездоговорное потребление, и принимать необходимые меры, направленные на возмещение причиненных убытков.</w:t>
      </w:r>
    </w:p>
    <w:p w14:paraId="262ACFF4"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lastRenderedPageBreak/>
        <w:t>3.1.15. Обеспечивать сохранность в зоне своей балансовой принадлежности средств измерения электрической энергии, технических, программных средств и автоматизированных систем, принадлежащих другой Стороне по Договору.</w:t>
      </w:r>
    </w:p>
    <w:p w14:paraId="5378946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3.1.16. Производить взаимную сверку финансовых расчетов путем составления «Актов сверки взаимных расчетов».</w:t>
      </w:r>
    </w:p>
    <w:p w14:paraId="53E2790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3.1.17. Представлять другой Стороне в соответствии со сроками, установленными федеральным органом власти в области государственного регулирования тарифов на электрическую энергию, не позднее 15 марта текущего года плановые годовые объемы (с разбивкой по месяцам) потребления электрической энергии и заявленную мощность на следующий календарный год. </w:t>
      </w:r>
    </w:p>
    <w:p w14:paraId="3248F4A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3.1.18. Плановое количество электрической энергии и величина заявленной мощности, подлежащая оплате каждой из Сторон должно соответствовать объемам электроэнергии и мощности, учтенным при установлении тарифов на услуги по передаче электрической энергии на очередной период регулирования на территории Красноярского края.</w:t>
      </w:r>
    </w:p>
    <w:p w14:paraId="33DF7E78"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3.2. Стороны вправе:</w:t>
      </w:r>
    </w:p>
    <w:p w14:paraId="2003917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3.2.1. Направлять уполномоченных представителей для совместного снятия показаний приборов коммерческого учета и проверки исправности работы приборов учета и автоматизированных измерительных комплексов, участвующих в расчете объема переданной электроэнергии и установленных в электроустановках противоположной Стороны.</w:t>
      </w:r>
    </w:p>
    <w:p w14:paraId="43F0743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3.2.2. Совместно составлять Акты о нарушении учета электроэнергии и выполнять расчет количества переданной энергии.</w:t>
      </w:r>
    </w:p>
    <w:p w14:paraId="7AA6869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3.2.3. Требовать от Сетевой организации - плательщика производить расчет за оказанные услуги по передаче электрической энергии с Сетевой организацией - получателем оплаты в соответствии с условиями настоящего Договора.</w:t>
      </w:r>
    </w:p>
    <w:p w14:paraId="618551CC"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3.2.4. Требовать от противоположной Стороны по настоящему Договору предоставления документов, предусмотренных настоящим Договором и действующим законодательством РФ.</w:t>
      </w:r>
    </w:p>
    <w:p w14:paraId="529FF95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3.2.5. Осуществлять иные права, предусмотренные настоящим Договором и действующим законодательством РФ.</w:t>
      </w:r>
    </w:p>
    <w:p w14:paraId="5E2C7C14"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3.3. Сетевая организация-1 обязуется:</w:t>
      </w:r>
    </w:p>
    <w:p w14:paraId="6BA0FB6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3.3.1. Обеспечить передачу электроэнергии в точках поставки обозначенных Договорам в пределах величины максимальной мощности путем осуществления комплекса организационно и технологически связанных действий, обеспечивающих передачу электроэнергии через технические устройства своих электрических сетей в соответствии с согласованными параметрами надежности и качества электроэнергии, с учетом технологических характеристик электроустановок. </w:t>
      </w:r>
    </w:p>
    <w:p w14:paraId="19DAA7F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3.3.2. Своевременно и в полном объеме производить оплату оказанных Сетевой организацией-2 услуг по передаче электрической энергии в соответствии с условиями настоящего Договора.</w:t>
      </w:r>
    </w:p>
    <w:p w14:paraId="7469A17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3.3.3. Информировать Сетевую организацию-2 об обстоятельствах, влекущих полное и (или) частичное ограничение режима потребления электроэнергии в сроки и в порядке, определенные действующим законодательством РФ.</w:t>
      </w:r>
    </w:p>
    <w:p w14:paraId="1365298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3.3.4. По окончании каждого расчетного периода определять объемы поставленной Сетевой организацией-2 электроэнергии (мощности).</w:t>
      </w:r>
    </w:p>
    <w:p w14:paraId="2AF7EAD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3.3.5. Согласовывать с Сетевой организацией-2 сроки проведения ремонтных и профилактических работ на принадлежащих Сетевой организации-1 объектах электросетевого хозяйства, которые влекут необходимость введения ограничения режима потребления электроэнергии на объектах Сетевой организацией-2 в срок не позднее 30 дней до начала проведения ремонтных работ. </w:t>
      </w:r>
    </w:p>
    <w:p w14:paraId="03F984D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3.3.6. Согласовывать предложенные Сетевой организацией-2 сроки проведения ремонтных работ на принадлежащих последней объектах электросетевого хозяйства, которые влекут необходимость введения ограничения режима потребления электроэнергии на объектах Сетевой организации-1.</w:t>
      </w:r>
    </w:p>
    <w:p w14:paraId="166AD9B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3.3.7. Обеспечивать по предварительному письменному согласованию допуск уполномоченных представителей Сетевой организации-2 к приборам учета электроэнергии (мощности), установленным в электроустановках Сетевой организации-1, в целях осуществления Сетевой организацией-2 контроля за соблюдением установленных режимов передачи электроэнергии и мощности (в том числе при вводе в действие графиков ограничения потребления электрической энергии и мощности), проведения замеров по определению качества электроэнергии, проведения контрольных проверок расчетных счетчиков и элементов измерительных комплексов, снятия показаний приборов учета электрической энергии.</w:t>
      </w:r>
    </w:p>
    <w:p w14:paraId="1C2E391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3.3.8. Направлять в адрес Сетевой организации-2 срок не более 30-ти рабочих дней ответы на поступившие от Сетевой организации-2 жалобы или заявления по вопросам качества оказываемых услуг по передаче электрической энергии.</w:t>
      </w:r>
    </w:p>
    <w:p w14:paraId="3451D0E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3.3.9. Осуществлять в соответствии с порядком, установленным законодательством РФ, контроль качества электроэнергии, показатели которой определяются техническими регламентами и иными обязательными требованиями, установленными законом.</w:t>
      </w:r>
    </w:p>
    <w:p w14:paraId="41C7C65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lastRenderedPageBreak/>
        <w:t>3.3.10. Незамедлительно (в телефонном режиме) информировать Сетевую организацию-2 об аварийных ситуациях в электрических сетях, находящихся в пользовании Сетевой организации-1, ремонтных и профилактических работах, влияющих на исполнение обязательств по настоящему Договору.</w:t>
      </w:r>
    </w:p>
    <w:p w14:paraId="2811000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3.3.11. Ежеквартально направлять Сетевой организации-2 оформленный со своей стороны (рассматривать представленный Сетевой организацией-2) Акт сверки взаимных расчетов за услуги по передаче электроэнергии до 25 числа месяца, следующего за расчетным кварталом. При возникновении разногласий в расчетном периоде по объёму или стоимости фактически оказанных услуг, указать в Акте сверки взаимных расчетов за услуги по передаче электроэнергии объём и стоимость таких разногласий.</w:t>
      </w:r>
    </w:p>
    <w:p w14:paraId="2F3BC3A6"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3.4. Сетевая организация-2 обязуется:</w:t>
      </w:r>
    </w:p>
    <w:p w14:paraId="22CD7160"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3.4.1. Обеспечить передачу электроэнергии в точках поставки обозначенных Договорам в пределах величины максимальной мощности путем осуществления комплекса организационно и технологически связанных действий, обеспечивающих передачу электроэнергии через технические устройства своих электрических сетей в соответствии с согласованными параметрами надежности и качества электроэнергии, с учетом технологических характеристик электроустановок. </w:t>
      </w:r>
    </w:p>
    <w:p w14:paraId="3E8340F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3.4.2. Своевременно и в полном объеме производить оплату оказанных Сетевой организацией-1 услуг по передаче электрической энергии в соответствии с условиями настоящего Договора.</w:t>
      </w:r>
    </w:p>
    <w:p w14:paraId="4C5F724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3.4.3. Информировать Сетевую организацию-1 об обстоятельствах, влекущих полное и (или) частичное ограничение режима потребления электроэнергии в сроки и в порядке, определенные действующим законодательством РФ.</w:t>
      </w:r>
    </w:p>
    <w:p w14:paraId="04B0235B"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3.4.4. По окончании каждого расчетного периода определять объемы поставленной Сетевой организацией-1 электроэнергии (мощности).</w:t>
      </w:r>
    </w:p>
    <w:p w14:paraId="7448FC7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3.4.5. Согласовывать с Сетевой организацией-1 сроки проведения ремонтных и профилактических работ на принадлежащих Сетевой организации-2 объектах электросетевого хозяйства, которые влекут необходимость введения ограничения режима потребления электроэнергии на объектах Сетевой организацией-1 в срок не позднее 30 дней до начала проведения ремонтных работ. </w:t>
      </w:r>
    </w:p>
    <w:p w14:paraId="2F09AFE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3.4.6. Согласовывать предложенные Сетевой организацией-1 сроки проведения ремонтных работ на принадлежащих последней объектах электросетевого хозяйства, которые влекут необходимость введения ограничения режима потребления электроэнергии на объектах Сетевой организации-2.</w:t>
      </w:r>
    </w:p>
    <w:p w14:paraId="21AF0385"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3.4.7. Обеспечивать по предварительному письменному согласованию допуск уполномоченных представителей Сетевой организации-1 к приборам учета электроэнергии (мощности), установленным в электроустановках Сетевой организации-2, в целях осуществления Сетевой организацией-1 контроля за соблюдением установленных режимов передачи электроэнергии и мощности (в том числе при вводе в действие графиков ограничения потребления электрической энергии и мощности), проведения замеров по определению качества электроэнергии, проведения контрольных проверок расчетных счетчиков и элементов измерительных комплексов, снятия показаний приборов учета электрической энергии.</w:t>
      </w:r>
    </w:p>
    <w:p w14:paraId="5226D8C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3.4.8. Направлять в адрес Сетевой организации-1 срок не более 30-ти рабочих дней ответы на поступившие от Сетевой организации-1 жалобы или заявления по вопросам качества оказываемых услуг по передаче электрической энергии.</w:t>
      </w:r>
    </w:p>
    <w:p w14:paraId="37577E3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3.4.9. Осуществлять в соответствии с порядком, установленным законодательством РФ, контроль качества электроэнергии, показатели которой определяются техническими регламентами и иными обязательными требованиями, установленными законом.</w:t>
      </w:r>
    </w:p>
    <w:p w14:paraId="3291229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3.4.10. Незамедлительно (в телефонном режиме) информировать Сетевую организацию-1 об аварийных ситуациях в электрических сетях, находящихся в пользовании Сетевой организации-2, ремонтных и профилактических работах, влияющих на исполнение обязательств по настоящему Договору.</w:t>
      </w:r>
    </w:p>
    <w:p w14:paraId="04E8362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3.4.11. Ежеквартально направлять Сетевой организации-1 оформленный со своей стороны (рассматривать представленный Сетевой организацией-1) Акт сверки взаимных расчетов за услуги по передаче электроэнергии до 25 числа месяца, следующего за расчетным кварталом. При возникновении разногласий в расчетном периоде по объёму или стоимости фактически оказанных услуг, указать в Акте сверки взаимных расчетов за услуги по передаче электроэнергии объём и стоимость таких разногласий.</w:t>
      </w:r>
    </w:p>
    <w:p w14:paraId="5B7213FD" w14:textId="77777777" w:rsidR="000C7E46" w:rsidRPr="00CE1956" w:rsidRDefault="000C7E46" w:rsidP="000C7E46">
      <w:pPr>
        <w:ind w:right="-24"/>
        <w:contextualSpacing/>
        <w:rPr>
          <w:rFonts w:eastAsia="Calibri"/>
          <w:b/>
          <w:sz w:val="22"/>
          <w:szCs w:val="22"/>
          <w:lang w:eastAsia="en-US"/>
        </w:rPr>
      </w:pPr>
    </w:p>
    <w:p w14:paraId="4275B5FD" w14:textId="77777777" w:rsidR="000C7E46" w:rsidRPr="00CE1956" w:rsidRDefault="000C7E46" w:rsidP="000C7E46">
      <w:pPr>
        <w:ind w:right="-24" w:firstLine="567"/>
        <w:contextualSpacing/>
        <w:jc w:val="center"/>
        <w:rPr>
          <w:rFonts w:eastAsia="Calibri"/>
          <w:b/>
          <w:sz w:val="22"/>
          <w:szCs w:val="22"/>
          <w:lang w:eastAsia="en-US"/>
        </w:rPr>
      </w:pPr>
      <w:r w:rsidRPr="00CE1956">
        <w:rPr>
          <w:rFonts w:eastAsia="Calibri"/>
          <w:b/>
          <w:sz w:val="22"/>
          <w:szCs w:val="22"/>
          <w:lang w:eastAsia="en-US"/>
        </w:rPr>
        <w:t>4. СТОИМОСТЬ И ПОРЯДОК ОПЛАТЫ УСЛУГ</w:t>
      </w:r>
    </w:p>
    <w:p w14:paraId="38D38606" w14:textId="77777777" w:rsidR="000C7E46" w:rsidRPr="00CE1956" w:rsidRDefault="000C7E46" w:rsidP="000C7E46">
      <w:pPr>
        <w:ind w:right="-24" w:firstLine="567"/>
        <w:jc w:val="center"/>
        <w:rPr>
          <w:rFonts w:eastAsia="Calibri"/>
          <w:b/>
          <w:sz w:val="22"/>
          <w:szCs w:val="22"/>
          <w:lang w:eastAsia="en-US"/>
        </w:rPr>
      </w:pPr>
      <w:r w:rsidRPr="00CE1956">
        <w:rPr>
          <w:rFonts w:eastAsia="Calibri"/>
          <w:b/>
          <w:sz w:val="22"/>
          <w:szCs w:val="22"/>
          <w:lang w:eastAsia="en-US"/>
        </w:rPr>
        <w:t>ПО ПЕРЕДАЧЕЭЛЕКТРИЧЕСКОЙ ЭНЕРГИИ.</w:t>
      </w:r>
    </w:p>
    <w:p w14:paraId="25C9693A" w14:textId="77777777" w:rsidR="000C7E46" w:rsidRPr="00CE1956" w:rsidRDefault="000C7E46" w:rsidP="000C7E46">
      <w:pPr>
        <w:ind w:right="-24" w:firstLine="567"/>
        <w:jc w:val="both"/>
        <w:rPr>
          <w:rFonts w:eastAsia="Calibri"/>
          <w:sz w:val="22"/>
          <w:szCs w:val="22"/>
          <w:lang w:eastAsia="en-US"/>
        </w:rPr>
      </w:pPr>
    </w:p>
    <w:p w14:paraId="3AD68FC4"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4.1. Расчетным периодом для оплаты услуг по передаче электроэнергии по настоящему Договору является один календарный месяц.</w:t>
      </w:r>
    </w:p>
    <w:p w14:paraId="545626CC"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4.2. Стороны в срок не позднее 10 числа месяца, следующего за расчетным периодом, представляют друг другу Акт об оказании услуг по передаче электроэнергии </w:t>
      </w:r>
      <w:r w:rsidRPr="00CE1956">
        <w:rPr>
          <w:rFonts w:eastAsia="Calibri"/>
          <w:i/>
          <w:sz w:val="22"/>
          <w:szCs w:val="22"/>
          <w:lang w:eastAsia="en-US"/>
        </w:rPr>
        <w:t>(Приложение №6 к Договору)</w:t>
      </w:r>
      <w:r w:rsidRPr="00CE1956">
        <w:rPr>
          <w:rFonts w:eastAsia="Calibri"/>
          <w:sz w:val="22"/>
          <w:szCs w:val="22"/>
          <w:lang w:eastAsia="en-US"/>
        </w:rPr>
        <w:t xml:space="preserve"> и счет-фактуру за расчетный месяц. </w:t>
      </w:r>
    </w:p>
    <w:p w14:paraId="081B3CB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4.2.1. Акт и счет-фактура, подписанные и скрепленные печатью, направляются цветной сканированной копией </w:t>
      </w:r>
      <w:r w:rsidRPr="00CE1956">
        <w:rPr>
          <w:rFonts w:eastAsia="Calibri"/>
          <w:sz w:val="22"/>
          <w:szCs w:val="22"/>
          <w:lang w:val="en-US" w:eastAsia="en-US"/>
        </w:rPr>
        <w:t>PDF</w:t>
      </w:r>
      <w:r w:rsidRPr="00CE1956">
        <w:rPr>
          <w:rFonts w:eastAsia="Calibri"/>
          <w:sz w:val="22"/>
          <w:szCs w:val="22"/>
          <w:lang w:eastAsia="en-US"/>
        </w:rPr>
        <w:t xml:space="preserve">-формата посредством электронной почты на адреса Сторон, обозначенные в п.8 настоящего </w:t>
      </w:r>
      <w:r w:rsidRPr="00CE1956">
        <w:rPr>
          <w:rFonts w:eastAsia="Calibri"/>
          <w:sz w:val="22"/>
          <w:szCs w:val="22"/>
          <w:lang w:eastAsia="en-US"/>
        </w:rPr>
        <w:lastRenderedPageBreak/>
        <w:t>Договора. Оригиналы данных документов на бумажных носителях направляются либо почтой (заказным ценным письмом с уведомлением), либо нарочным под входящий Стороны о получении.  Сторона, получившая документы электронной почтой обязана их зарегистрировать и направить другой Стороне по электронной почте номер и дату их регистрации в течении 3 (трех) рабочих дней с даты получения.</w:t>
      </w:r>
    </w:p>
    <w:p w14:paraId="17F54C2B" w14:textId="77777777" w:rsidR="000C7E46" w:rsidRPr="00CE1956" w:rsidRDefault="000C7E46" w:rsidP="000C7E46">
      <w:pPr>
        <w:ind w:right="-24" w:firstLine="567"/>
        <w:jc w:val="both"/>
        <w:rPr>
          <w:rFonts w:eastAsia="Calibri"/>
          <w:b/>
          <w:i/>
          <w:sz w:val="22"/>
          <w:szCs w:val="22"/>
          <w:lang w:eastAsia="en-US"/>
        </w:rPr>
      </w:pPr>
      <w:r w:rsidRPr="00CE1956">
        <w:rPr>
          <w:rFonts w:eastAsia="Calibri"/>
          <w:sz w:val="22"/>
          <w:szCs w:val="22"/>
          <w:lang w:eastAsia="en-US"/>
        </w:rPr>
        <w:t xml:space="preserve">4.3. Объем переданной электроэнергии в сеть Сетевой организации-1 из сетей Сетевой организации-2 и в сеть Сетевой организации-2 из сетей Сетевой организации-1 формируется согласно </w:t>
      </w:r>
      <w:r w:rsidRPr="00CE1956">
        <w:rPr>
          <w:rFonts w:eastAsia="Calibri"/>
          <w:i/>
          <w:sz w:val="22"/>
          <w:szCs w:val="22"/>
          <w:lang w:eastAsia="en-US"/>
        </w:rPr>
        <w:t>Приложению №4 к Договору</w:t>
      </w:r>
      <w:r w:rsidRPr="00CE1956">
        <w:rPr>
          <w:rFonts w:eastAsia="Calibri"/>
          <w:b/>
          <w:i/>
          <w:sz w:val="22"/>
          <w:szCs w:val="22"/>
          <w:lang w:eastAsia="en-US"/>
        </w:rPr>
        <w:t xml:space="preserve"> </w:t>
      </w:r>
      <w:r w:rsidRPr="00CE1956">
        <w:rPr>
          <w:rFonts w:eastAsia="Calibri"/>
          <w:sz w:val="22"/>
          <w:szCs w:val="22"/>
          <w:lang w:eastAsia="en-US"/>
        </w:rPr>
        <w:t xml:space="preserve">по точкам поставки, указанным в </w:t>
      </w:r>
      <w:r w:rsidRPr="00CE1956">
        <w:rPr>
          <w:rFonts w:eastAsia="Calibri"/>
          <w:i/>
          <w:sz w:val="22"/>
          <w:szCs w:val="22"/>
          <w:lang w:eastAsia="en-US"/>
        </w:rPr>
        <w:t>Приложении № 1 к настоящему Договору.</w:t>
      </w:r>
    </w:p>
    <w:p w14:paraId="3877C19F"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4.4. Сетевая организация, получившая Акт об оказании услуг по передаче электроэнергии, обязана в течение 10 рабочих дней с момента его получения рассмотреть и подписать представленный Акт и направить подписанный его экземпляр в адрес другой Стороны способами согласно п. 4.2.1. Договора.</w:t>
      </w:r>
    </w:p>
    <w:p w14:paraId="654BCCD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4.4.1. При возникновении у Стороны настоящего Договора претензий по объему и (или) качеству оказанных другой Стороной услуг, она обязана:</w:t>
      </w:r>
    </w:p>
    <w:p w14:paraId="27FE83BD" w14:textId="77777777" w:rsidR="000C7E46" w:rsidRPr="00CE1956" w:rsidRDefault="000C7E46" w:rsidP="000C7E46">
      <w:pPr>
        <w:ind w:right="-24" w:firstLine="567"/>
        <w:jc w:val="both"/>
        <w:rPr>
          <w:rFonts w:eastAsia="Calibri"/>
          <w:i/>
          <w:sz w:val="22"/>
          <w:szCs w:val="22"/>
          <w:lang w:eastAsia="en-US"/>
        </w:rPr>
      </w:pPr>
      <w:r w:rsidRPr="00CE1956">
        <w:rPr>
          <w:rFonts w:eastAsia="Calibri"/>
          <w:sz w:val="22"/>
          <w:szCs w:val="22"/>
          <w:lang w:eastAsia="en-US"/>
        </w:rPr>
        <w:t>- оформить Протокол разногласий по объему и (или) качеству оказанных услуг</w:t>
      </w:r>
      <w:r w:rsidRPr="00CE1956">
        <w:rPr>
          <w:rFonts w:eastAsia="Calibri"/>
          <w:b/>
          <w:i/>
          <w:sz w:val="22"/>
          <w:szCs w:val="22"/>
          <w:lang w:eastAsia="en-US"/>
        </w:rPr>
        <w:t xml:space="preserve"> </w:t>
      </w:r>
      <w:r w:rsidRPr="00CE1956">
        <w:rPr>
          <w:rFonts w:eastAsia="Calibri"/>
          <w:i/>
          <w:sz w:val="22"/>
          <w:szCs w:val="22"/>
          <w:lang w:eastAsia="en-US"/>
        </w:rPr>
        <w:t>(Приложение №7 к Договору);</w:t>
      </w:r>
    </w:p>
    <w:p w14:paraId="6A10BA81" w14:textId="77777777" w:rsidR="000C7E46" w:rsidRPr="00CE1956" w:rsidRDefault="000C7E46" w:rsidP="000C7E46">
      <w:pPr>
        <w:ind w:right="-24" w:firstLine="567"/>
        <w:jc w:val="both"/>
        <w:rPr>
          <w:rFonts w:eastAsia="Calibri"/>
          <w:sz w:val="22"/>
          <w:szCs w:val="22"/>
          <w:lang w:eastAsia="en-US"/>
        </w:rPr>
      </w:pPr>
      <w:r w:rsidRPr="00CE1956">
        <w:rPr>
          <w:rFonts w:eastAsia="Calibri"/>
          <w:b/>
          <w:i/>
          <w:sz w:val="22"/>
          <w:szCs w:val="22"/>
          <w:lang w:eastAsia="en-US"/>
        </w:rPr>
        <w:t>-</w:t>
      </w:r>
      <w:r w:rsidRPr="00CE1956">
        <w:rPr>
          <w:rFonts w:eastAsia="Calibri"/>
          <w:sz w:val="22"/>
          <w:szCs w:val="22"/>
          <w:lang w:eastAsia="en-US"/>
        </w:rPr>
        <w:t xml:space="preserve"> сделать соответствующую отметку </w:t>
      </w:r>
      <w:r w:rsidRPr="00CE1956">
        <w:rPr>
          <w:rFonts w:eastAsia="Calibri"/>
          <w:i/>
          <w:sz w:val="22"/>
          <w:szCs w:val="22"/>
          <w:lang w:eastAsia="en-US"/>
        </w:rPr>
        <w:t>«с Протоколом разногласий»</w:t>
      </w:r>
      <w:r w:rsidRPr="00CE1956">
        <w:rPr>
          <w:rFonts w:eastAsia="Calibri"/>
          <w:sz w:val="22"/>
          <w:szCs w:val="22"/>
          <w:lang w:eastAsia="en-US"/>
        </w:rPr>
        <w:t xml:space="preserve"> в Акте, указав оспариваемую и неоспариваемую часть в Протоколе разногласий;</w:t>
      </w:r>
    </w:p>
    <w:p w14:paraId="1ECFE6B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подписать Акт в неоспариваемой части и направить его вместе с Протоколом разногласий другой Стороне в течение 10 рабочих дней с момента получения Акта любым из способов согласно п. 4.2.1 Договора</w:t>
      </w:r>
    </w:p>
    <w:p w14:paraId="28D1E97F"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4.4.2. Неоспариваемая часть оказанных услуг подлежит оплате Сторонами в сроки и порядке согласно условиям настоящего Договора. Оспариваемая часть подлежит оплате в течение 7 (семи) рабочих дней, с даты урегулирования Сторонами разногласий по объему и качеству оказанных услуг и предоставления (подписания) корректировочных счетов-фактур.</w:t>
      </w:r>
    </w:p>
    <w:p w14:paraId="17F774C5"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4.5. Непредставление или несвоевременное представление Сторонами в соответствии с п. 4.4., 4.4.1. настоящего Договора, Претензии и (или) подписанного Акта об оказании услуг по передаче электрической энергии, свидетельствует о безусловном согласии Стороны с надлежащим оказанием другой Стороной услуг по передаче электрической энергии в данный расчетный период по настоящему Договору.</w:t>
      </w:r>
    </w:p>
    <w:p w14:paraId="0B4775EC"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4.6. Изменение тарифов органом исполнительной власти в области государственного регулирования тарифов в период действия настоящего Договора не требует внесения изменений в Договор. В случае, утверждения тарифов не с первого числа календарного месяца, объем услуги с соответствующей даты месяца подлежит оплате по вновь установленному тарифу при условии, что Стороны обеспечили снятие показаний приборов учета на эту дату. 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w:t>
      </w:r>
    </w:p>
    <w:p w14:paraId="4F8395BB"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4.7. Стоимость услуг по передаче электроэнергии, подлежащих оплате Сетевой организацией-1 по настоящему Договору, определяется:</w:t>
      </w:r>
    </w:p>
    <w:p w14:paraId="06140D37" w14:textId="77777777" w:rsidR="000C7E46" w:rsidRPr="00CE1956" w:rsidRDefault="000C7E46" w:rsidP="000C7E46">
      <w:pPr>
        <w:ind w:right="-24" w:firstLine="567"/>
        <w:jc w:val="both"/>
        <w:rPr>
          <w:rFonts w:eastAsia="Calibri"/>
          <w:b/>
          <w:sz w:val="22"/>
          <w:szCs w:val="22"/>
          <w:lang w:eastAsia="en-US"/>
        </w:rPr>
      </w:pPr>
    </w:p>
    <w:p w14:paraId="4A4BA822"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а) при взаиморасчетах по двухставочному тарифу:</w:t>
      </w:r>
    </w:p>
    <w:p w14:paraId="537E002F" w14:textId="77777777" w:rsidR="000C7E46" w:rsidRPr="00CE1956" w:rsidRDefault="000C7E46" w:rsidP="000C7E46">
      <w:pPr>
        <w:ind w:right="-24" w:firstLine="567"/>
        <w:jc w:val="both"/>
        <w:rPr>
          <w:rFonts w:eastAsia="Calibri"/>
          <w:b/>
          <w:sz w:val="22"/>
          <w:szCs w:val="22"/>
          <w:lang w:eastAsia="en-US"/>
        </w:rPr>
      </w:pPr>
    </w:p>
    <w:p w14:paraId="23D9F121" w14:textId="77777777" w:rsidR="000C7E46" w:rsidRPr="00CE1956" w:rsidRDefault="000C7E46" w:rsidP="000C7E46">
      <w:pPr>
        <w:ind w:right="-24" w:firstLine="567"/>
        <w:jc w:val="both"/>
        <w:rPr>
          <w:rFonts w:eastAsia="Calibri"/>
          <w:b/>
          <w:sz w:val="22"/>
          <w:szCs w:val="22"/>
          <w:lang w:eastAsia="en-US"/>
        </w:rPr>
      </w:pPr>
      <w:r w:rsidRPr="00CE1956">
        <w:rPr>
          <w:rFonts w:eastAsia="Calibri"/>
          <w:b/>
          <w:i/>
          <w:sz w:val="22"/>
          <w:szCs w:val="22"/>
          <w:lang w:eastAsia="en-US"/>
        </w:rPr>
        <w:t xml:space="preserve">S = Т </w:t>
      </w:r>
      <w:r w:rsidRPr="00CE1956">
        <w:rPr>
          <w:rFonts w:eastAsia="Calibri"/>
          <w:b/>
          <w:i/>
          <w:sz w:val="22"/>
          <w:szCs w:val="22"/>
          <w:vertAlign w:val="superscript"/>
          <w:lang w:eastAsia="en-US"/>
        </w:rPr>
        <w:t>сод.</w:t>
      </w:r>
      <w:r w:rsidRPr="00CE1956">
        <w:rPr>
          <w:rFonts w:eastAsia="Calibri"/>
          <w:b/>
          <w:i/>
          <w:sz w:val="22"/>
          <w:szCs w:val="22"/>
          <w:lang w:eastAsia="en-US"/>
        </w:rPr>
        <w:t>×V</w:t>
      </w:r>
      <w:r w:rsidRPr="00CE1956">
        <w:rPr>
          <w:rFonts w:eastAsia="Calibri"/>
          <w:b/>
          <w:i/>
          <w:sz w:val="22"/>
          <w:szCs w:val="22"/>
          <w:vertAlign w:val="superscript"/>
          <w:lang w:eastAsia="en-US"/>
        </w:rPr>
        <w:t>зм</w:t>
      </w:r>
      <w:r w:rsidRPr="00CE1956">
        <w:rPr>
          <w:rFonts w:eastAsia="Calibri"/>
          <w:b/>
          <w:i/>
          <w:sz w:val="22"/>
          <w:szCs w:val="22"/>
          <w:lang w:eastAsia="en-US"/>
        </w:rPr>
        <w:t xml:space="preserve"> + Т</w:t>
      </w:r>
      <w:r w:rsidRPr="00CE1956">
        <w:rPr>
          <w:rFonts w:eastAsia="Calibri"/>
          <w:b/>
          <w:i/>
          <w:sz w:val="22"/>
          <w:szCs w:val="22"/>
          <w:vertAlign w:val="superscript"/>
          <w:lang w:eastAsia="en-US"/>
        </w:rPr>
        <w:t>м.р.</w:t>
      </w:r>
      <w:r w:rsidRPr="00CE1956">
        <w:rPr>
          <w:rFonts w:eastAsia="Calibri"/>
          <w:b/>
          <w:i/>
          <w:sz w:val="22"/>
          <w:szCs w:val="22"/>
          <w:lang w:eastAsia="en-US"/>
        </w:rPr>
        <w:t>×</w:t>
      </w:r>
      <w:r w:rsidRPr="00CE1956">
        <w:rPr>
          <w:rFonts w:eastAsia="Calibri"/>
          <w:b/>
          <w:i/>
          <w:sz w:val="22"/>
          <w:szCs w:val="22"/>
          <w:lang w:val="en-US" w:eastAsia="en-US"/>
        </w:rPr>
        <w:t>V</w:t>
      </w:r>
      <w:r w:rsidRPr="00CE1956">
        <w:rPr>
          <w:rFonts w:eastAsia="Calibri"/>
          <w:b/>
          <w:i/>
          <w:sz w:val="22"/>
          <w:szCs w:val="22"/>
          <w:vertAlign w:val="superscript"/>
          <w:lang w:eastAsia="en-US"/>
        </w:rPr>
        <w:t xml:space="preserve">э </w:t>
      </w:r>
      <w:r w:rsidRPr="00CE1956">
        <w:rPr>
          <w:rFonts w:eastAsia="Calibri"/>
          <w:b/>
          <w:i/>
          <w:sz w:val="22"/>
          <w:szCs w:val="22"/>
          <w:vertAlign w:val="subscript"/>
          <w:lang w:eastAsia="en-US"/>
        </w:rPr>
        <w:t xml:space="preserve">ПО </w:t>
      </w:r>
      <w:r w:rsidRPr="00CE1956">
        <w:rPr>
          <w:rFonts w:eastAsia="Calibri"/>
          <w:b/>
          <w:i/>
          <w:sz w:val="22"/>
          <w:szCs w:val="22"/>
          <w:lang w:eastAsia="en-US"/>
        </w:rPr>
        <w:t xml:space="preserve">, </w:t>
      </w:r>
      <w:r w:rsidRPr="00CE1956">
        <w:rPr>
          <w:rFonts w:eastAsia="Calibri"/>
          <w:b/>
          <w:sz w:val="22"/>
          <w:szCs w:val="22"/>
          <w:lang w:eastAsia="en-US"/>
        </w:rPr>
        <w:t>где:</w:t>
      </w:r>
    </w:p>
    <w:p w14:paraId="7B044199" w14:textId="77777777" w:rsidR="000C7E46" w:rsidRPr="00CE1956" w:rsidRDefault="000C7E46" w:rsidP="000C7E46">
      <w:pPr>
        <w:ind w:right="-24" w:firstLine="567"/>
        <w:jc w:val="both"/>
        <w:rPr>
          <w:rFonts w:eastAsia="Calibri"/>
          <w:sz w:val="22"/>
          <w:szCs w:val="22"/>
          <w:lang w:eastAsia="en-US"/>
        </w:rPr>
      </w:pPr>
    </w:p>
    <w:p w14:paraId="6D5576C7"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eastAsia="en-US"/>
        </w:rPr>
        <w:t>Т</w:t>
      </w:r>
      <w:r w:rsidRPr="00CE1956">
        <w:rPr>
          <w:rFonts w:eastAsia="Calibri"/>
          <w:b/>
          <w:i/>
          <w:sz w:val="22"/>
          <w:szCs w:val="22"/>
          <w:vertAlign w:val="superscript"/>
          <w:lang w:eastAsia="en-US"/>
        </w:rPr>
        <w:t>м.р</w:t>
      </w:r>
      <w:r w:rsidRPr="00CE1956">
        <w:rPr>
          <w:rFonts w:eastAsia="Calibri"/>
          <w:b/>
          <w:sz w:val="22"/>
          <w:szCs w:val="22"/>
          <w:lang w:eastAsia="en-US"/>
        </w:rPr>
        <w:t xml:space="preserve"> </w:t>
      </w:r>
      <w:r w:rsidRPr="00CE1956">
        <w:rPr>
          <w:rFonts w:eastAsia="Calibri"/>
          <w:sz w:val="22"/>
          <w:szCs w:val="22"/>
          <w:lang w:eastAsia="en-US"/>
        </w:rPr>
        <w:t>- ставка на оплату технологического расхода (потерь) электрической энергии в составе индивидуального тарифа на услуги по передаче электрической энергии, утвержденного для Сторон органом исполнительной власти субъекта РФ в области государственного регулирования тарифов на соответствующий период регулирования, руб./МВт.ч.;</w:t>
      </w:r>
    </w:p>
    <w:p w14:paraId="02BA953A"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val="en-US" w:eastAsia="en-US"/>
        </w:rPr>
        <w:t>V</w:t>
      </w:r>
      <w:r w:rsidRPr="00CE1956">
        <w:rPr>
          <w:rFonts w:eastAsia="Calibri"/>
          <w:b/>
          <w:i/>
          <w:sz w:val="22"/>
          <w:szCs w:val="22"/>
          <w:vertAlign w:val="superscript"/>
          <w:lang w:eastAsia="en-US"/>
        </w:rPr>
        <w:t>э</w:t>
      </w:r>
      <w:r w:rsidRPr="00CE1956">
        <w:rPr>
          <w:rFonts w:eastAsia="Calibri"/>
          <w:b/>
          <w:i/>
          <w:sz w:val="22"/>
          <w:szCs w:val="22"/>
          <w:vertAlign w:val="subscript"/>
          <w:lang w:eastAsia="en-US"/>
        </w:rPr>
        <w:t>ПО</w:t>
      </w:r>
      <w:r w:rsidRPr="00CE1956">
        <w:rPr>
          <w:rFonts w:eastAsia="Calibri"/>
          <w:i/>
          <w:sz w:val="22"/>
          <w:szCs w:val="22"/>
          <w:vertAlign w:val="subscript"/>
          <w:lang w:eastAsia="en-US"/>
        </w:rPr>
        <w:t xml:space="preserve"> </w:t>
      </w:r>
      <w:r w:rsidRPr="00CE1956">
        <w:rPr>
          <w:rFonts w:eastAsia="Calibri"/>
          <w:sz w:val="22"/>
          <w:szCs w:val="22"/>
          <w:lang w:eastAsia="en-US"/>
        </w:rPr>
        <w:t>- объем электрической энергии, фактически переданной в данном расчетном периоде в сети Сетевой организации-1, определяется в соответствии с Приложением №4 к настоящему Договору;</w:t>
      </w:r>
    </w:p>
    <w:p w14:paraId="4AFB78F5"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eastAsia="en-US"/>
        </w:rPr>
        <w:t xml:space="preserve">Т </w:t>
      </w:r>
      <w:r w:rsidRPr="00CE1956">
        <w:rPr>
          <w:rFonts w:eastAsia="Calibri"/>
          <w:b/>
          <w:i/>
          <w:sz w:val="22"/>
          <w:szCs w:val="22"/>
          <w:vertAlign w:val="superscript"/>
          <w:lang w:eastAsia="en-US"/>
        </w:rPr>
        <w:t>сод</w:t>
      </w:r>
      <w:r w:rsidRPr="00CE1956">
        <w:rPr>
          <w:rFonts w:eastAsia="Calibri"/>
          <w:i/>
          <w:sz w:val="22"/>
          <w:szCs w:val="22"/>
          <w:vertAlign w:val="superscript"/>
          <w:lang w:eastAsia="en-US"/>
        </w:rPr>
        <w:t xml:space="preserve">. </w:t>
      </w:r>
      <w:r w:rsidRPr="00CE1956">
        <w:rPr>
          <w:rFonts w:eastAsia="Calibri"/>
          <w:sz w:val="22"/>
          <w:szCs w:val="22"/>
          <w:lang w:eastAsia="en-US"/>
        </w:rPr>
        <w:t>- ставка на содержание электрических сетей в составе индивидуального тарифа на услуги по передаче электрической энергии, утвержденного для Сторон органом исполнительной власти субъекта РФ в области государственного регулирования тарифов на соответствующий период регулирования, руб./МВт/мес;</w:t>
      </w:r>
    </w:p>
    <w:p w14:paraId="2C5C3343"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eastAsia="en-US"/>
        </w:rPr>
        <w:t>V</w:t>
      </w:r>
      <w:r w:rsidRPr="00CE1956">
        <w:rPr>
          <w:rFonts w:eastAsia="Calibri"/>
          <w:b/>
          <w:i/>
          <w:sz w:val="22"/>
          <w:szCs w:val="22"/>
          <w:vertAlign w:val="superscript"/>
          <w:lang w:eastAsia="en-US"/>
        </w:rPr>
        <w:t>зм</w:t>
      </w:r>
      <w:r w:rsidRPr="00CE1956">
        <w:rPr>
          <w:rFonts w:eastAsia="Calibri"/>
          <w:b/>
          <w:sz w:val="22"/>
          <w:szCs w:val="22"/>
          <w:lang w:eastAsia="en-US"/>
        </w:rPr>
        <w:t xml:space="preserve"> </w:t>
      </w:r>
      <w:r w:rsidRPr="00CE1956">
        <w:rPr>
          <w:rFonts w:eastAsia="Calibri"/>
          <w:sz w:val="22"/>
          <w:szCs w:val="22"/>
          <w:lang w:eastAsia="en-US"/>
        </w:rPr>
        <w:t xml:space="preserve">- величина заявленной мощности, подлежащая оплате Сетевой организацией-1 по настоящему Договору. </w:t>
      </w:r>
    </w:p>
    <w:p w14:paraId="68275D2A" w14:textId="77777777" w:rsidR="000C7E46" w:rsidRPr="00CE1956" w:rsidRDefault="000C7E46" w:rsidP="000C7E46">
      <w:pPr>
        <w:ind w:right="-24" w:firstLine="567"/>
        <w:contextualSpacing/>
        <w:jc w:val="both"/>
        <w:rPr>
          <w:rFonts w:eastAsia="Calibri"/>
          <w:sz w:val="22"/>
          <w:szCs w:val="22"/>
          <w:lang w:eastAsia="en-US"/>
        </w:rPr>
      </w:pPr>
    </w:p>
    <w:p w14:paraId="492E0D91"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б) при взаиморасчетах по одноставочному тарифу:</w:t>
      </w:r>
    </w:p>
    <w:p w14:paraId="06CB5071" w14:textId="77777777" w:rsidR="000C7E46" w:rsidRPr="00CE1956" w:rsidRDefault="000C7E46" w:rsidP="000C7E46">
      <w:pPr>
        <w:ind w:right="-24" w:firstLine="567"/>
        <w:jc w:val="both"/>
        <w:rPr>
          <w:rFonts w:eastAsia="Calibri"/>
          <w:b/>
          <w:sz w:val="22"/>
          <w:szCs w:val="22"/>
          <w:lang w:eastAsia="en-US"/>
        </w:rPr>
      </w:pPr>
    </w:p>
    <w:p w14:paraId="40D9AD95" w14:textId="77777777" w:rsidR="000C7E46" w:rsidRPr="00CE1956" w:rsidRDefault="000C7E46" w:rsidP="000C7E46">
      <w:pPr>
        <w:ind w:right="-24" w:firstLine="567"/>
        <w:jc w:val="both"/>
        <w:rPr>
          <w:rFonts w:eastAsia="Calibri"/>
          <w:b/>
          <w:sz w:val="22"/>
          <w:szCs w:val="22"/>
          <w:lang w:eastAsia="en-US"/>
        </w:rPr>
      </w:pPr>
      <w:r w:rsidRPr="00CE1956">
        <w:rPr>
          <w:rFonts w:eastAsia="Calibri"/>
          <w:b/>
          <w:i/>
          <w:sz w:val="22"/>
          <w:szCs w:val="22"/>
          <w:lang w:eastAsia="en-US"/>
        </w:rPr>
        <w:t xml:space="preserve">S = Т </w:t>
      </w:r>
      <w:r w:rsidRPr="00CE1956">
        <w:rPr>
          <w:rFonts w:eastAsia="Calibri"/>
          <w:b/>
          <w:i/>
          <w:sz w:val="22"/>
          <w:szCs w:val="22"/>
          <w:vertAlign w:val="superscript"/>
          <w:lang w:eastAsia="en-US"/>
        </w:rPr>
        <w:t>т.р</w:t>
      </w:r>
      <w:r w:rsidRPr="00CE1956">
        <w:rPr>
          <w:rFonts w:eastAsia="Calibri"/>
          <w:b/>
          <w:i/>
          <w:sz w:val="22"/>
          <w:szCs w:val="22"/>
          <w:lang w:eastAsia="en-US"/>
        </w:rPr>
        <w:t>·V</w:t>
      </w:r>
      <w:r w:rsidRPr="00CE1956">
        <w:rPr>
          <w:rFonts w:eastAsia="Calibri"/>
          <w:b/>
          <w:i/>
          <w:sz w:val="22"/>
          <w:szCs w:val="22"/>
          <w:vertAlign w:val="superscript"/>
          <w:lang w:eastAsia="en-US"/>
        </w:rPr>
        <w:t>э,факт</w:t>
      </w:r>
      <w:r w:rsidRPr="00CE1956">
        <w:rPr>
          <w:rFonts w:eastAsia="Calibri"/>
          <w:b/>
          <w:i/>
          <w:sz w:val="22"/>
          <w:szCs w:val="22"/>
          <w:lang w:eastAsia="en-US"/>
        </w:rPr>
        <w:t xml:space="preserve">  , </w:t>
      </w:r>
      <w:r w:rsidRPr="00CE1956">
        <w:rPr>
          <w:rFonts w:eastAsia="Calibri"/>
          <w:b/>
          <w:sz w:val="22"/>
          <w:szCs w:val="22"/>
          <w:lang w:eastAsia="en-US"/>
        </w:rPr>
        <w:t>где:</w:t>
      </w:r>
    </w:p>
    <w:p w14:paraId="79E4FF3F" w14:textId="77777777" w:rsidR="000C7E46" w:rsidRPr="00CE1956" w:rsidRDefault="000C7E46" w:rsidP="000C7E46">
      <w:pPr>
        <w:ind w:right="-24" w:firstLine="567"/>
        <w:jc w:val="both"/>
        <w:rPr>
          <w:rFonts w:eastAsia="Calibri"/>
          <w:sz w:val="22"/>
          <w:szCs w:val="22"/>
          <w:lang w:eastAsia="en-US"/>
        </w:rPr>
      </w:pPr>
    </w:p>
    <w:p w14:paraId="61211716" w14:textId="77777777" w:rsidR="000C7E46" w:rsidRPr="00CE1956" w:rsidRDefault="000C7E46" w:rsidP="000C7E46">
      <w:pPr>
        <w:ind w:right="-24" w:firstLine="567"/>
        <w:jc w:val="both"/>
        <w:rPr>
          <w:rFonts w:eastAsia="Calibri"/>
          <w:sz w:val="22"/>
          <w:szCs w:val="22"/>
          <w:lang w:eastAsia="en-US"/>
        </w:rPr>
      </w:pPr>
      <w:r w:rsidRPr="00CE1956">
        <w:rPr>
          <w:rFonts w:eastAsia="Calibri"/>
          <w:b/>
          <w:i/>
          <w:sz w:val="22"/>
          <w:szCs w:val="22"/>
          <w:lang w:eastAsia="en-US"/>
        </w:rPr>
        <w:lastRenderedPageBreak/>
        <w:t>Т</w:t>
      </w:r>
      <w:r w:rsidRPr="00CE1956">
        <w:rPr>
          <w:rFonts w:eastAsia="Calibri"/>
          <w:b/>
          <w:i/>
          <w:sz w:val="22"/>
          <w:szCs w:val="22"/>
          <w:vertAlign w:val="superscript"/>
          <w:lang w:eastAsia="en-US"/>
        </w:rPr>
        <w:t>т.р</w:t>
      </w:r>
      <w:r w:rsidRPr="00CE1956">
        <w:rPr>
          <w:rFonts w:eastAsia="Calibri"/>
          <w:i/>
          <w:sz w:val="22"/>
          <w:szCs w:val="22"/>
          <w:vertAlign w:val="superscript"/>
          <w:lang w:eastAsia="en-US"/>
        </w:rPr>
        <w:t xml:space="preserve"> </w:t>
      </w:r>
      <w:r w:rsidRPr="00CE1956">
        <w:rPr>
          <w:rFonts w:eastAsia="Calibri"/>
          <w:sz w:val="22"/>
          <w:szCs w:val="22"/>
          <w:lang w:eastAsia="en-US"/>
        </w:rPr>
        <w:t>- одноставочный тариф на услуги по передаче электрической энергии, установленный органом исполнительной власти субъекта РФ в области государственного</w:t>
      </w:r>
      <w:r w:rsidRPr="00CE1956">
        <w:rPr>
          <w:rFonts w:eastAsia="Calibri"/>
          <w:sz w:val="22"/>
          <w:szCs w:val="22"/>
          <w:lang w:eastAsia="en-US"/>
        </w:rPr>
        <w:tab/>
        <w:t>регулирования тарифов для Сторон, руб./кВт·час.</w:t>
      </w:r>
    </w:p>
    <w:p w14:paraId="4D7F82EE" w14:textId="77777777" w:rsidR="000C7E46" w:rsidRPr="00CE1956" w:rsidRDefault="000C7E46" w:rsidP="000C7E46">
      <w:pPr>
        <w:ind w:right="-24" w:firstLine="567"/>
        <w:jc w:val="both"/>
        <w:rPr>
          <w:rFonts w:eastAsia="Calibri"/>
          <w:sz w:val="22"/>
          <w:szCs w:val="22"/>
          <w:lang w:eastAsia="en-US"/>
        </w:rPr>
      </w:pPr>
    </w:p>
    <w:p w14:paraId="2FCEB96E" w14:textId="77777777" w:rsidR="000C7E46" w:rsidRPr="00CE1956" w:rsidRDefault="000C7E46" w:rsidP="000C7E46">
      <w:pPr>
        <w:ind w:right="-24" w:firstLine="567"/>
        <w:jc w:val="both"/>
        <w:rPr>
          <w:rFonts w:eastAsia="Calibri"/>
          <w:sz w:val="22"/>
          <w:szCs w:val="22"/>
          <w:lang w:eastAsia="en-US"/>
        </w:rPr>
      </w:pPr>
      <w:r w:rsidRPr="00CE1956">
        <w:rPr>
          <w:rFonts w:eastAsia="Calibri"/>
          <w:b/>
          <w:i/>
          <w:sz w:val="22"/>
          <w:szCs w:val="22"/>
          <w:lang w:eastAsia="en-US"/>
        </w:rPr>
        <w:t>V</w:t>
      </w:r>
      <w:r w:rsidRPr="00CE1956">
        <w:rPr>
          <w:rFonts w:eastAsia="Calibri"/>
          <w:b/>
          <w:i/>
          <w:sz w:val="22"/>
          <w:szCs w:val="22"/>
          <w:vertAlign w:val="superscript"/>
          <w:lang w:eastAsia="en-US"/>
        </w:rPr>
        <w:t>э,факт</w:t>
      </w:r>
      <w:r w:rsidRPr="00CE1956">
        <w:rPr>
          <w:rFonts w:eastAsia="Calibri"/>
          <w:i/>
          <w:sz w:val="22"/>
          <w:szCs w:val="22"/>
          <w:lang w:eastAsia="en-US"/>
        </w:rPr>
        <w:t xml:space="preserve">  - </w:t>
      </w:r>
      <w:r w:rsidRPr="00CE1956">
        <w:rPr>
          <w:rFonts w:eastAsia="Calibri"/>
          <w:sz w:val="22"/>
          <w:szCs w:val="22"/>
          <w:lang w:eastAsia="en-US"/>
        </w:rPr>
        <w:t xml:space="preserve">объем электрической энергии, фактически переданной в данном расчетном периоде в сети Сетевой организации-1, определяется в соответствии с Приложением №4 к настоящему Договору; </w:t>
      </w:r>
    </w:p>
    <w:p w14:paraId="28AC8A0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В случае отсутствия приборов учета для определения объема переданной электрической энергии используются способы, предусмотренные действующим законодательством РФ.</w:t>
      </w:r>
    </w:p>
    <w:p w14:paraId="7E38ED6F"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В этом случае Сетевая организация-1 является плательщиком по настоящему Договору, а Сетевая организация-2 - получателем платежа.</w:t>
      </w:r>
    </w:p>
    <w:p w14:paraId="68F9BDEC" w14:textId="77777777" w:rsidR="000C7E46" w:rsidRPr="00CE1956" w:rsidRDefault="000C7E46" w:rsidP="000C7E46">
      <w:pPr>
        <w:ind w:right="-24" w:firstLine="567"/>
        <w:jc w:val="both"/>
        <w:rPr>
          <w:rFonts w:eastAsia="Calibri"/>
          <w:sz w:val="22"/>
          <w:szCs w:val="22"/>
          <w:lang w:eastAsia="en-US"/>
        </w:rPr>
      </w:pPr>
    </w:p>
    <w:p w14:paraId="4FF7F7A7"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4.7.1. Стоимость услуг по передаче электрической энергии, подлежащих оплате Сетевой организацией -2 по настоящему Договору, определяется:</w:t>
      </w:r>
    </w:p>
    <w:p w14:paraId="76E4913D" w14:textId="77777777" w:rsidR="000C7E46" w:rsidRPr="00CE1956" w:rsidRDefault="000C7E46" w:rsidP="000C7E46">
      <w:pPr>
        <w:ind w:right="-24" w:firstLine="567"/>
        <w:jc w:val="both"/>
        <w:rPr>
          <w:rFonts w:eastAsia="Calibri"/>
          <w:b/>
          <w:sz w:val="22"/>
          <w:szCs w:val="22"/>
          <w:lang w:eastAsia="en-US"/>
        </w:rPr>
      </w:pPr>
    </w:p>
    <w:p w14:paraId="39A4CD9E"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а) при взаиморасчетах по двухставочному тарифу:</w:t>
      </w:r>
    </w:p>
    <w:p w14:paraId="0270F501" w14:textId="77777777" w:rsidR="000C7E46" w:rsidRPr="00CE1956" w:rsidRDefault="000C7E46" w:rsidP="000C7E46">
      <w:pPr>
        <w:ind w:right="-24" w:firstLine="567"/>
        <w:jc w:val="both"/>
        <w:rPr>
          <w:rFonts w:eastAsia="Calibri"/>
          <w:b/>
          <w:sz w:val="22"/>
          <w:szCs w:val="22"/>
          <w:lang w:eastAsia="en-US"/>
        </w:rPr>
      </w:pPr>
    </w:p>
    <w:p w14:paraId="4273C93B" w14:textId="77777777" w:rsidR="000C7E46" w:rsidRPr="00CE1956" w:rsidRDefault="000C7E46" w:rsidP="000C7E46">
      <w:pPr>
        <w:ind w:right="-24" w:firstLine="567"/>
        <w:jc w:val="both"/>
        <w:rPr>
          <w:rFonts w:eastAsia="Calibri"/>
          <w:b/>
          <w:sz w:val="22"/>
          <w:szCs w:val="22"/>
          <w:lang w:eastAsia="en-US"/>
        </w:rPr>
      </w:pPr>
      <w:r w:rsidRPr="00CE1956">
        <w:rPr>
          <w:rFonts w:eastAsia="Calibri"/>
          <w:b/>
          <w:i/>
          <w:sz w:val="22"/>
          <w:szCs w:val="22"/>
          <w:lang w:eastAsia="en-US"/>
        </w:rPr>
        <w:t xml:space="preserve">S = Т </w:t>
      </w:r>
      <w:r w:rsidRPr="00CE1956">
        <w:rPr>
          <w:rFonts w:eastAsia="Calibri"/>
          <w:b/>
          <w:i/>
          <w:sz w:val="22"/>
          <w:szCs w:val="22"/>
          <w:vertAlign w:val="superscript"/>
          <w:lang w:eastAsia="en-US"/>
        </w:rPr>
        <w:t>сод.</w:t>
      </w:r>
      <w:r w:rsidRPr="00CE1956">
        <w:rPr>
          <w:rFonts w:eastAsia="Calibri"/>
          <w:b/>
          <w:i/>
          <w:sz w:val="22"/>
          <w:szCs w:val="22"/>
          <w:lang w:eastAsia="en-US"/>
        </w:rPr>
        <w:t>×V</w:t>
      </w:r>
      <w:r w:rsidRPr="00CE1956">
        <w:rPr>
          <w:rFonts w:eastAsia="Calibri"/>
          <w:b/>
          <w:i/>
          <w:sz w:val="22"/>
          <w:szCs w:val="22"/>
          <w:vertAlign w:val="superscript"/>
          <w:lang w:eastAsia="en-US"/>
        </w:rPr>
        <w:t>зм</w:t>
      </w:r>
      <w:r w:rsidRPr="00CE1956">
        <w:rPr>
          <w:rFonts w:eastAsia="Calibri"/>
          <w:b/>
          <w:i/>
          <w:sz w:val="22"/>
          <w:szCs w:val="22"/>
          <w:lang w:eastAsia="en-US"/>
        </w:rPr>
        <w:t xml:space="preserve"> + Т</w:t>
      </w:r>
      <w:r w:rsidRPr="00CE1956">
        <w:rPr>
          <w:rFonts w:eastAsia="Calibri"/>
          <w:b/>
          <w:i/>
          <w:sz w:val="22"/>
          <w:szCs w:val="22"/>
          <w:vertAlign w:val="superscript"/>
          <w:lang w:eastAsia="en-US"/>
        </w:rPr>
        <w:t>м.р.</w:t>
      </w:r>
      <w:r w:rsidRPr="00CE1956">
        <w:rPr>
          <w:rFonts w:eastAsia="Calibri"/>
          <w:b/>
          <w:i/>
          <w:sz w:val="22"/>
          <w:szCs w:val="22"/>
          <w:lang w:eastAsia="en-US"/>
        </w:rPr>
        <w:t>×</w:t>
      </w:r>
      <w:r w:rsidRPr="00CE1956">
        <w:rPr>
          <w:rFonts w:eastAsia="Calibri"/>
          <w:b/>
          <w:i/>
          <w:sz w:val="22"/>
          <w:szCs w:val="22"/>
          <w:lang w:val="en-US" w:eastAsia="en-US"/>
        </w:rPr>
        <w:t>V</w:t>
      </w:r>
      <w:r w:rsidRPr="00CE1956">
        <w:rPr>
          <w:rFonts w:eastAsia="Calibri"/>
          <w:b/>
          <w:i/>
          <w:sz w:val="22"/>
          <w:szCs w:val="22"/>
          <w:vertAlign w:val="superscript"/>
          <w:lang w:eastAsia="en-US"/>
        </w:rPr>
        <w:t xml:space="preserve">э </w:t>
      </w:r>
      <w:r w:rsidRPr="00CE1956">
        <w:rPr>
          <w:rFonts w:eastAsia="Calibri"/>
          <w:b/>
          <w:i/>
          <w:sz w:val="22"/>
          <w:szCs w:val="22"/>
          <w:vertAlign w:val="subscript"/>
          <w:lang w:eastAsia="en-US"/>
        </w:rPr>
        <w:t xml:space="preserve">ПО </w:t>
      </w:r>
      <w:r w:rsidRPr="00CE1956">
        <w:rPr>
          <w:rFonts w:eastAsia="Calibri"/>
          <w:b/>
          <w:i/>
          <w:sz w:val="22"/>
          <w:szCs w:val="22"/>
          <w:lang w:eastAsia="en-US"/>
        </w:rPr>
        <w:t xml:space="preserve">, </w:t>
      </w:r>
      <w:r w:rsidRPr="00CE1956">
        <w:rPr>
          <w:rFonts w:eastAsia="Calibri"/>
          <w:b/>
          <w:sz w:val="22"/>
          <w:szCs w:val="22"/>
          <w:lang w:eastAsia="en-US"/>
        </w:rPr>
        <w:t>где:</w:t>
      </w:r>
    </w:p>
    <w:p w14:paraId="6EFBBA2B" w14:textId="77777777" w:rsidR="000C7E46" w:rsidRPr="00CE1956" w:rsidRDefault="000C7E46" w:rsidP="000C7E46">
      <w:pPr>
        <w:ind w:right="-24" w:firstLine="567"/>
        <w:jc w:val="both"/>
        <w:rPr>
          <w:rFonts w:eastAsia="Calibri"/>
          <w:sz w:val="22"/>
          <w:szCs w:val="22"/>
          <w:lang w:eastAsia="en-US"/>
        </w:rPr>
      </w:pPr>
    </w:p>
    <w:p w14:paraId="4A21FD61"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eastAsia="en-US"/>
        </w:rPr>
        <w:t>Т</w:t>
      </w:r>
      <w:r w:rsidRPr="00CE1956">
        <w:rPr>
          <w:rFonts w:eastAsia="Calibri"/>
          <w:b/>
          <w:i/>
          <w:sz w:val="22"/>
          <w:szCs w:val="22"/>
          <w:vertAlign w:val="superscript"/>
          <w:lang w:eastAsia="en-US"/>
        </w:rPr>
        <w:t>м.р</w:t>
      </w:r>
      <w:r w:rsidRPr="00CE1956">
        <w:rPr>
          <w:rFonts w:eastAsia="Calibri"/>
          <w:b/>
          <w:sz w:val="22"/>
          <w:szCs w:val="22"/>
          <w:lang w:eastAsia="en-US"/>
        </w:rPr>
        <w:t xml:space="preserve"> </w:t>
      </w:r>
      <w:r w:rsidRPr="00CE1956">
        <w:rPr>
          <w:rFonts w:eastAsia="Calibri"/>
          <w:sz w:val="22"/>
          <w:szCs w:val="22"/>
          <w:lang w:eastAsia="en-US"/>
        </w:rPr>
        <w:t>- ставка на оплату технологического расхода (потерь) электрической энергии в составе индивидуального тарифа на услуги по передаче электрической энергии, утвержденного для Сторон органом исполнительной власти субъекта РФ в области государственного регулирования тарифов на соответствующий период регулирования, руб./МВт.ч.;</w:t>
      </w:r>
    </w:p>
    <w:p w14:paraId="15025286"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val="en-US" w:eastAsia="en-US"/>
        </w:rPr>
        <w:t>V</w:t>
      </w:r>
      <w:r w:rsidRPr="00CE1956">
        <w:rPr>
          <w:rFonts w:eastAsia="Calibri"/>
          <w:b/>
          <w:i/>
          <w:sz w:val="22"/>
          <w:szCs w:val="22"/>
          <w:vertAlign w:val="superscript"/>
          <w:lang w:eastAsia="en-US"/>
        </w:rPr>
        <w:t>э</w:t>
      </w:r>
      <w:r w:rsidRPr="00CE1956">
        <w:rPr>
          <w:rFonts w:eastAsia="Calibri"/>
          <w:b/>
          <w:i/>
          <w:sz w:val="22"/>
          <w:szCs w:val="22"/>
          <w:vertAlign w:val="subscript"/>
          <w:lang w:eastAsia="en-US"/>
        </w:rPr>
        <w:t>ПО</w:t>
      </w:r>
      <w:r w:rsidRPr="00CE1956">
        <w:rPr>
          <w:rFonts w:eastAsia="Calibri"/>
          <w:i/>
          <w:sz w:val="22"/>
          <w:szCs w:val="22"/>
          <w:vertAlign w:val="subscript"/>
          <w:lang w:eastAsia="en-US"/>
        </w:rPr>
        <w:t xml:space="preserve"> </w:t>
      </w:r>
      <w:r w:rsidRPr="00CE1956">
        <w:rPr>
          <w:rFonts w:eastAsia="Calibri"/>
          <w:sz w:val="22"/>
          <w:szCs w:val="22"/>
          <w:lang w:eastAsia="en-US"/>
        </w:rPr>
        <w:t>- объем электрической энергии, фактически переданной в данном расчетном периоде в сети Сетевой организации-2, определяется в соответствии с Приложением №4 к настоящему Договору;</w:t>
      </w:r>
    </w:p>
    <w:p w14:paraId="1524A1D2"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eastAsia="en-US"/>
        </w:rPr>
        <w:t xml:space="preserve">Т </w:t>
      </w:r>
      <w:r w:rsidRPr="00CE1956">
        <w:rPr>
          <w:rFonts w:eastAsia="Calibri"/>
          <w:b/>
          <w:i/>
          <w:sz w:val="22"/>
          <w:szCs w:val="22"/>
          <w:vertAlign w:val="superscript"/>
          <w:lang w:eastAsia="en-US"/>
        </w:rPr>
        <w:t>сод</w:t>
      </w:r>
      <w:r w:rsidRPr="00CE1956">
        <w:rPr>
          <w:rFonts w:eastAsia="Calibri"/>
          <w:i/>
          <w:sz w:val="22"/>
          <w:szCs w:val="22"/>
          <w:vertAlign w:val="superscript"/>
          <w:lang w:eastAsia="en-US"/>
        </w:rPr>
        <w:t xml:space="preserve">. </w:t>
      </w:r>
      <w:r w:rsidRPr="00CE1956">
        <w:rPr>
          <w:rFonts w:eastAsia="Calibri"/>
          <w:sz w:val="22"/>
          <w:szCs w:val="22"/>
          <w:lang w:eastAsia="en-US"/>
        </w:rPr>
        <w:t>- ставка на содержание электрических сетей в составе индивидуального тарифа на услуги по передаче электрической энергии, утвержденного для Сторон органом исполнительной власти субъекта РФ в области государственного регулирования тарифов на соответствующий период регулирования, руб./МВт/мес;</w:t>
      </w:r>
    </w:p>
    <w:p w14:paraId="39609F2D"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eastAsia="en-US"/>
        </w:rPr>
        <w:t>V</w:t>
      </w:r>
      <w:r w:rsidRPr="00CE1956">
        <w:rPr>
          <w:rFonts w:eastAsia="Calibri"/>
          <w:b/>
          <w:i/>
          <w:sz w:val="22"/>
          <w:szCs w:val="22"/>
          <w:vertAlign w:val="superscript"/>
          <w:lang w:eastAsia="en-US"/>
        </w:rPr>
        <w:t>зм</w:t>
      </w:r>
      <w:r w:rsidRPr="00CE1956">
        <w:rPr>
          <w:rFonts w:eastAsia="Calibri"/>
          <w:b/>
          <w:sz w:val="22"/>
          <w:szCs w:val="22"/>
          <w:lang w:eastAsia="en-US"/>
        </w:rPr>
        <w:t xml:space="preserve"> </w:t>
      </w:r>
      <w:r w:rsidRPr="00CE1956">
        <w:rPr>
          <w:rFonts w:eastAsia="Calibri"/>
          <w:sz w:val="22"/>
          <w:szCs w:val="22"/>
          <w:lang w:eastAsia="en-US"/>
        </w:rPr>
        <w:t xml:space="preserve">- величина заявленной мощности, подлежащая оплате Сетевой организацией-2 по настоящему Договору. </w:t>
      </w:r>
    </w:p>
    <w:p w14:paraId="4AC7496E" w14:textId="77777777" w:rsidR="000C7E46" w:rsidRPr="00CE1956" w:rsidRDefault="000C7E46" w:rsidP="000C7E46">
      <w:pPr>
        <w:ind w:right="-24" w:firstLine="567"/>
        <w:contextualSpacing/>
        <w:jc w:val="both"/>
        <w:rPr>
          <w:rFonts w:eastAsia="Calibri"/>
          <w:sz w:val="22"/>
          <w:szCs w:val="22"/>
          <w:lang w:eastAsia="en-US"/>
        </w:rPr>
      </w:pPr>
    </w:p>
    <w:p w14:paraId="5A58D0C2"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б) при взаиморасчетах по одноставочному тарифу:</w:t>
      </w:r>
    </w:p>
    <w:p w14:paraId="1C4D8D7A" w14:textId="77777777" w:rsidR="000C7E46" w:rsidRPr="00CE1956" w:rsidRDefault="000C7E46" w:rsidP="000C7E46">
      <w:pPr>
        <w:ind w:right="-24" w:firstLine="567"/>
        <w:jc w:val="both"/>
        <w:rPr>
          <w:rFonts w:eastAsia="Calibri"/>
          <w:b/>
          <w:sz w:val="22"/>
          <w:szCs w:val="22"/>
          <w:lang w:eastAsia="en-US"/>
        </w:rPr>
      </w:pPr>
    </w:p>
    <w:p w14:paraId="6639437B" w14:textId="77777777" w:rsidR="000C7E46" w:rsidRPr="00CE1956" w:rsidRDefault="000C7E46" w:rsidP="000C7E46">
      <w:pPr>
        <w:ind w:right="-24" w:firstLine="567"/>
        <w:jc w:val="both"/>
        <w:rPr>
          <w:rFonts w:eastAsia="Calibri"/>
          <w:b/>
          <w:sz w:val="22"/>
          <w:szCs w:val="22"/>
          <w:lang w:eastAsia="en-US"/>
        </w:rPr>
      </w:pPr>
      <w:r w:rsidRPr="00CE1956">
        <w:rPr>
          <w:rFonts w:eastAsia="Calibri"/>
          <w:b/>
          <w:i/>
          <w:sz w:val="22"/>
          <w:szCs w:val="22"/>
          <w:lang w:eastAsia="en-US"/>
        </w:rPr>
        <w:t xml:space="preserve">S = Т </w:t>
      </w:r>
      <w:r w:rsidRPr="00CE1956">
        <w:rPr>
          <w:rFonts w:eastAsia="Calibri"/>
          <w:b/>
          <w:i/>
          <w:sz w:val="22"/>
          <w:szCs w:val="22"/>
          <w:vertAlign w:val="superscript"/>
          <w:lang w:eastAsia="en-US"/>
        </w:rPr>
        <w:t>т.р</w:t>
      </w:r>
      <w:r w:rsidRPr="00CE1956">
        <w:rPr>
          <w:rFonts w:eastAsia="Calibri"/>
          <w:b/>
          <w:i/>
          <w:sz w:val="22"/>
          <w:szCs w:val="22"/>
          <w:lang w:eastAsia="en-US"/>
        </w:rPr>
        <w:t>·V</w:t>
      </w:r>
      <w:r w:rsidRPr="00CE1956">
        <w:rPr>
          <w:rFonts w:eastAsia="Calibri"/>
          <w:b/>
          <w:i/>
          <w:sz w:val="22"/>
          <w:szCs w:val="22"/>
          <w:vertAlign w:val="superscript"/>
          <w:lang w:eastAsia="en-US"/>
        </w:rPr>
        <w:t>э,факт</w:t>
      </w:r>
      <w:r w:rsidRPr="00CE1956">
        <w:rPr>
          <w:rFonts w:eastAsia="Calibri"/>
          <w:b/>
          <w:i/>
          <w:sz w:val="22"/>
          <w:szCs w:val="22"/>
          <w:lang w:eastAsia="en-US"/>
        </w:rPr>
        <w:t xml:space="preserve">  , </w:t>
      </w:r>
      <w:r w:rsidRPr="00CE1956">
        <w:rPr>
          <w:rFonts w:eastAsia="Calibri"/>
          <w:b/>
          <w:sz w:val="22"/>
          <w:szCs w:val="22"/>
          <w:lang w:eastAsia="en-US"/>
        </w:rPr>
        <w:t>где:</w:t>
      </w:r>
    </w:p>
    <w:p w14:paraId="3DDEAE6F" w14:textId="77777777" w:rsidR="000C7E46" w:rsidRPr="00CE1956" w:rsidRDefault="000C7E46" w:rsidP="000C7E46">
      <w:pPr>
        <w:ind w:right="-24" w:firstLine="567"/>
        <w:jc w:val="both"/>
        <w:rPr>
          <w:rFonts w:eastAsia="Calibri"/>
          <w:sz w:val="22"/>
          <w:szCs w:val="22"/>
          <w:lang w:eastAsia="en-US"/>
        </w:rPr>
      </w:pPr>
    </w:p>
    <w:p w14:paraId="22D6AF9E" w14:textId="77777777" w:rsidR="000C7E46" w:rsidRPr="00CE1956" w:rsidRDefault="000C7E46" w:rsidP="000C7E46">
      <w:pPr>
        <w:ind w:right="-24" w:firstLine="567"/>
        <w:jc w:val="both"/>
        <w:rPr>
          <w:rFonts w:eastAsia="Calibri"/>
          <w:sz w:val="22"/>
          <w:szCs w:val="22"/>
          <w:lang w:eastAsia="en-US"/>
        </w:rPr>
      </w:pPr>
      <w:r w:rsidRPr="00CE1956">
        <w:rPr>
          <w:rFonts w:eastAsia="Calibri"/>
          <w:b/>
          <w:i/>
          <w:sz w:val="22"/>
          <w:szCs w:val="22"/>
          <w:lang w:eastAsia="en-US"/>
        </w:rPr>
        <w:t>Т</w:t>
      </w:r>
      <w:r w:rsidRPr="00CE1956">
        <w:rPr>
          <w:rFonts w:eastAsia="Calibri"/>
          <w:b/>
          <w:i/>
          <w:sz w:val="22"/>
          <w:szCs w:val="22"/>
          <w:vertAlign w:val="superscript"/>
          <w:lang w:eastAsia="en-US"/>
        </w:rPr>
        <w:t>т.р</w:t>
      </w:r>
      <w:r w:rsidRPr="00CE1956">
        <w:rPr>
          <w:rFonts w:eastAsia="Calibri"/>
          <w:i/>
          <w:sz w:val="22"/>
          <w:szCs w:val="22"/>
          <w:vertAlign w:val="superscript"/>
          <w:lang w:eastAsia="en-US"/>
        </w:rPr>
        <w:t xml:space="preserve"> </w:t>
      </w:r>
      <w:r w:rsidRPr="00CE1956">
        <w:rPr>
          <w:rFonts w:eastAsia="Calibri"/>
          <w:sz w:val="22"/>
          <w:szCs w:val="22"/>
          <w:lang w:eastAsia="en-US"/>
        </w:rPr>
        <w:t>- одноставочный тариф на услуги по передаче электрической энергии, установленный органом исполнительной власти субъекта РФ в области государственного</w:t>
      </w:r>
      <w:r w:rsidRPr="00CE1956">
        <w:rPr>
          <w:rFonts w:eastAsia="Calibri"/>
          <w:sz w:val="22"/>
          <w:szCs w:val="22"/>
          <w:lang w:eastAsia="en-US"/>
        </w:rPr>
        <w:tab/>
        <w:t>регулирования тарифов для Сторон, руб./кВт·час.</w:t>
      </w:r>
    </w:p>
    <w:p w14:paraId="211C0B54" w14:textId="77777777" w:rsidR="000C7E46" w:rsidRPr="00CE1956" w:rsidRDefault="000C7E46" w:rsidP="000C7E46">
      <w:pPr>
        <w:ind w:right="-24" w:firstLine="567"/>
        <w:jc w:val="both"/>
        <w:rPr>
          <w:rFonts w:eastAsia="Calibri"/>
          <w:sz w:val="22"/>
          <w:szCs w:val="22"/>
          <w:lang w:eastAsia="en-US"/>
        </w:rPr>
      </w:pPr>
    </w:p>
    <w:p w14:paraId="4BEB6191" w14:textId="77777777" w:rsidR="000C7E46" w:rsidRPr="00CE1956" w:rsidRDefault="000C7E46" w:rsidP="000C7E46">
      <w:pPr>
        <w:ind w:right="-24" w:firstLine="567"/>
        <w:jc w:val="both"/>
        <w:rPr>
          <w:rFonts w:eastAsia="Calibri"/>
          <w:sz w:val="22"/>
          <w:szCs w:val="22"/>
          <w:lang w:eastAsia="en-US"/>
        </w:rPr>
      </w:pPr>
      <w:r w:rsidRPr="00CE1956">
        <w:rPr>
          <w:rFonts w:eastAsia="Calibri"/>
          <w:b/>
          <w:i/>
          <w:sz w:val="22"/>
          <w:szCs w:val="22"/>
          <w:lang w:eastAsia="en-US"/>
        </w:rPr>
        <w:t>V</w:t>
      </w:r>
      <w:r w:rsidRPr="00CE1956">
        <w:rPr>
          <w:rFonts w:eastAsia="Calibri"/>
          <w:b/>
          <w:i/>
          <w:sz w:val="22"/>
          <w:szCs w:val="22"/>
          <w:vertAlign w:val="superscript"/>
          <w:lang w:eastAsia="en-US"/>
        </w:rPr>
        <w:t>э,факт</w:t>
      </w:r>
      <w:r w:rsidRPr="00CE1956">
        <w:rPr>
          <w:rFonts w:eastAsia="Calibri"/>
          <w:i/>
          <w:sz w:val="22"/>
          <w:szCs w:val="22"/>
          <w:lang w:eastAsia="en-US"/>
        </w:rPr>
        <w:t xml:space="preserve">  - </w:t>
      </w:r>
      <w:r w:rsidRPr="00CE1956">
        <w:rPr>
          <w:rFonts w:eastAsia="Calibri"/>
          <w:sz w:val="22"/>
          <w:szCs w:val="22"/>
          <w:lang w:eastAsia="en-US"/>
        </w:rPr>
        <w:t xml:space="preserve">объем электрической энергии, фактически переданной в данном расчетном периоде в сети Сетевой организации-2, определяется в соответствии с Приложением №4 к настоящему Договору; </w:t>
      </w:r>
    </w:p>
    <w:p w14:paraId="200ADF87"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В случае отсутствия приборов учета для определения объема переданной электрической энергии используются способы, предусмотренные действующим законодательством РФ.</w:t>
      </w:r>
    </w:p>
    <w:p w14:paraId="5C2E0E7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В этом случае Сетевая организация-2 является плательщиком по настоящему Договору, а Сетевая организация-1 - получателем платежа.</w:t>
      </w:r>
    </w:p>
    <w:p w14:paraId="6DECDB1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4.8. Расчет производится Сторонами на основании выставленного Счета-фактуры и Акта об оказании услуг по передаче электрической энергии, подписанного Сторонами в соответствии с п. 4.4., 4.4.1 настоящего Договора, до 15 числа месяца, следующего за расчетным периодом, но не ранее чем через 5 рабочих дней после получения Акта об оказании услуг и Счета-фактуры за расчетный период.</w:t>
      </w:r>
    </w:p>
    <w:p w14:paraId="329D091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Счет-фактура выставляется Сторонами Договора в соответствии с действующим законодательством РФ и высылается заказным ценным письмом с уведомлением о вручении или иными способами (нарочным, посредством электронной почты), позволяющими подтвердить дату и способ получения Счет-фактуры Сторонами Договора. </w:t>
      </w:r>
    </w:p>
    <w:p w14:paraId="4D72C98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4.9. Расчеты производятся безналичным способом путем перечисления денежных средств на расчетные банковские счета Сетевой организации-1 или Сетевой организации-2, указанные в настоящем Договоре, либо путем перечисления денежных средств по другим банковским реквизитам Сторон, на основании письменного Уведомления, которое направляется в адрес Сетевой организации - плательщика не позднее 3 (трех) рабочих дней до даты осуществления платежа.</w:t>
      </w:r>
    </w:p>
    <w:p w14:paraId="47AA9B95"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lastRenderedPageBreak/>
        <w:t>При отсутствии в платежном документе в назначении платежа ссылки на период (год)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Сетевой организацией,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
    <w:p w14:paraId="771F84E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w:t>
      </w:r>
      <w:r w:rsidRPr="00CE1956">
        <w:rPr>
          <w:rFonts w:eastAsia="Calibri"/>
          <w:sz w:val="22"/>
          <w:szCs w:val="22"/>
          <w:lang w:eastAsia="en-US"/>
        </w:rPr>
        <w:tab/>
        <w:t>в первую очередь погашается дебиторская задолженность, начиная от более ранних периодов образования;</w:t>
      </w:r>
    </w:p>
    <w:p w14:paraId="0F3ABA0F"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w:t>
      </w:r>
      <w:r w:rsidRPr="00CE1956">
        <w:rPr>
          <w:rFonts w:eastAsia="Calibri"/>
          <w:sz w:val="22"/>
          <w:szCs w:val="22"/>
          <w:lang w:eastAsia="en-US"/>
        </w:rPr>
        <w:tab/>
        <w:t>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14:paraId="5B009C00"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w:t>
      </w:r>
      <w:r w:rsidRPr="00CE1956">
        <w:rPr>
          <w:rFonts w:eastAsia="Calibri"/>
          <w:sz w:val="22"/>
          <w:szCs w:val="22"/>
          <w:lang w:eastAsia="en-US"/>
        </w:rPr>
        <w:tab/>
        <w:t>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14:paraId="416DA1F0"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Датой осуществления оплаты является дата зачисления средств на расчетный банковский счет Сетевой организации - получателя оплаты.</w:t>
      </w:r>
    </w:p>
    <w:p w14:paraId="25EA4A48" w14:textId="77777777" w:rsidR="000C7E46" w:rsidRPr="00CE1956" w:rsidRDefault="000C7E46" w:rsidP="000C7E46">
      <w:pPr>
        <w:ind w:right="-24" w:firstLine="567"/>
        <w:jc w:val="center"/>
        <w:rPr>
          <w:rFonts w:eastAsia="Calibri"/>
          <w:b/>
          <w:sz w:val="22"/>
          <w:szCs w:val="22"/>
          <w:lang w:eastAsia="en-US"/>
        </w:rPr>
      </w:pPr>
      <w:r w:rsidRPr="00CE1956">
        <w:rPr>
          <w:rFonts w:eastAsia="Calibri"/>
          <w:b/>
          <w:sz w:val="22"/>
          <w:szCs w:val="22"/>
          <w:lang w:eastAsia="en-US"/>
        </w:rPr>
        <w:t>5. ОТВЕТСТВЕННОСТЬ СТОРОН</w:t>
      </w:r>
    </w:p>
    <w:p w14:paraId="28307AAF" w14:textId="77777777" w:rsidR="000C7E46" w:rsidRPr="00CE1956" w:rsidRDefault="000C7E46" w:rsidP="000C7E46">
      <w:pPr>
        <w:ind w:right="-24" w:firstLine="567"/>
        <w:contextualSpacing/>
        <w:rPr>
          <w:rFonts w:eastAsia="Calibri"/>
          <w:b/>
          <w:sz w:val="22"/>
          <w:szCs w:val="22"/>
          <w:lang w:eastAsia="en-US"/>
        </w:rPr>
      </w:pPr>
    </w:p>
    <w:p w14:paraId="66DF4CD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5.1. Стороны несут установленную нормами законодательства РФ ответственность за неисполнение или ненадлежащее исполнение обязательств по настоящему Договору.</w:t>
      </w:r>
    </w:p>
    <w:p w14:paraId="1F938F9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5.2. Сторона Договора не несет ответственности за снижение показателей качества электроэнергии, наступившее вследствие неправомерных действий (бездействий) другой Стороны.</w:t>
      </w:r>
    </w:p>
    <w:p w14:paraId="7AF8C2F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5.3. За технологические нарушения (аварии и инциденты) на оборудовании, принадлежащем Стороне Договора на праве собственности или ином другом предусмотренном законом основании, а также за повреждения объектов электросетевого хозяйства такой Стороны, вызванные неправомерными действиями (бездействием) персонала другой Стороны Договора, ответственность несет виновная в нарушении условий Договора Сторона, если не докажет, что указанные нарушения наступили в силу непреодолимых обстоятельств (форс-мажора) или неправомерных действий (бездействий) персонала другой Стороны. </w:t>
      </w:r>
    </w:p>
    <w:p w14:paraId="345C442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5.3.1. Сетевая организация-1 и Сетевая организация-2 самостоятельно рассматривают и принимают решения по поступающим Претензиям владельцев энергопринимающих устройств и иных лиц в связи с нарушением электроснабжения по причинам, находящимся в пределах зоны ответственности соответственно Сетевой организации-1 или Сетевой организации-2.</w:t>
      </w:r>
    </w:p>
    <w:p w14:paraId="52AFCF35"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5.4. Ответственность за содержание и эксплуатацию энергетических установок лежит на Сторонах согласно Актов об осуществлении технологического присоединения, Актов АРБП и АРЭО.</w:t>
      </w:r>
    </w:p>
    <w:p w14:paraId="3DACF6D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5.5. Стороны освобождаются от ответственности за полное или частичное невыполнение обязательств, взятых на себя по настоящему Договору вызванных наступлением обстоятельств непреодолимой силы, т.е. чрезвычайных, непредотвратимых при данных условий обязательств, возникших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14:paraId="2F85DCF0"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5.6. За несвоевременное исполнение обязательств по оплате оказанных услуг, в том числе, возникшее в результате заявления одной из Сторон об оспаривании объемов указанных в выставленном Счете (в том числе путем отказа от подписания Актов оказанных услуг или подписания их с разногласиями), которое в последствии признано необоснованным (в судебном порядке), Сторона, несвоевременно исполнившая обязательство по оплате оказанных услуг или уклонившаяся от подтверждения объемов переданной электрической энергии, обязана уплатить другой Стороне проценты в размере, определяемом в соответствии со ст. 395 Гражданского кодекса РФ.</w:t>
      </w:r>
    </w:p>
    <w:p w14:paraId="3D79A653" w14:textId="77777777" w:rsidR="000C7E46" w:rsidRPr="00CE1956" w:rsidRDefault="000C7E46" w:rsidP="000C7E46">
      <w:pPr>
        <w:numPr>
          <w:ilvl w:val="0"/>
          <w:numId w:val="45"/>
        </w:numPr>
        <w:spacing w:after="160" w:line="259" w:lineRule="auto"/>
        <w:ind w:left="284" w:right="-24" w:firstLine="567"/>
        <w:contextualSpacing/>
        <w:jc w:val="center"/>
        <w:rPr>
          <w:rFonts w:eastAsia="Calibri"/>
          <w:b/>
          <w:sz w:val="22"/>
          <w:szCs w:val="22"/>
          <w:lang w:eastAsia="en-US"/>
        </w:rPr>
      </w:pPr>
      <w:r w:rsidRPr="00CE1956">
        <w:rPr>
          <w:rFonts w:eastAsia="Calibri"/>
          <w:b/>
          <w:sz w:val="22"/>
          <w:szCs w:val="22"/>
          <w:lang w:eastAsia="en-US"/>
        </w:rPr>
        <w:t>СРОК ДЕЙСТВИЯ ДОГОВОРА</w:t>
      </w:r>
    </w:p>
    <w:p w14:paraId="7EEE8E66" w14:textId="77777777" w:rsidR="000C7E46" w:rsidRPr="00CE1956" w:rsidRDefault="000C7E46" w:rsidP="000C7E46">
      <w:pPr>
        <w:ind w:right="-24" w:firstLine="567"/>
        <w:jc w:val="both"/>
        <w:rPr>
          <w:rFonts w:eastAsia="Calibri"/>
          <w:sz w:val="22"/>
          <w:szCs w:val="22"/>
          <w:lang w:eastAsia="en-US"/>
        </w:rPr>
      </w:pPr>
    </w:p>
    <w:p w14:paraId="20D9CD80"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6.1. Договор вступает в силу с момента его подписания Сторонами и распространяет свое действия на правоотношения Сторон начиная с </w:t>
      </w:r>
      <w:r>
        <w:rPr>
          <w:rFonts w:eastAsia="Calibri"/>
          <w:sz w:val="22"/>
          <w:szCs w:val="22"/>
          <w:lang w:eastAsia="en-US"/>
        </w:rPr>
        <w:t>___ ч. ___</w:t>
      </w:r>
      <w:r w:rsidRPr="00CE1956">
        <w:rPr>
          <w:rFonts w:eastAsia="Calibri"/>
          <w:sz w:val="22"/>
          <w:szCs w:val="22"/>
          <w:lang w:eastAsia="en-US"/>
        </w:rPr>
        <w:t>мин</w:t>
      </w:r>
      <w:r>
        <w:rPr>
          <w:rFonts w:eastAsia="Calibri"/>
          <w:sz w:val="22"/>
          <w:szCs w:val="22"/>
          <w:lang w:eastAsia="en-US"/>
        </w:rPr>
        <w:t xml:space="preserve">. _________ года до ___ч. ___ мин. _________ </w:t>
      </w:r>
      <w:r w:rsidRPr="00CE1956">
        <w:rPr>
          <w:rFonts w:eastAsia="Calibri"/>
          <w:sz w:val="22"/>
          <w:szCs w:val="22"/>
          <w:lang w:eastAsia="en-US"/>
        </w:rPr>
        <w:t>, но не ранее даты утверждения органом исполнительной власти субъекта РФ в области государственного регулирования тарифов на соответствующий период регулирования индивидуального тарифа на передачу электрической энергией между Сторонами настоящего Договора.</w:t>
      </w:r>
    </w:p>
    <w:p w14:paraId="5EAD777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6.2. В случае, если ни одна из Сторон Договора не направит другой Стороне, в срок не менее чем за один месяц до окончания срока действия настоящего Договора письменное Уведомление о его расторжении, либо о внесении в него изменений, либо о заключении нового Договора на иных условиях, то настоящий Договор считается продленным на следующий календарный год на тех же условиях.</w:t>
      </w:r>
    </w:p>
    <w:p w14:paraId="3FCC495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6.3. В случае, если одной из Сторон до окончания срока действия настоящего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14:paraId="1B26BB9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lastRenderedPageBreak/>
        <w:t>6.4. Расторжение Договора не влечет за собой отсоединение энергопринимающих устройств (энергоустановок) Потребителей электрической энергии от электрических сетей.</w:t>
      </w:r>
    </w:p>
    <w:p w14:paraId="37F85F89" w14:textId="77777777" w:rsidR="000C7E46" w:rsidRPr="00CE1956" w:rsidRDefault="000C7E46" w:rsidP="000C7E46">
      <w:pPr>
        <w:ind w:right="-24" w:firstLine="567"/>
        <w:jc w:val="center"/>
        <w:rPr>
          <w:rFonts w:eastAsia="Calibri"/>
          <w:sz w:val="22"/>
          <w:szCs w:val="22"/>
          <w:lang w:eastAsia="en-US"/>
        </w:rPr>
      </w:pPr>
    </w:p>
    <w:p w14:paraId="4E75DB04" w14:textId="77777777" w:rsidR="000C7E46" w:rsidRPr="00CE1956" w:rsidRDefault="000C7E46" w:rsidP="000C7E46">
      <w:pPr>
        <w:ind w:right="-24" w:firstLine="567"/>
        <w:jc w:val="center"/>
        <w:rPr>
          <w:rFonts w:eastAsia="Calibri"/>
          <w:b/>
          <w:sz w:val="22"/>
          <w:szCs w:val="22"/>
          <w:lang w:eastAsia="en-US"/>
        </w:rPr>
      </w:pPr>
      <w:r w:rsidRPr="00CE1956">
        <w:rPr>
          <w:rFonts w:eastAsia="Calibri"/>
          <w:b/>
          <w:sz w:val="22"/>
          <w:szCs w:val="22"/>
          <w:lang w:eastAsia="en-US"/>
        </w:rPr>
        <w:t>7. ЗАКЛЮЧИТЕЛЬНЫЕ ПОЛОЖЕНИЯ</w:t>
      </w:r>
    </w:p>
    <w:p w14:paraId="1A6016E6" w14:textId="77777777" w:rsidR="000C7E46" w:rsidRPr="00CE1956" w:rsidRDefault="000C7E46" w:rsidP="000C7E46">
      <w:pPr>
        <w:ind w:right="-24" w:firstLine="567"/>
        <w:jc w:val="center"/>
        <w:rPr>
          <w:rFonts w:eastAsia="Calibri"/>
          <w:b/>
          <w:sz w:val="22"/>
          <w:szCs w:val="22"/>
          <w:lang w:eastAsia="en-US"/>
        </w:rPr>
      </w:pPr>
    </w:p>
    <w:p w14:paraId="735B455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7.1.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правоотношений, основанных на Договоре, являются конфиденциальной информацией и не подлежат разглашению Сторонами третьим лицам (кроме как в случаях, предусмотренных законодательством РФ или по письменному соглашению Сторон) в течение срока действия Договора и в течение трех лет после его окончания.</w:t>
      </w:r>
    </w:p>
    <w:p w14:paraId="0F8078B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7.2. Каждая из Сторон в случае принятия его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изменении формы собственности, при изменении банковских и почтовых реквизитов, смены руководителя и иных данных, влияющих на надлежащее исполнение предусмотренных Договором обязательств, в срок не более 10 дней с момента принятия решения / внесения изменений обязана письменно известить другую Сторону о принятых решениях и произошедших изменениях.</w:t>
      </w:r>
    </w:p>
    <w:p w14:paraId="4EA306D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7.3. Любые изменения и дополнения к Договору действительны только при условии оформления их в письменном виде и подписания обеими Сторонами.</w:t>
      </w:r>
    </w:p>
    <w:p w14:paraId="5F49B567"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7.4. Договор составлен в двух экземплярах, имеющих равную юридическую силу, по одному экземпляру для каждой из Сторон.</w:t>
      </w:r>
    </w:p>
    <w:p w14:paraId="29C107B6" w14:textId="77777777" w:rsidR="000C7E4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 7.5. Все споры Сторон по настоящему Договору, возникающие при заключении, изменении, исполнении и расторжении договора, подлежат разрешению в судебном порядке в Арбитражном суде Красноярского края с предварительным предъявлением Претензии. Срок рассмотрения претензии - 30 дней».</w:t>
      </w:r>
    </w:p>
    <w:p w14:paraId="6D519C0B" w14:textId="77777777" w:rsidR="000C7E46" w:rsidRDefault="000C7E46" w:rsidP="000C7E46">
      <w:pPr>
        <w:ind w:right="-24" w:firstLine="567"/>
        <w:jc w:val="both"/>
        <w:rPr>
          <w:rFonts w:eastAsia="Calibri"/>
          <w:sz w:val="22"/>
          <w:szCs w:val="22"/>
          <w:lang w:eastAsia="en-US"/>
        </w:rPr>
      </w:pPr>
    </w:p>
    <w:p w14:paraId="6EDC4469" w14:textId="77777777" w:rsidR="000C7E46" w:rsidRDefault="000C7E46" w:rsidP="000C7E46">
      <w:pPr>
        <w:ind w:right="-24" w:firstLine="567"/>
        <w:jc w:val="both"/>
        <w:rPr>
          <w:rFonts w:eastAsia="Calibri"/>
          <w:b/>
          <w:sz w:val="22"/>
          <w:szCs w:val="22"/>
          <w:lang w:eastAsia="en-US"/>
        </w:rPr>
      </w:pPr>
      <w:r w:rsidRPr="00CE1956">
        <w:rPr>
          <w:rFonts w:eastAsia="Calibri"/>
          <w:b/>
          <w:sz w:val="22"/>
          <w:szCs w:val="22"/>
          <w:lang w:eastAsia="en-US"/>
        </w:rPr>
        <w:t>ПРИЛОЖЕНИЕ:</w:t>
      </w:r>
    </w:p>
    <w:p w14:paraId="13395813" w14:textId="77777777" w:rsidR="000C7E46" w:rsidRDefault="000C7E46" w:rsidP="000C7E46">
      <w:pPr>
        <w:ind w:right="-24" w:firstLine="567"/>
        <w:jc w:val="both"/>
        <w:rPr>
          <w:rFonts w:eastAsia="Calibri"/>
          <w:b/>
          <w:sz w:val="22"/>
          <w:szCs w:val="22"/>
          <w:lang w:eastAsia="en-US"/>
        </w:rPr>
      </w:pPr>
    </w:p>
    <w:p w14:paraId="19F481FC"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 1.1 – «Перечень точек присоединения электрической сети Сетевой о</w:t>
      </w:r>
      <w:r w:rsidRPr="00CE1956">
        <w:rPr>
          <w:sz w:val="22"/>
          <w:szCs w:val="22"/>
        </w:rPr>
        <w:t>р</w:t>
      </w:r>
      <w:r w:rsidRPr="00CE1956">
        <w:rPr>
          <w:sz w:val="22"/>
          <w:szCs w:val="22"/>
        </w:rPr>
        <w:t>ганизации 2 к электрической сети Сетевой организации 1»</w:t>
      </w:r>
    </w:p>
    <w:p w14:paraId="542B530C"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 1.2 – «Перечень точек присоединения электрической сети Сетевой о</w:t>
      </w:r>
      <w:r w:rsidRPr="00CE1956">
        <w:rPr>
          <w:sz w:val="22"/>
          <w:szCs w:val="22"/>
        </w:rPr>
        <w:t>р</w:t>
      </w:r>
      <w:r w:rsidRPr="00CE1956">
        <w:rPr>
          <w:sz w:val="22"/>
          <w:szCs w:val="22"/>
        </w:rPr>
        <w:t>ганизации 1 к электричес</w:t>
      </w:r>
      <w:r>
        <w:rPr>
          <w:sz w:val="22"/>
          <w:szCs w:val="22"/>
        </w:rPr>
        <w:t>кой сети Сетевой организации 2»</w:t>
      </w:r>
    </w:p>
    <w:p w14:paraId="1D1DDD89"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2 – «Технические характеристики точек присоединения</w:t>
      </w:r>
      <w:r>
        <w:rPr>
          <w:sz w:val="22"/>
          <w:szCs w:val="22"/>
        </w:rPr>
        <w:t>»</w:t>
      </w:r>
    </w:p>
    <w:p w14:paraId="1DC89302"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 3 – «Плановое количество электрической энергии и величина заявле</w:t>
      </w:r>
      <w:r w:rsidRPr="00CE1956">
        <w:rPr>
          <w:sz w:val="22"/>
          <w:szCs w:val="22"/>
        </w:rPr>
        <w:t>н</w:t>
      </w:r>
      <w:r w:rsidRPr="00CE1956">
        <w:rPr>
          <w:sz w:val="22"/>
          <w:szCs w:val="22"/>
        </w:rPr>
        <w:t>ной мощности, подлежащая оплате Сторонами, с разбивкой по м</w:t>
      </w:r>
      <w:r w:rsidRPr="00CE1956">
        <w:rPr>
          <w:sz w:val="22"/>
          <w:szCs w:val="22"/>
        </w:rPr>
        <w:t>е</w:t>
      </w:r>
      <w:r w:rsidRPr="00CE1956">
        <w:rPr>
          <w:sz w:val="22"/>
          <w:szCs w:val="22"/>
        </w:rPr>
        <w:t>сяцам</w:t>
      </w:r>
      <w:r>
        <w:rPr>
          <w:sz w:val="22"/>
          <w:szCs w:val="22"/>
        </w:rPr>
        <w:t>»</w:t>
      </w:r>
    </w:p>
    <w:p w14:paraId="32BC7D15"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Приложением №</w:t>
      </w:r>
      <w:r>
        <w:rPr>
          <w:sz w:val="22"/>
          <w:szCs w:val="22"/>
        </w:rPr>
        <w:t xml:space="preserve"> </w:t>
      </w:r>
      <w:r w:rsidRPr="00CE1956">
        <w:rPr>
          <w:sz w:val="22"/>
          <w:szCs w:val="22"/>
        </w:rPr>
        <w:t>4 - «Регламент о порядке расчета и согласования объемов переда</w:t>
      </w:r>
      <w:r w:rsidRPr="00CE1956">
        <w:rPr>
          <w:sz w:val="22"/>
          <w:szCs w:val="22"/>
        </w:rPr>
        <w:t>н</w:t>
      </w:r>
      <w:r>
        <w:rPr>
          <w:sz w:val="22"/>
          <w:szCs w:val="22"/>
        </w:rPr>
        <w:t>ной электрической энергии».</w:t>
      </w:r>
    </w:p>
    <w:p w14:paraId="041761CE"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 5 – «Форма Акта приема-передачи электрической энергии».</w:t>
      </w:r>
    </w:p>
    <w:p w14:paraId="100FC0C7"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6.1 «Форма Акта об оказании услуг по передаче электроэнергии</w:t>
      </w:r>
      <w:r>
        <w:rPr>
          <w:sz w:val="22"/>
          <w:szCs w:val="22"/>
        </w:rPr>
        <w:t>».</w:t>
      </w:r>
    </w:p>
    <w:p w14:paraId="47635AD3"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6.2 «Форма Акта о внесении исправлений в акт об оказании услуг по п</w:t>
      </w:r>
      <w:r w:rsidRPr="00CE1956">
        <w:rPr>
          <w:sz w:val="22"/>
          <w:szCs w:val="22"/>
        </w:rPr>
        <w:t>е</w:t>
      </w:r>
      <w:r w:rsidRPr="00CE1956">
        <w:rPr>
          <w:sz w:val="22"/>
          <w:szCs w:val="22"/>
        </w:rPr>
        <w:t>редаче электроэнергии</w:t>
      </w:r>
      <w:r>
        <w:rPr>
          <w:sz w:val="22"/>
          <w:szCs w:val="22"/>
        </w:rPr>
        <w:t>».</w:t>
      </w:r>
    </w:p>
    <w:p w14:paraId="49A023E6"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6.3 «Форма протокола разногласий к Акту об оказании услуг по передаче электроэнергии</w:t>
      </w:r>
      <w:r>
        <w:rPr>
          <w:sz w:val="22"/>
          <w:szCs w:val="22"/>
        </w:rPr>
        <w:t>».</w:t>
      </w:r>
    </w:p>
    <w:p w14:paraId="1F8E00D4"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6.4 «Форма протоко</w:t>
      </w:r>
      <w:r>
        <w:rPr>
          <w:sz w:val="22"/>
          <w:szCs w:val="22"/>
        </w:rPr>
        <w:t>ла урегулирования разногласий».</w:t>
      </w:r>
    </w:p>
    <w:p w14:paraId="25C2896D"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 7- «Акт разграничения балансовой принадлежности сетей и эксплуат</w:t>
      </w:r>
      <w:r w:rsidRPr="00CE1956">
        <w:rPr>
          <w:sz w:val="22"/>
          <w:szCs w:val="22"/>
        </w:rPr>
        <w:t>а</w:t>
      </w:r>
      <w:r w:rsidRPr="00CE1956">
        <w:rPr>
          <w:sz w:val="22"/>
          <w:szCs w:val="22"/>
        </w:rPr>
        <w:t>ционной ответственности сторон».</w:t>
      </w:r>
    </w:p>
    <w:p w14:paraId="331EEE38"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8 «Перечень об</w:t>
      </w:r>
      <w:r>
        <w:rPr>
          <w:sz w:val="22"/>
          <w:szCs w:val="22"/>
        </w:rPr>
        <w:t>ъектов межсетевой координации».</w:t>
      </w:r>
    </w:p>
    <w:p w14:paraId="44A5A918" w14:textId="77777777" w:rsidR="000C7E46" w:rsidRPr="00CE195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9 «Положение об оперативно-технологическом взаимодействии перс</w:t>
      </w:r>
      <w:r w:rsidRPr="00CE1956">
        <w:rPr>
          <w:sz w:val="22"/>
          <w:szCs w:val="22"/>
        </w:rPr>
        <w:t>о</w:t>
      </w:r>
      <w:r w:rsidRPr="00CE1956">
        <w:rPr>
          <w:sz w:val="22"/>
          <w:szCs w:val="22"/>
        </w:rPr>
        <w:t>нала Сторон».</w:t>
      </w:r>
    </w:p>
    <w:p w14:paraId="2254D3E3" w14:textId="77777777" w:rsidR="000C7E46" w:rsidRPr="00CE1956" w:rsidRDefault="000C7E46" w:rsidP="000C7E46">
      <w:pPr>
        <w:ind w:right="-24"/>
        <w:jc w:val="both"/>
        <w:rPr>
          <w:rFonts w:eastAsia="Calibri"/>
          <w:sz w:val="22"/>
          <w:szCs w:val="22"/>
          <w:lang w:eastAsia="en-US"/>
        </w:rPr>
      </w:pPr>
    </w:p>
    <w:p w14:paraId="2B5180F6" w14:textId="77777777" w:rsidR="000C7E46" w:rsidRPr="00CE1956" w:rsidRDefault="000C7E46" w:rsidP="000C7E46">
      <w:pPr>
        <w:ind w:right="-24" w:firstLine="567"/>
        <w:jc w:val="center"/>
        <w:rPr>
          <w:rFonts w:eastAsia="Calibri"/>
          <w:b/>
          <w:color w:val="000000"/>
          <w:sz w:val="21"/>
          <w:szCs w:val="21"/>
          <w:shd w:val="clear" w:color="auto" w:fill="FFFFFF"/>
          <w:lang w:eastAsia="en-US"/>
        </w:rPr>
      </w:pPr>
      <w:r w:rsidRPr="00CE1956">
        <w:rPr>
          <w:rFonts w:eastAsia="Calibri"/>
          <w:b/>
          <w:color w:val="000000"/>
          <w:sz w:val="21"/>
          <w:szCs w:val="21"/>
          <w:shd w:val="clear" w:color="auto" w:fill="FFFFFF"/>
          <w:lang w:eastAsia="en-US"/>
        </w:rPr>
        <w:t>8. ЮРИДИЧЕСКИЕ АДРЕСА И РЕКВИЗИТЫ СТОРОН</w:t>
      </w:r>
    </w:p>
    <w:p w14:paraId="70CD1A82" w14:textId="77777777" w:rsidR="000C7E46" w:rsidRPr="00CE1956" w:rsidRDefault="000C7E46" w:rsidP="000C7E46">
      <w:pPr>
        <w:ind w:right="-24" w:firstLine="567"/>
        <w:jc w:val="center"/>
        <w:rPr>
          <w:rFonts w:eastAsia="Calibri"/>
          <w:sz w:val="21"/>
          <w:szCs w:val="21"/>
          <w:shd w:val="clear" w:color="auto" w:fill="FFFFFF"/>
          <w:lang w:eastAsia="en-US"/>
        </w:rPr>
      </w:pPr>
    </w:p>
    <w:tbl>
      <w:tblPr>
        <w:tblW w:w="0" w:type="auto"/>
        <w:tblInd w:w="20" w:type="dxa"/>
        <w:tblLook w:val="04A0" w:firstRow="1" w:lastRow="0" w:firstColumn="1" w:lastColumn="0" w:noHBand="0" w:noVBand="1"/>
      </w:tblPr>
      <w:tblGrid>
        <w:gridCol w:w="4467"/>
        <w:gridCol w:w="5718"/>
      </w:tblGrid>
      <w:tr w:rsidR="000C7E46" w:rsidRPr="0079193E" w14:paraId="73FE3527" w14:textId="77777777" w:rsidTr="00420DF7">
        <w:tc>
          <w:tcPr>
            <w:tcW w:w="4658" w:type="dxa"/>
            <w:shd w:val="clear" w:color="auto" w:fill="auto"/>
          </w:tcPr>
          <w:p w14:paraId="077ECF76" w14:textId="77777777" w:rsidR="000C7E46" w:rsidRPr="0079193E" w:rsidRDefault="000C7E46" w:rsidP="00420DF7">
            <w:pPr>
              <w:widowControl w:val="0"/>
              <w:ind w:right="-24"/>
              <w:rPr>
                <w:rFonts w:eastAsia="Calibri"/>
                <w:b/>
                <w:bCs/>
                <w:color w:val="000000"/>
                <w:sz w:val="22"/>
                <w:szCs w:val="22"/>
                <w:shd w:val="clear" w:color="auto" w:fill="FFFFFF"/>
                <w:lang w:eastAsia="en-US"/>
              </w:rPr>
            </w:pPr>
            <w:r w:rsidRPr="0079193E">
              <w:rPr>
                <w:rFonts w:eastAsia="Calibri"/>
                <w:b/>
                <w:bCs/>
                <w:color w:val="000000"/>
                <w:sz w:val="22"/>
                <w:szCs w:val="22"/>
                <w:shd w:val="clear" w:color="auto" w:fill="FFFFFF"/>
                <w:lang w:eastAsia="en-US"/>
              </w:rPr>
              <w:t>Сетевая организация:</w:t>
            </w:r>
          </w:p>
          <w:p w14:paraId="26E99A71" w14:textId="77777777" w:rsidR="000C7E46" w:rsidRPr="0079193E" w:rsidRDefault="000C7E46" w:rsidP="00420DF7">
            <w:pPr>
              <w:widowControl w:val="0"/>
              <w:ind w:right="-24"/>
              <w:rPr>
                <w:rFonts w:eastAsia="Calibri"/>
                <w:b/>
                <w:bCs/>
                <w:color w:val="000000"/>
                <w:sz w:val="22"/>
                <w:szCs w:val="22"/>
                <w:shd w:val="clear" w:color="auto" w:fill="FFFFFF"/>
                <w:lang w:eastAsia="en-US"/>
              </w:rPr>
            </w:pPr>
          </w:p>
          <w:p w14:paraId="6AD699D8" w14:textId="77777777" w:rsidR="000C7E46" w:rsidRPr="0079193E" w:rsidRDefault="000C7E46" w:rsidP="00420DF7">
            <w:pPr>
              <w:widowControl w:val="0"/>
              <w:ind w:right="-24"/>
              <w:rPr>
                <w:rFonts w:eastAsia="Calibri"/>
                <w:b/>
                <w:sz w:val="22"/>
                <w:szCs w:val="22"/>
                <w:shd w:val="clear" w:color="auto" w:fill="FFFFFF"/>
                <w:lang w:eastAsia="en-US"/>
              </w:rPr>
            </w:pPr>
            <w:r w:rsidRPr="0079193E">
              <w:rPr>
                <w:rFonts w:eastAsia="Calibri"/>
                <w:b/>
                <w:bCs/>
                <w:color w:val="000000"/>
                <w:sz w:val="22"/>
                <w:szCs w:val="22"/>
                <w:shd w:val="clear" w:color="auto" w:fill="FFFFFF"/>
                <w:lang w:eastAsia="en-US"/>
              </w:rPr>
              <w:t xml:space="preserve">ООО «ПЕСЧАНКА ЭНЕРГО»    </w:t>
            </w:r>
          </w:p>
          <w:p w14:paraId="45D8E788" w14:textId="77777777" w:rsidR="000C7E46" w:rsidRPr="0079193E" w:rsidRDefault="000C7E46" w:rsidP="00420DF7">
            <w:pPr>
              <w:widowControl w:val="0"/>
              <w:ind w:right="-24"/>
              <w:rPr>
                <w:rFonts w:eastAsia="Calibri"/>
                <w:sz w:val="22"/>
                <w:szCs w:val="22"/>
                <w:lang w:eastAsia="en-US"/>
              </w:rPr>
            </w:pPr>
          </w:p>
          <w:p w14:paraId="2D37342F" w14:textId="77777777" w:rsidR="000C7E46" w:rsidRPr="0079193E" w:rsidRDefault="000C7E46" w:rsidP="00420DF7">
            <w:pPr>
              <w:widowControl w:val="0"/>
              <w:ind w:right="-24"/>
              <w:rPr>
                <w:rFonts w:eastAsia="Calibri"/>
                <w:sz w:val="22"/>
                <w:szCs w:val="22"/>
                <w:lang w:eastAsia="en-US"/>
              </w:rPr>
            </w:pPr>
            <w:r w:rsidRPr="0079193E">
              <w:rPr>
                <w:rFonts w:eastAsia="Calibri"/>
                <w:sz w:val="22"/>
                <w:szCs w:val="22"/>
                <w:lang w:eastAsia="en-US"/>
              </w:rPr>
              <w:t>ОГРН 1162468082094</w:t>
            </w:r>
          </w:p>
          <w:p w14:paraId="39D9B881" w14:textId="77777777" w:rsidR="000C7E46" w:rsidRPr="0079193E" w:rsidRDefault="000C7E46" w:rsidP="00420DF7">
            <w:pPr>
              <w:widowControl w:val="0"/>
              <w:ind w:right="-24"/>
              <w:rPr>
                <w:rFonts w:eastAsia="Calibri"/>
                <w:sz w:val="22"/>
                <w:szCs w:val="22"/>
                <w:lang w:eastAsia="en-US"/>
              </w:rPr>
            </w:pPr>
            <w:r w:rsidRPr="0079193E">
              <w:rPr>
                <w:rFonts w:eastAsia="Calibri"/>
                <w:sz w:val="22"/>
                <w:szCs w:val="22"/>
                <w:lang w:eastAsia="en-US"/>
              </w:rPr>
              <w:t xml:space="preserve">ИНН 2466172249 </w:t>
            </w:r>
          </w:p>
          <w:p w14:paraId="70880700" w14:textId="77777777" w:rsidR="000C7E46" w:rsidRPr="0079193E" w:rsidRDefault="000C7E46" w:rsidP="00420DF7">
            <w:pPr>
              <w:widowControl w:val="0"/>
              <w:ind w:right="-24"/>
              <w:rPr>
                <w:rFonts w:eastAsia="Calibri"/>
                <w:sz w:val="22"/>
                <w:szCs w:val="22"/>
                <w:lang w:eastAsia="en-US"/>
              </w:rPr>
            </w:pPr>
            <w:r w:rsidRPr="0079193E">
              <w:rPr>
                <w:rFonts w:eastAsia="Calibri"/>
                <w:sz w:val="22"/>
                <w:szCs w:val="22"/>
                <w:lang w:eastAsia="en-US"/>
              </w:rPr>
              <w:t xml:space="preserve">КПП 246601001 </w:t>
            </w:r>
          </w:p>
          <w:p w14:paraId="2D81788C" w14:textId="77777777" w:rsidR="000C7E46" w:rsidRPr="0079193E" w:rsidRDefault="000C7E46" w:rsidP="00420DF7">
            <w:pPr>
              <w:widowControl w:val="0"/>
              <w:ind w:right="-24"/>
              <w:rPr>
                <w:rFonts w:eastAsia="Calibri"/>
                <w:sz w:val="22"/>
                <w:szCs w:val="22"/>
                <w:lang w:eastAsia="en-US"/>
              </w:rPr>
            </w:pPr>
            <w:r w:rsidRPr="0079193E">
              <w:rPr>
                <w:rFonts w:eastAsia="Calibri"/>
                <w:sz w:val="22"/>
                <w:szCs w:val="22"/>
                <w:lang w:eastAsia="en-US"/>
              </w:rPr>
              <w:t>БИК 040407627</w:t>
            </w:r>
          </w:p>
          <w:p w14:paraId="5AFA5BEA" w14:textId="77777777" w:rsidR="000C7E46" w:rsidRPr="0079193E" w:rsidRDefault="000C7E46" w:rsidP="00420DF7">
            <w:pPr>
              <w:widowControl w:val="0"/>
              <w:ind w:right="-24"/>
              <w:rPr>
                <w:rFonts w:eastAsia="Calibri"/>
                <w:sz w:val="22"/>
                <w:szCs w:val="22"/>
                <w:lang w:eastAsia="en-US"/>
              </w:rPr>
            </w:pPr>
            <w:r w:rsidRPr="0079193E">
              <w:rPr>
                <w:rFonts w:eastAsia="Calibri"/>
                <w:sz w:val="22"/>
                <w:szCs w:val="22"/>
                <w:lang w:eastAsia="en-US"/>
              </w:rPr>
              <w:t xml:space="preserve">р/с 40702810231000006300 в Красноярском отделении № 8646 ПАО Сбербанк г.Красноярск, </w:t>
            </w:r>
          </w:p>
          <w:p w14:paraId="51A4FDAB" w14:textId="77777777" w:rsidR="000C7E46" w:rsidRPr="0079193E" w:rsidRDefault="000C7E46" w:rsidP="00420DF7">
            <w:pPr>
              <w:widowControl w:val="0"/>
              <w:ind w:right="-24"/>
              <w:rPr>
                <w:rFonts w:eastAsia="Calibri"/>
                <w:sz w:val="22"/>
                <w:szCs w:val="22"/>
                <w:lang w:eastAsia="en-US"/>
              </w:rPr>
            </w:pPr>
            <w:r w:rsidRPr="0079193E">
              <w:rPr>
                <w:rFonts w:eastAsia="Calibri"/>
                <w:sz w:val="22"/>
                <w:szCs w:val="22"/>
                <w:lang w:eastAsia="en-US"/>
              </w:rPr>
              <w:lastRenderedPageBreak/>
              <w:t xml:space="preserve">к/с 30101810800000000627 </w:t>
            </w:r>
          </w:p>
          <w:p w14:paraId="41A464E9" w14:textId="77777777" w:rsidR="000C7E46" w:rsidRPr="0079193E" w:rsidRDefault="000C7E46" w:rsidP="00420DF7">
            <w:pPr>
              <w:widowControl w:val="0"/>
              <w:ind w:right="-24"/>
              <w:rPr>
                <w:rFonts w:eastAsia="Calibri"/>
                <w:sz w:val="22"/>
                <w:szCs w:val="22"/>
                <w:lang w:eastAsia="en-US"/>
              </w:rPr>
            </w:pPr>
            <w:r w:rsidRPr="0079193E">
              <w:rPr>
                <w:rFonts w:eastAsia="Calibri"/>
                <w:sz w:val="22"/>
                <w:szCs w:val="22"/>
                <w:lang w:eastAsia="en-US"/>
              </w:rPr>
              <w:t>Юридический адрес: 660048, Россия, Красноярский край, г. Красноярск, ул. Маерчака, д. 104А</w:t>
            </w:r>
          </w:p>
          <w:p w14:paraId="5AC005AD" w14:textId="77777777" w:rsidR="000C7E46" w:rsidRPr="0079193E" w:rsidRDefault="000C7E46" w:rsidP="00420DF7">
            <w:pPr>
              <w:widowControl w:val="0"/>
              <w:ind w:right="-24"/>
              <w:rPr>
                <w:rFonts w:eastAsia="Calibri"/>
                <w:sz w:val="22"/>
                <w:szCs w:val="22"/>
                <w:lang w:eastAsia="en-US"/>
              </w:rPr>
            </w:pPr>
            <w:r w:rsidRPr="0079193E">
              <w:rPr>
                <w:rFonts w:eastAsia="Calibri"/>
                <w:sz w:val="22"/>
                <w:szCs w:val="22"/>
                <w:lang w:eastAsia="en-US"/>
              </w:rPr>
              <w:t>Почтовый адрес: 660004, Россия, Красноярский край, г. Красноярск, ул. Песочная, д. 2А, а/я 2746</w:t>
            </w:r>
          </w:p>
          <w:p w14:paraId="13A69F2F" w14:textId="77777777" w:rsidR="000C7E46" w:rsidRPr="0079193E" w:rsidRDefault="000C7E46" w:rsidP="00420DF7">
            <w:pPr>
              <w:widowControl w:val="0"/>
              <w:ind w:right="-24"/>
              <w:rPr>
                <w:rFonts w:eastAsia="Calibri"/>
                <w:sz w:val="22"/>
                <w:szCs w:val="22"/>
                <w:lang w:eastAsia="en-US"/>
              </w:rPr>
            </w:pPr>
            <w:r w:rsidRPr="0079193E">
              <w:rPr>
                <w:rFonts w:eastAsia="Calibri"/>
                <w:sz w:val="22"/>
                <w:szCs w:val="22"/>
                <w:lang w:eastAsia="en-US"/>
              </w:rPr>
              <w:t xml:space="preserve">Телефон: 8(391) 264-9757 </w:t>
            </w:r>
          </w:p>
          <w:p w14:paraId="7A357FAC" w14:textId="77777777" w:rsidR="000C7E46" w:rsidRPr="0079193E" w:rsidRDefault="000C7E46" w:rsidP="00420DF7">
            <w:pPr>
              <w:widowControl w:val="0"/>
              <w:ind w:right="-24"/>
              <w:rPr>
                <w:rFonts w:eastAsia="Calibri"/>
                <w:b/>
                <w:bCs/>
                <w:color w:val="000000"/>
                <w:sz w:val="22"/>
                <w:szCs w:val="22"/>
                <w:shd w:val="clear" w:color="auto" w:fill="FFFFFF"/>
                <w:lang w:eastAsia="en-US"/>
              </w:rPr>
            </w:pPr>
            <w:r w:rsidRPr="0079193E">
              <w:rPr>
                <w:rFonts w:eastAsia="Calibri"/>
                <w:sz w:val="22"/>
                <w:szCs w:val="22"/>
                <w:lang w:eastAsia="en-US"/>
              </w:rPr>
              <w:t>Е-</w:t>
            </w:r>
            <w:r w:rsidRPr="0079193E">
              <w:rPr>
                <w:rFonts w:eastAsia="Calibri"/>
                <w:sz w:val="22"/>
                <w:szCs w:val="22"/>
                <w:lang w:val="en-US" w:eastAsia="en-US"/>
              </w:rPr>
              <w:t>mail</w:t>
            </w:r>
            <w:r w:rsidRPr="0079193E">
              <w:rPr>
                <w:rFonts w:eastAsia="Calibri"/>
                <w:sz w:val="22"/>
                <w:szCs w:val="22"/>
                <w:lang w:eastAsia="en-US"/>
              </w:rPr>
              <w:t>: е</w:t>
            </w:r>
            <w:r w:rsidRPr="0079193E">
              <w:rPr>
                <w:rFonts w:eastAsia="Calibri"/>
                <w:sz w:val="22"/>
                <w:szCs w:val="22"/>
                <w:lang w:val="en-US" w:eastAsia="en-US"/>
              </w:rPr>
              <w:t>nergo</w:t>
            </w:r>
            <w:r w:rsidRPr="0079193E">
              <w:rPr>
                <w:rFonts w:eastAsia="Calibri"/>
                <w:sz w:val="22"/>
                <w:szCs w:val="22"/>
                <w:lang w:eastAsia="en-US"/>
              </w:rPr>
              <w:t>124@</w:t>
            </w:r>
            <w:r w:rsidRPr="0079193E">
              <w:rPr>
                <w:rFonts w:eastAsia="Calibri"/>
                <w:sz w:val="22"/>
                <w:szCs w:val="22"/>
                <w:lang w:val="en-US" w:eastAsia="en-US"/>
              </w:rPr>
              <w:t>mail</w:t>
            </w:r>
            <w:r w:rsidRPr="0079193E">
              <w:rPr>
                <w:rFonts w:eastAsia="Calibri"/>
                <w:sz w:val="22"/>
                <w:szCs w:val="22"/>
                <w:lang w:eastAsia="en-US"/>
              </w:rPr>
              <w:t>.</w:t>
            </w:r>
            <w:r w:rsidRPr="0079193E">
              <w:rPr>
                <w:rFonts w:eastAsia="Calibri"/>
                <w:sz w:val="22"/>
                <w:szCs w:val="22"/>
                <w:lang w:val="en-US" w:eastAsia="en-US"/>
              </w:rPr>
              <w:t>ru</w:t>
            </w:r>
          </w:p>
          <w:p w14:paraId="716FF320" w14:textId="77777777" w:rsidR="000C7E46" w:rsidRPr="0079193E" w:rsidRDefault="000C7E46" w:rsidP="00420DF7">
            <w:pPr>
              <w:widowControl w:val="0"/>
              <w:ind w:right="-24" w:firstLine="567"/>
              <w:rPr>
                <w:rFonts w:eastAsia="Calibri"/>
                <w:sz w:val="22"/>
                <w:szCs w:val="22"/>
                <w:lang w:eastAsia="en-US"/>
              </w:rPr>
            </w:pPr>
          </w:p>
        </w:tc>
        <w:tc>
          <w:tcPr>
            <w:tcW w:w="5788" w:type="dxa"/>
            <w:shd w:val="clear" w:color="auto" w:fill="auto"/>
            <w:hideMark/>
          </w:tcPr>
          <w:p w14:paraId="6ECF0663" w14:textId="77777777" w:rsidR="000C7E46" w:rsidRPr="0079193E" w:rsidRDefault="000C7E46" w:rsidP="00420DF7">
            <w:pPr>
              <w:widowControl w:val="0"/>
              <w:ind w:right="-24" w:firstLine="567"/>
              <w:rPr>
                <w:rFonts w:eastAsia="Calibri"/>
                <w:b/>
                <w:color w:val="000000"/>
                <w:sz w:val="22"/>
                <w:szCs w:val="22"/>
                <w:shd w:val="clear" w:color="auto" w:fill="FFFFFF"/>
                <w:lang w:eastAsia="en-US"/>
              </w:rPr>
            </w:pPr>
            <w:r w:rsidRPr="0079193E">
              <w:rPr>
                <w:rFonts w:eastAsia="Calibri"/>
                <w:b/>
                <w:color w:val="000000"/>
                <w:sz w:val="22"/>
                <w:szCs w:val="22"/>
                <w:shd w:val="clear" w:color="auto" w:fill="FFFFFF"/>
                <w:lang w:eastAsia="en-US"/>
              </w:rPr>
              <w:lastRenderedPageBreak/>
              <w:t>Заявитель:</w:t>
            </w:r>
          </w:p>
          <w:p w14:paraId="1734F63C" w14:textId="77777777" w:rsidR="000C7E46" w:rsidRPr="0079193E" w:rsidRDefault="000C7E46" w:rsidP="00420DF7">
            <w:pPr>
              <w:widowControl w:val="0"/>
              <w:ind w:right="-24" w:firstLine="567"/>
              <w:rPr>
                <w:rFonts w:eastAsia="Calibri"/>
                <w:b/>
                <w:color w:val="000000"/>
                <w:sz w:val="22"/>
                <w:szCs w:val="22"/>
                <w:shd w:val="clear" w:color="auto" w:fill="FFFFFF"/>
                <w:lang w:eastAsia="en-US"/>
              </w:rPr>
            </w:pPr>
          </w:p>
          <w:p w14:paraId="65D70F6C" w14:textId="77777777" w:rsidR="000C7E46" w:rsidRPr="0079193E" w:rsidRDefault="000C7E46" w:rsidP="00420DF7">
            <w:pPr>
              <w:widowControl w:val="0"/>
              <w:ind w:right="-24" w:firstLine="567"/>
              <w:rPr>
                <w:rFonts w:eastAsia="Calibri"/>
                <w:b/>
                <w:sz w:val="22"/>
                <w:szCs w:val="22"/>
                <w:lang w:eastAsia="en-US"/>
              </w:rPr>
            </w:pPr>
            <w:r w:rsidRPr="0079193E">
              <w:rPr>
                <w:rFonts w:eastAsia="Calibri"/>
                <w:b/>
                <w:sz w:val="22"/>
                <w:szCs w:val="22"/>
                <w:lang w:eastAsia="en-US"/>
              </w:rPr>
              <w:t>______________________________________</w:t>
            </w:r>
          </w:p>
          <w:p w14:paraId="067781D9" w14:textId="77777777" w:rsidR="000C7E46" w:rsidRPr="0079193E" w:rsidRDefault="000C7E46" w:rsidP="00420DF7">
            <w:pPr>
              <w:widowControl w:val="0"/>
              <w:ind w:right="-24" w:firstLine="567"/>
              <w:rPr>
                <w:rFonts w:eastAsia="Calibri"/>
                <w:sz w:val="22"/>
                <w:szCs w:val="22"/>
                <w:lang w:eastAsia="en-US"/>
              </w:rPr>
            </w:pPr>
          </w:p>
          <w:p w14:paraId="31BD0C9E"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3C99D860"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750E9F95"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4D0D069F"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07C3E665"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016A6200"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693E3B0B"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136BF2CF"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lastRenderedPageBreak/>
              <w:t>______________________________________</w:t>
            </w:r>
          </w:p>
          <w:p w14:paraId="2F4EBE06"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7ADCC950"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0323F9CD"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1632EB24"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3A738A5D"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7D8FEACC"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152F8C39"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5C2320C6"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4AAD435D" w14:textId="77777777" w:rsidR="000C7E46" w:rsidRPr="0079193E" w:rsidRDefault="000C7E46" w:rsidP="00420DF7">
            <w:pPr>
              <w:widowControl w:val="0"/>
              <w:ind w:right="-24" w:firstLine="567"/>
              <w:rPr>
                <w:rFonts w:eastAsia="Calibri"/>
                <w:sz w:val="22"/>
                <w:szCs w:val="22"/>
                <w:lang w:eastAsia="en-US"/>
              </w:rPr>
            </w:pPr>
          </w:p>
        </w:tc>
      </w:tr>
    </w:tbl>
    <w:p w14:paraId="7A4A085C" w14:textId="77777777" w:rsidR="000C7E46" w:rsidRPr="00CE1956" w:rsidRDefault="000C7E46" w:rsidP="000C7E46">
      <w:pPr>
        <w:ind w:right="-24" w:firstLine="567"/>
        <w:jc w:val="both"/>
        <w:rPr>
          <w:rFonts w:eastAsia="Calibri"/>
          <w:sz w:val="22"/>
          <w:szCs w:val="22"/>
          <w:lang w:eastAsia="en-US"/>
        </w:rPr>
      </w:pPr>
    </w:p>
    <w:p w14:paraId="052FA08B" w14:textId="77777777" w:rsidR="000C7E46" w:rsidRPr="00CE1956" w:rsidRDefault="000C7E46" w:rsidP="000C7E46">
      <w:pPr>
        <w:pStyle w:val="a5"/>
        <w:rPr>
          <w:snapToGrid w:val="0"/>
          <w:lang w:val="en-US"/>
        </w:rPr>
      </w:pPr>
    </w:p>
    <w:p w14:paraId="0F2EB65D" w14:textId="77777777" w:rsidR="000C7E46" w:rsidRPr="00CE1956" w:rsidRDefault="000C7E46" w:rsidP="000C7E46">
      <w:pPr>
        <w:pStyle w:val="a5"/>
        <w:rPr>
          <w:snapToGrid w:val="0"/>
          <w:lang w:val="en-US"/>
        </w:rPr>
      </w:pPr>
    </w:p>
    <w:p w14:paraId="0E16B44D" w14:textId="77777777" w:rsidR="000C7E46" w:rsidRPr="00CE1956" w:rsidRDefault="000C7E46" w:rsidP="000C7E46">
      <w:pPr>
        <w:pStyle w:val="a5"/>
        <w:rPr>
          <w:snapToGrid w:val="0"/>
          <w:lang w:val="en-US"/>
        </w:rPr>
        <w:sectPr w:rsidR="000C7E46" w:rsidRPr="00CE1956" w:rsidSect="0052473D">
          <w:footerReference w:type="even" r:id="rId5"/>
          <w:footerReference w:type="default" r:id="rId6"/>
          <w:pgSz w:w="11906" w:h="16838" w:code="9"/>
          <w:pgMar w:top="426" w:right="567" w:bottom="567" w:left="1134" w:header="357" w:footer="533" w:gutter="0"/>
          <w:cols w:space="708"/>
          <w:docGrid w:linePitch="360"/>
        </w:sectPr>
      </w:pPr>
    </w:p>
    <w:tbl>
      <w:tblPr>
        <w:tblW w:w="15410" w:type="dxa"/>
        <w:tblInd w:w="108" w:type="dxa"/>
        <w:tblLook w:val="04A0" w:firstRow="1" w:lastRow="0" w:firstColumn="1" w:lastColumn="0" w:noHBand="0" w:noVBand="1"/>
      </w:tblPr>
      <w:tblGrid>
        <w:gridCol w:w="597"/>
        <w:gridCol w:w="2856"/>
        <w:gridCol w:w="658"/>
        <w:gridCol w:w="478"/>
        <w:gridCol w:w="89"/>
        <w:gridCol w:w="567"/>
        <w:gridCol w:w="200"/>
        <w:gridCol w:w="509"/>
        <w:gridCol w:w="467"/>
        <w:gridCol w:w="236"/>
        <w:gridCol w:w="459"/>
        <w:gridCol w:w="539"/>
        <w:gridCol w:w="817"/>
        <w:gridCol w:w="459"/>
        <w:gridCol w:w="567"/>
        <w:gridCol w:w="708"/>
        <w:gridCol w:w="2364"/>
        <w:gridCol w:w="1605"/>
        <w:gridCol w:w="1235"/>
      </w:tblGrid>
      <w:tr w:rsidR="000C7E46" w:rsidRPr="00CE1956" w14:paraId="2A59D935" w14:textId="77777777" w:rsidTr="00420DF7">
        <w:trPr>
          <w:trHeight w:val="300"/>
        </w:trPr>
        <w:tc>
          <w:tcPr>
            <w:tcW w:w="597" w:type="dxa"/>
            <w:tcBorders>
              <w:top w:val="nil"/>
              <w:left w:val="nil"/>
              <w:bottom w:val="nil"/>
              <w:right w:val="nil"/>
            </w:tcBorders>
            <w:shd w:val="clear" w:color="auto" w:fill="auto"/>
            <w:noWrap/>
            <w:vAlign w:val="bottom"/>
            <w:hideMark/>
          </w:tcPr>
          <w:p w14:paraId="180FAF63" w14:textId="77777777" w:rsidR="000C7E46" w:rsidRPr="00CE1956" w:rsidRDefault="000C7E46" w:rsidP="00420DF7">
            <w:pPr>
              <w:rPr>
                <w:color w:val="000000"/>
                <w:sz w:val="22"/>
                <w:szCs w:val="22"/>
              </w:rPr>
            </w:pPr>
          </w:p>
        </w:tc>
        <w:tc>
          <w:tcPr>
            <w:tcW w:w="2856" w:type="dxa"/>
            <w:tcBorders>
              <w:top w:val="nil"/>
              <w:left w:val="nil"/>
              <w:bottom w:val="nil"/>
              <w:right w:val="nil"/>
            </w:tcBorders>
            <w:shd w:val="clear" w:color="auto" w:fill="auto"/>
            <w:noWrap/>
            <w:vAlign w:val="bottom"/>
            <w:hideMark/>
          </w:tcPr>
          <w:p w14:paraId="2CC83265" w14:textId="77777777" w:rsidR="000C7E46" w:rsidRPr="00CE1956" w:rsidRDefault="000C7E46" w:rsidP="00420DF7">
            <w:pPr>
              <w:rPr>
                <w:color w:val="000000"/>
                <w:sz w:val="22"/>
                <w:szCs w:val="22"/>
              </w:rPr>
            </w:pPr>
          </w:p>
        </w:tc>
        <w:tc>
          <w:tcPr>
            <w:tcW w:w="1136" w:type="dxa"/>
            <w:gridSpan w:val="2"/>
            <w:tcBorders>
              <w:top w:val="nil"/>
              <w:left w:val="nil"/>
              <w:bottom w:val="nil"/>
              <w:right w:val="nil"/>
            </w:tcBorders>
            <w:shd w:val="clear" w:color="auto" w:fill="auto"/>
            <w:noWrap/>
            <w:vAlign w:val="bottom"/>
            <w:hideMark/>
          </w:tcPr>
          <w:p w14:paraId="174226D5" w14:textId="77777777" w:rsidR="000C7E46" w:rsidRPr="00CE1956" w:rsidRDefault="000C7E46" w:rsidP="00420DF7">
            <w:pPr>
              <w:rPr>
                <w:color w:val="000000"/>
                <w:sz w:val="22"/>
                <w:szCs w:val="22"/>
              </w:rPr>
            </w:pPr>
          </w:p>
        </w:tc>
        <w:tc>
          <w:tcPr>
            <w:tcW w:w="856" w:type="dxa"/>
            <w:gridSpan w:val="3"/>
            <w:tcBorders>
              <w:top w:val="nil"/>
              <w:left w:val="nil"/>
              <w:bottom w:val="nil"/>
              <w:right w:val="nil"/>
            </w:tcBorders>
            <w:shd w:val="clear" w:color="auto" w:fill="auto"/>
            <w:noWrap/>
            <w:vAlign w:val="bottom"/>
            <w:hideMark/>
          </w:tcPr>
          <w:p w14:paraId="5FD8808F" w14:textId="77777777" w:rsidR="000C7E46" w:rsidRPr="00CE1956" w:rsidRDefault="000C7E46" w:rsidP="00420DF7">
            <w:pPr>
              <w:rPr>
                <w:color w:val="000000"/>
                <w:sz w:val="22"/>
                <w:szCs w:val="22"/>
              </w:rPr>
            </w:pPr>
          </w:p>
        </w:tc>
        <w:tc>
          <w:tcPr>
            <w:tcW w:w="976" w:type="dxa"/>
            <w:gridSpan w:val="2"/>
            <w:tcBorders>
              <w:top w:val="nil"/>
              <w:left w:val="nil"/>
              <w:bottom w:val="nil"/>
              <w:right w:val="nil"/>
            </w:tcBorders>
            <w:shd w:val="clear" w:color="auto" w:fill="auto"/>
            <w:noWrap/>
            <w:vAlign w:val="bottom"/>
            <w:hideMark/>
          </w:tcPr>
          <w:p w14:paraId="0FC8DD39" w14:textId="77777777" w:rsidR="000C7E46" w:rsidRPr="00CE1956" w:rsidRDefault="000C7E46" w:rsidP="00420DF7">
            <w:pPr>
              <w:rPr>
                <w:color w:val="000000"/>
                <w:sz w:val="22"/>
                <w:szCs w:val="22"/>
              </w:rPr>
            </w:pPr>
          </w:p>
        </w:tc>
        <w:tc>
          <w:tcPr>
            <w:tcW w:w="8989" w:type="dxa"/>
            <w:gridSpan w:val="10"/>
            <w:tcBorders>
              <w:top w:val="nil"/>
              <w:left w:val="nil"/>
              <w:bottom w:val="nil"/>
              <w:right w:val="nil"/>
            </w:tcBorders>
            <w:shd w:val="clear" w:color="auto" w:fill="auto"/>
            <w:noWrap/>
            <w:vAlign w:val="bottom"/>
            <w:hideMark/>
          </w:tcPr>
          <w:p w14:paraId="27DB7D12" w14:textId="77777777" w:rsidR="000C7E46" w:rsidRPr="00CE1956" w:rsidRDefault="000C7E46" w:rsidP="00420DF7">
            <w:pPr>
              <w:jc w:val="right"/>
              <w:rPr>
                <w:b/>
                <w:bCs/>
                <w:color w:val="000000"/>
                <w:sz w:val="22"/>
                <w:szCs w:val="22"/>
              </w:rPr>
            </w:pPr>
            <w:r w:rsidRPr="00CE1956">
              <w:rPr>
                <w:b/>
                <w:bCs/>
                <w:color w:val="000000"/>
                <w:sz w:val="22"/>
                <w:szCs w:val="22"/>
              </w:rPr>
              <w:t>Приложение №1</w:t>
            </w:r>
          </w:p>
        </w:tc>
      </w:tr>
      <w:tr w:rsidR="000C7E46" w:rsidRPr="00CE1956" w14:paraId="78998B8B" w14:textId="77777777" w:rsidTr="00420DF7">
        <w:trPr>
          <w:trHeight w:val="300"/>
        </w:trPr>
        <w:tc>
          <w:tcPr>
            <w:tcW w:w="597" w:type="dxa"/>
            <w:tcBorders>
              <w:top w:val="nil"/>
              <w:left w:val="nil"/>
              <w:bottom w:val="nil"/>
              <w:right w:val="nil"/>
            </w:tcBorders>
            <w:shd w:val="clear" w:color="auto" w:fill="auto"/>
            <w:noWrap/>
            <w:vAlign w:val="bottom"/>
            <w:hideMark/>
          </w:tcPr>
          <w:p w14:paraId="53EE8C89" w14:textId="77777777" w:rsidR="000C7E46" w:rsidRPr="00CE1956" w:rsidRDefault="000C7E46" w:rsidP="00420DF7">
            <w:pPr>
              <w:rPr>
                <w:b/>
                <w:bCs/>
                <w:sz w:val="20"/>
                <w:szCs w:val="20"/>
              </w:rPr>
            </w:pPr>
          </w:p>
        </w:tc>
        <w:tc>
          <w:tcPr>
            <w:tcW w:w="2856" w:type="dxa"/>
            <w:tcBorders>
              <w:top w:val="nil"/>
              <w:left w:val="nil"/>
              <w:bottom w:val="nil"/>
              <w:right w:val="nil"/>
            </w:tcBorders>
            <w:shd w:val="clear" w:color="auto" w:fill="auto"/>
            <w:vAlign w:val="center"/>
            <w:hideMark/>
          </w:tcPr>
          <w:p w14:paraId="01924C26" w14:textId="77777777" w:rsidR="000C7E46" w:rsidRPr="00CE1956" w:rsidRDefault="000C7E46" w:rsidP="00420DF7">
            <w:pPr>
              <w:rPr>
                <w:b/>
                <w:bCs/>
                <w:sz w:val="20"/>
                <w:szCs w:val="20"/>
              </w:rPr>
            </w:pPr>
          </w:p>
        </w:tc>
        <w:tc>
          <w:tcPr>
            <w:tcW w:w="1136" w:type="dxa"/>
            <w:gridSpan w:val="2"/>
            <w:tcBorders>
              <w:top w:val="nil"/>
              <w:left w:val="nil"/>
              <w:bottom w:val="nil"/>
              <w:right w:val="nil"/>
            </w:tcBorders>
            <w:shd w:val="clear" w:color="auto" w:fill="auto"/>
            <w:vAlign w:val="center"/>
            <w:hideMark/>
          </w:tcPr>
          <w:p w14:paraId="64800241" w14:textId="77777777" w:rsidR="000C7E46" w:rsidRPr="00CE1956" w:rsidRDefault="000C7E46" w:rsidP="00420DF7">
            <w:pPr>
              <w:rPr>
                <w:b/>
                <w:bCs/>
                <w:sz w:val="20"/>
                <w:szCs w:val="20"/>
              </w:rPr>
            </w:pPr>
          </w:p>
        </w:tc>
        <w:tc>
          <w:tcPr>
            <w:tcW w:w="856" w:type="dxa"/>
            <w:gridSpan w:val="3"/>
            <w:tcBorders>
              <w:top w:val="nil"/>
              <w:left w:val="nil"/>
              <w:bottom w:val="nil"/>
              <w:right w:val="nil"/>
            </w:tcBorders>
            <w:shd w:val="clear" w:color="auto" w:fill="auto"/>
            <w:vAlign w:val="center"/>
            <w:hideMark/>
          </w:tcPr>
          <w:p w14:paraId="1DE35727" w14:textId="77777777" w:rsidR="000C7E46" w:rsidRPr="00CE1956" w:rsidRDefault="000C7E46" w:rsidP="00420DF7">
            <w:pPr>
              <w:rPr>
                <w:b/>
                <w:bCs/>
                <w:sz w:val="20"/>
                <w:szCs w:val="20"/>
              </w:rPr>
            </w:pPr>
          </w:p>
        </w:tc>
        <w:tc>
          <w:tcPr>
            <w:tcW w:w="976" w:type="dxa"/>
            <w:gridSpan w:val="2"/>
            <w:tcBorders>
              <w:top w:val="nil"/>
              <w:left w:val="nil"/>
              <w:bottom w:val="nil"/>
              <w:right w:val="nil"/>
            </w:tcBorders>
            <w:shd w:val="clear" w:color="auto" w:fill="auto"/>
            <w:vAlign w:val="center"/>
            <w:hideMark/>
          </w:tcPr>
          <w:p w14:paraId="35932273" w14:textId="77777777" w:rsidR="000C7E46" w:rsidRPr="00CE1956" w:rsidRDefault="000C7E46" w:rsidP="00420DF7">
            <w:pPr>
              <w:rPr>
                <w:b/>
                <w:bCs/>
                <w:sz w:val="20"/>
                <w:szCs w:val="20"/>
              </w:rPr>
            </w:pPr>
          </w:p>
        </w:tc>
        <w:tc>
          <w:tcPr>
            <w:tcW w:w="8989" w:type="dxa"/>
            <w:gridSpan w:val="10"/>
            <w:tcBorders>
              <w:top w:val="nil"/>
              <w:left w:val="nil"/>
              <w:bottom w:val="nil"/>
              <w:right w:val="nil"/>
            </w:tcBorders>
            <w:shd w:val="clear" w:color="auto" w:fill="auto"/>
            <w:vAlign w:val="center"/>
            <w:hideMark/>
          </w:tcPr>
          <w:p w14:paraId="689D60DA" w14:textId="77777777" w:rsidR="000C7E46" w:rsidRPr="00CE1956" w:rsidRDefault="000C7E46" w:rsidP="00420DF7">
            <w:pPr>
              <w:jc w:val="right"/>
              <w:rPr>
                <w:b/>
                <w:bCs/>
                <w:sz w:val="20"/>
                <w:szCs w:val="20"/>
              </w:rPr>
            </w:pPr>
            <w:r w:rsidRPr="00CE1956">
              <w:rPr>
                <w:b/>
                <w:bCs/>
                <w:sz w:val="20"/>
                <w:szCs w:val="20"/>
              </w:rPr>
              <w:t xml:space="preserve"> к Договору оказания услуг по передаче электроэнергии </w:t>
            </w:r>
          </w:p>
        </w:tc>
      </w:tr>
      <w:tr w:rsidR="000C7E46" w:rsidRPr="00CE1956" w14:paraId="3FAC70B2" w14:textId="77777777" w:rsidTr="00420DF7">
        <w:trPr>
          <w:trHeight w:val="300"/>
        </w:trPr>
        <w:tc>
          <w:tcPr>
            <w:tcW w:w="597" w:type="dxa"/>
            <w:tcBorders>
              <w:top w:val="nil"/>
              <w:left w:val="nil"/>
              <w:bottom w:val="nil"/>
              <w:right w:val="nil"/>
            </w:tcBorders>
            <w:shd w:val="clear" w:color="auto" w:fill="auto"/>
            <w:noWrap/>
            <w:vAlign w:val="bottom"/>
            <w:hideMark/>
          </w:tcPr>
          <w:p w14:paraId="358B5978" w14:textId="77777777" w:rsidR="000C7E46" w:rsidRPr="00CE1956" w:rsidRDefault="000C7E46" w:rsidP="00420DF7">
            <w:pPr>
              <w:rPr>
                <w:sz w:val="20"/>
                <w:szCs w:val="20"/>
              </w:rPr>
            </w:pPr>
          </w:p>
        </w:tc>
        <w:tc>
          <w:tcPr>
            <w:tcW w:w="2856" w:type="dxa"/>
            <w:tcBorders>
              <w:top w:val="nil"/>
              <w:left w:val="nil"/>
              <w:bottom w:val="nil"/>
              <w:right w:val="nil"/>
            </w:tcBorders>
            <w:shd w:val="clear" w:color="auto" w:fill="auto"/>
            <w:noWrap/>
            <w:hideMark/>
          </w:tcPr>
          <w:p w14:paraId="3DF421BE" w14:textId="77777777" w:rsidR="000C7E46" w:rsidRPr="00CE1956" w:rsidRDefault="000C7E46" w:rsidP="00420DF7">
            <w:pPr>
              <w:rPr>
                <w:sz w:val="20"/>
                <w:szCs w:val="20"/>
              </w:rPr>
            </w:pPr>
          </w:p>
        </w:tc>
        <w:tc>
          <w:tcPr>
            <w:tcW w:w="1136" w:type="dxa"/>
            <w:gridSpan w:val="2"/>
            <w:tcBorders>
              <w:top w:val="nil"/>
              <w:left w:val="nil"/>
              <w:bottom w:val="nil"/>
              <w:right w:val="nil"/>
            </w:tcBorders>
            <w:shd w:val="clear" w:color="auto" w:fill="auto"/>
            <w:noWrap/>
            <w:vAlign w:val="bottom"/>
            <w:hideMark/>
          </w:tcPr>
          <w:p w14:paraId="59BF44FF" w14:textId="77777777" w:rsidR="000C7E46" w:rsidRPr="00CE1956" w:rsidRDefault="000C7E46" w:rsidP="00420DF7">
            <w:pPr>
              <w:rPr>
                <w:sz w:val="20"/>
                <w:szCs w:val="20"/>
              </w:rPr>
            </w:pPr>
          </w:p>
        </w:tc>
        <w:tc>
          <w:tcPr>
            <w:tcW w:w="856" w:type="dxa"/>
            <w:gridSpan w:val="3"/>
            <w:tcBorders>
              <w:top w:val="nil"/>
              <w:left w:val="nil"/>
              <w:bottom w:val="nil"/>
              <w:right w:val="nil"/>
            </w:tcBorders>
            <w:shd w:val="clear" w:color="auto" w:fill="auto"/>
            <w:noWrap/>
            <w:vAlign w:val="bottom"/>
            <w:hideMark/>
          </w:tcPr>
          <w:p w14:paraId="19C6D5B6" w14:textId="77777777" w:rsidR="000C7E46" w:rsidRPr="00CE1956" w:rsidRDefault="000C7E46" w:rsidP="00420DF7">
            <w:pPr>
              <w:rPr>
                <w:sz w:val="20"/>
                <w:szCs w:val="20"/>
              </w:rPr>
            </w:pPr>
          </w:p>
        </w:tc>
        <w:tc>
          <w:tcPr>
            <w:tcW w:w="976" w:type="dxa"/>
            <w:gridSpan w:val="2"/>
            <w:tcBorders>
              <w:top w:val="nil"/>
              <w:left w:val="nil"/>
              <w:bottom w:val="nil"/>
              <w:right w:val="nil"/>
            </w:tcBorders>
            <w:shd w:val="clear" w:color="auto" w:fill="auto"/>
            <w:noWrap/>
            <w:vAlign w:val="bottom"/>
            <w:hideMark/>
          </w:tcPr>
          <w:p w14:paraId="7C01703E" w14:textId="77777777" w:rsidR="000C7E46" w:rsidRPr="00CE1956" w:rsidRDefault="000C7E46" w:rsidP="00420DF7">
            <w:pPr>
              <w:rPr>
                <w:sz w:val="20"/>
                <w:szCs w:val="20"/>
              </w:rPr>
            </w:pPr>
          </w:p>
        </w:tc>
        <w:tc>
          <w:tcPr>
            <w:tcW w:w="8989" w:type="dxa"/>
            <w:gridSpan w:val="10"/>
            <w:tcBorders>
              <w:top w:val="nil"/>
              <w:left w:val="nil"/>
              <w:bottom w:val="nil"/>
              <w:right w:val="nil"/>
            </w:tcBorders>
            <w:shd w:val="clear" w:color="auto" w:fill="auto"/>
            <w:vAlign w:val="center"/>
            <w:hideMark/>
          </w:tcPr>
          <w:p w14:paraId="5E3C0584" w14:textId="77777777" w:rsidR="000C7E46" w:rsidRPr="00CE1956" w:rsidRDefault="000C7E46" w:rsidP="00420DF7">
            <w:pPr>
              <w:jc w:val="right"/>
              <w:rPr>
                <w:b/>
                <w:bCs/>
                <w:sz w:val="20"/>
                <w:szCs w:val="20"/>
              </w:rPr>
            </w:pPr>
            <w:r w:rsidRPr="00CE1956">
              <w:rPr>
                <w:b/>
                <w:bCs/>
                <w:sz w:val="20"/>
                <w:szCs w:val="20"/>
              </w:rPr>
              <w:t>№______________от</w:t>
            </w:r>
            <w:r w:rsidRPr="00CE1956">
              <w:rPr>
                <w:b/>
                <w:bCs/>
                <w:sz w:val="20"/>
                <w:szCs w:val="20"/>
                <w:lang w:val="en-US"/>
              </w:rPr>
              <w:t xml:space="preserve"> </w:t>
            </w:r>
            <w:r w:rsidRPr="00CE1956">
              <w:rPr>
                <w:b/>
                <w:bCs/>
                <w:sz w:val="20"/>
                <w:szCs w:val="20"/>
              </w:rPr>
              <w:t>_________________г.</w:t>
            </w:r>
          </w:p>
        </w:tc>
      </w:tr>
      <w:tr w:rsidR="000C7E46" w:rsidRPr="00CE1956" w14:paraId="31BBF853" w14:textId="77777777" w:rsidTr="00420DF7">
        <w:trPr>
          <w:trHeight w:val="465"/>
        </w:trPr>
        <w:tc>
          <w:tcPr>
            <w:tcW w:w="15410" w:type="dxa"/>
            <w:gridSpan w:val="19"/>
            <w:tcBorders>
              <w:top w:val="nil"/>
              <w:left w:val="nil"/>
              <w:bottom w:val="nil"/>
              <w:right w:val="nil"/>
            </w:tcBorders>
            <w:shd w:val="clear" w:color="auto" w:fill="auto"/>
            <w:vAlign w:val="center"/>
            <w:hideMark/>
          </w:tcPr>
          <w:p w14:paraId="556C2B0A" w14:textId="77777777" w:rsidR="000C7E46" w:rsidRPr="00CE1956" w:rsidRDefault="000C7E46" w:rsidP="00420DF7">
            <w:pPr>
              <w:jc w:val="center"/>
              <w:rPr>
                <w:b/>
                <w:bCs/>
              </w:rPr>
            </w:pPr>
            <w:r w:rsidRPr="00CE1956">
              <w:rPr>
                <w:b/>
                <w:bCs/>
              </w:rPr>
              <w:t>Перечень точек поставки Сетевой организации 1</w:t>
            </w:r>
          </w:p>
        </w:tc>
      </w:tr>
      <w:tr w:rsidR="000C7E46" w:rsidRPr="00CE1956" w14:paraId="0B96251A" w14:textId="77777777" w:rsidTr="00420DF7">
        <w:trPr>
          <w:trHeight w:val="177"/>
        </w:trPr>
        <w:tc>
          <w:tcPr>
            <w:tcW w:w="15410" w:type="dxa"/>
            <w:gridSpan w:val="19"/>
            <w:tcBorders>
              <w:top w:val="nil"/>
              <w:left w:val="nil"/>
              <w:bottom w:val="nil"/>
              <w:right w:val="nil"/>
            </w:tcBorders>
            <w:shd w:val="clear" w:color="auto" w:fill="auto"/>
            <w:noWrap/>
            <w:vAlign w:val="center"/>
            <w:hideMark/>
          </w:tcPr>
          <w:p w14:paraId="13324BE4" w14:textId="77777777" w:rsidR="000C7E46" w:rsidRPr="00CE1956" w:rsidRDefault="000C7E46" w:rsidP="00420DF7">
            <w:pPr>
              <w:jc w:val="center"/>
              <w:rPr>
                <w:b/>
                <w:bCs/>
                <w:sz w:val="44"/>
                <w:szCs w:val="44"/>
              </w:rPr>
            </w:pPr>
          </w:p>
        </w:tc>
      </w:tr>
      <w:tr w:rsidR="000C7E46" w:rsidRPr="00CE1956" w14:paraId="31F050D9" w14:textId="77777777" w:rsidTr="00420DF7">
        <w:trPr>
          <w:trHeight w:val="300"/>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9FD8F" w14:textId="77777777" w:rsidR="000C7E46" w:rsidRPr="00CE1956" w:rsidRDefault="000C7E46" w:rsidP="00420DF7">
            <w:pPr>
              <w:jc w:val="center"/>
              <w:rPr>
                <w:sz w:val="20"/>
                <w:szCs w:val="20"/>
              </w:rPr>
            </w:pPr>
            <w:r w:rsidRPr="00CE1956">
              <w:rPr>
                <w:sz w:val="20"/>
                <w:szCs w:val="20"/>
              </w:rPr>
              <w:t>№ п/п</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129BE" w14:textId="77777777" w:rsidR="000C7E46" w:rsidRPr="00CE1956" w:rsidRDefault="000C7E46" w:rsidP="00420DF7">
            <w:pPr>
              <w:jc w:val="center"/>
              <w:rPr>
                <w:sz w:val="20"/>
                <w:szCs w:val="20"/>
              </w:rPr>
            </w:pPr>
            <w:r w:rsidRPr="00CE1956">
              <w:rPr>
                <w:sz w:val="20"/>
                <w:szCs w:val="20"/>
              </w:rPr>
              <w:t>Наименование присоединения / электроустановки</w:t>
            </w:r>
          </w:p>
        </w:tc>
        <w:tc>
          <w:tcPr>
            <w:tcW w:w="6753"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D4B5335" w14:textId="77777777" w:rsidR="000C7E46" w:rsidRPr="00CE1956" w:rsidRDefault="000C7E46" w:rsidP="00420DF7">
            <w:pPr>
              <w:jc w:val="center"/>
              <w:rPr>
                <w:sz w:val="20"/>
                <w:szCs w:val="20"/>
              </w:rPr>
            </w:pPr>
            <w:r w:rsidRPr="00CE1956">
              <w:rPr>
                <w:sz w:val="20"/>
                <w:szCs w:val="20"/>
              </w:rPr>
              <w:t>Сведения об учете электрической энергии</w:t>
            </w:r>
          </w:p>
        </w:tc>
        <w:tc>
          <w:tcPr>
            <w:tcW w:w="236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DC41BC1" w14:textId="77777777" w:rsidR="000C7E46" w:rsidRPr="00CE1956" w:rsidRDefault="000C7E46" w:rsidP="00420DF7">
            <w:pPr>
              <w:jc w:val="center"/>
              <w:rPr>
                <w:sz w:val="20"/>
                <w:szCs w:val="20"/>
              </w:rPr>
            </w:pPr>
            <w:r w:rsidRPr="00CE1956">
              <w:rPr>
                <w:sz w:val="20"/>
                <w:szCs w:val="20"/>
              </w:rPr>
              <w:t>величина тех. потерь эле</w:t>
            </w:r>
            <w:r w:rsidRPr="00CE1956">
              <w:rPr>
                <w:sz w:val="20"/>
                <w:szCs w:val="20"/>
              </w:rPr>
              <w:t>к</w:t>
            </w:r>
            <w:r w:rsidRPr="00CE1956">
              <w:rPr>
                <w:sz w:val="20"/>
                <w:szCs w:val="20"/>
              </w:rPr>
              <w:t>троэнергии в сетях Испо</w:t>
            </w:r>
            <w:r w:rsidRPr="00CE1956">
              <w:rPr>
                <w:sz w:val="20"/>
                <w:szCs w:val="20"/>
              </w:rPr>
              <w:t>л</w:t>
            </w:r>
            <w:r w:rsidRPr="00CE1956">
              <w:rPr>
                <w:sz w:val="20"/>
                <w:szCs w:val="20"/>
              </w:rPr>
              <w:t>нителя в случае установки прибора учета не на гран</w:t>
            </w:r>
            <w:r w:rsidRPr="00CE1956">
              <w:rPr>
                <w:sz w:val="20"/>
                <w:szCs w:val="20"/>
              </w:rPr>
              <w:t>и</w:t>
            </w:r>
            <w:r w:rsidRPr="00CE1956">
              <w:rPr>
                <w:sz w:val="20"/>
                <w:szCs w:val="20"/>
              </w:rPr>
              <w:t>це балансовой принадле</w:t>
            </w:r>
            <w:r w:rsidRPr="00CE1956">
              <w:rPr>
                <w:sz w:val="20"/>
                <w:szCs w:val="20"/>
              </w:rPr>
              <w:t>ж</w:t>
            </w:r>
            <w:r w:rsidRPr="00CE1956">
              <w:rPr>
                <w:sz w:val="20"/>
                <w:szCs w:val="20"/>
              </w:rPr>
              <w:t>ности сторон,                    (+, - %)</w:t>
            </w:r>
          </w:p>
        </w:tc>
        <w:tc>
          <w:tcPr>
            <w:tcW w:w="160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7698C8F" w14:textId="77777777" w:rsidR="000C7E46" w:rsidRPr="00CE1956" w:rsidRDefault="000C7E46" w:rsidP="00420DF7">
            <w:pPr>
              <w:jc w:val="center"/>
              <w:rPr>
                <w:sz w:val="20"/>
                <w:szCs w:val="20"/>
              </w:rPr>
            </w:pPr>
            <w:r w:rsidRPr="00CE1956">
              <w:rPr>
                <w:sz w:val="20"/>
                <w:szCs w:val="20"/>
              </w:rPr>
              <w:t>уровень напряжения , кВ</w:t>
            </w:r>
          </w:p>
        </w:tc>
        <w:tc>
          <w:tcPr>
            <w:tcW w:w="123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274234CC" w14:textId="77777777" w:rsidR="000C7E46" w:rsidRPr="00CE1956" w:rsidRDefault="000C7E46" w:rsidP="00420DF7">
            <w:pPr>
              <w:jc w:val="center"/>
              <w:rPr>
                <w:sz w:val="20"/>
                <w:szCs w:val="20"/>
              </w:rPr>
            </w:pPr>
            <w:r w:rsidRPr="00CE1956">
              <w:rPr>
                <w:sz w:val="20"/>
                <w:szCs w:val="20"/>
              </w:rPr>
              <w:t>Примечание</w:t>
            </w:r>
          </w:p>
        </w:tc>
      </w:tr>
      <w:tr w:rsidR="000C7E46" w:rsidRPr="00CE1956" w14:paraId="1626190F" w14:textId="77777777" w:rsidTr="00420DF7">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B5A6D65" w14:textId="77777777" w:rsidR="000C7E46" w:rsidRPr="00CE1956" w:rsidRDefault="000C7E46" w:rsidP="00420DF7">
            <w:pPr>
              <w:rPr>
                <w:sz w:val="20"/>
                <w:szCs w:val="20"/>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0723B05C" w14:textId="77777777" w:rsidR="000C7E46" w:rsidRPr="00CE1956" w:rsidRDefault="000C7E46" w:rsidP="00420DF7">
            <w:pPr>
              <w:rPr>
                <w:sz w:val="20"/>
                <w:szCs w:val="20"/>
              </w:rPr>
            </w:pPr>
          </w:p>
        </w:tc>
        <w:tc>
          <w:tcPr>
            <w:tcW w:w="6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F3165DA" w14:textId="77777777" w:rsidR="000C7E46" w:rsidRPr="00CE1956" w:rsidRDefault="000C7E46" w:rsidP="00420DF7">
            <w:pPr>
              <w:jc w:val="center"/>
              <w:rPr>
                <w:sz w:val="20"/>
                <w:szCs w:val="20"/>
              </w:rPr>
            </w:pPr>
            <w:r w:rsidRPr="00CE1956">
              <w:rPr>
                <w:sz w:val="20"/>
                <w:szCs w:val="20"/>
              </w:rPr>
              <w:t>Место установки эл.счетчика</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1D5163" w14:textId="77777777" w:rsidR="000C7E46" w:rsidRPr="00CE1956" w:rsidRDefault="000C7E46" w:rsidP="00420DF7">
            <w:pPr>
              <w:jc w:val="center"/>
              <w:rPr>
                <w:sz w:val="20"/>
                <w:szCs w:val="20"/>
              </w:rPr>
            </w:pPr>
            <w:r w:rsidRPr="00CE1956">
              <w:rPr>
                <w:sz w:val="20"/>
                <w:szCs w:val="20"/>
              </w:rPr>
              <w:t>Тип эл. счетчика</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C7F9BC" w14:textId="77777777" w:rsidR="000C7E46" w:rsidRPr="00CE1956" w:rsidRDefault="000C7E46" w:rsidP="00420DF7">
            <w:pPr>
              <w:jc w:val="center"/>
              <w:rPr>
                <w:sz w:val="20"/>
                <w:szCs w:val="20"/>
              </w:rPr>
            </w:pPr>
            <w:r w:rsidRPr="00CE1956">
              <w:rPr>
                <w:sz w:val="20"/>
                <w:szCs w:val="20"/>
              </w:rPr>
              <w:t>Номер счетчика</w:t>
            </w:r>
          </w:p>
        </w:tc>
        <w:tc>
          <w:tcPr>
            <w:tcW w:w="70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C49908" w14:textId="77777777" w:rsidR="000C7E46" w:rsidRPr="00CE1956" w:rsidRDefault="000C7E46" w:rsidP="00420DF7">
            <w:pPr>
              <w:jc w:val="center"/>
              <w:rPr>
                <w:sz w:val="20"/>
                <w:szCs w:val="20"/>
              </w:rPr>
            </w:pPr>
            <w:r w:rsidRPr="00CE1956">
              <w:rPr>
                <w:sz w:val="20"/>
                <w:szCs w:val="20"/>
              </w:rPr>
              <w:t>дата гос.поверки сче</w:t>
            </w:r>
            <w:r w:rsidRPr="00CE1956">
              <w:rPr>
                <w:sz w:val="20"/>
                <w:szCs w:val="20"/>
              </w:rPr>
              <w:t>т</w:t>
            </w:r>
            <w:r w:rsidRPr="00CE1956">
              <w:rPr>
                <w:sz w:val="20"/>
                <w:szCs w:val="20"/>
              </w:rPr>
              <w:t>чика</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2FABF0" w14:textId="77777777" w:rsidR="000C7E46" w:rsidRPr="00CE1956" w:rsidRDefault="000C7E46" w:rsidP="00420DF7">
            <w:pPr>
              <w:jc w:val="center"/>
              <w:rPr>
                <w:sz w:val="20"/>
                <w:szCs w:val="20"/>
              </w:rPr>
            </w:pPr>
            <w:r w:rsidRPr="00CE1956">
              <w:rPr>
                <w:sz w:val="20"/>
                <w:szCs w:val="20"/>
              </w:rPr>
              <w:t>трансформаторы тока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E3DC78" w14:textId="77777777" w:rsidR="000C7E46" w:rsidRPr="00CE1956" w:rsidRDefault="000C7E46" w:rsidP="00420DF7">
            <w:pPr>
              <w:jc w:val="center"/>
              <w:rPr>
                <w:sz w:val="20"/>
                <w:szCs w:val="20"/>
              </w:rPr>
            </w:pPr>
            <w:r w:rsidRPr="00CE1956">
              <w:rPr>
                <w:sz w:val="20"/>
                <w:szCs w:val="20"/>
              </w:rPr>
              <w:t>трансформаторы напряжения</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68DCFF8" w14:textId="77777777" w:rsidR="000C7E46" w:rsidRPr="00CE1956" w:rsidRDefault="000C7E46" w:rsidP="00420DF7">
            <w:pPr>
              <w:jc w:val="center"/>
              <w:rPr>
                <w:sz w:val="20"/>
                <w:szCs w:val="20"/>
              </w:rPr>
            </w:pPr>
            <w:r w:rsidRPr="00CE1956">
              <w:rPr>
                <w:sz w:val="20"/>
                <w:szCs w:val="20"/>
              </w:rPr>
              <w:t>коэффициент учета</w:t>
            </w:r>
          </w:p>
        </w:tc>
        <w:tc>
          <w:tcPr>
            <w:tcW w:w="2364" w:type="dxa"/>
            <w:vMerge/>
            <w:tcBorders>
              <w:top w:val="single" w:sz="4" w:space="0" w:color="auto"/>
              <w:left w:val="single" w:sz="4" w:space="0" w:color="auto"/>
              <w:bottom w:val="single" w:sz="4" w:space="0" w:color="000000"/>
              <w:right w:val="single" w:sz="4" w:space="0" w:color="auto"/>
            </w:tcBorders>
            <w:vAlign w:val="center"/>
            <w:hideMark/>
          </w:tcPr>
          <w:p w14:paraId="497037E8" w14:textId="77777777" w:rsidR="000C7E46" w:rsidRPr="00CE1956" w:rsidRDefault="000C7E46" w:rsidP="00420DF7">
            <w:pPr>
              <w:rPr>
                <w:sz w:val="20"/>
                <w:szCs w:val="20"/>
              </w:rPr>
            </w:pPr>
          </w:p>
        </w:tc>
        <w:tc>
          <w:tcPr>
            <w:tcW w:w="1605" w:type="dxa"/>
            <w:vMerge/>
            <w:tcBorders>
              <w:top w:val="single" w:sz="4" w:space="0" w:color="auto"/>
              <w:left w:val="single" w:sz="4" w:space="0" w:color="auto"/>
              <w:bottom w:val="nil"/>
              <w:right w:val="single" w:sz="4" w:space="0" w:color="auto"/>
            </w:tcBorders>
            <w:vAlign w:val="center"/>
            <w:hideMark/>
          </w:tcPr>
          <w:p w14:paraId="711D9ED0" w14:textId="77777777" w:rsidR="000C7E46" w:rsidRPr="00CE1956" w:rsidRDefault="000C7E46" w:rsidP="00420DF7">
            <w:pPr>
              <w:rPr>
                <w:sz w:val="20"/>
                <w:szCs w:val="20"/>
              </w:rPr>
            </w:pPr>
          </w:p>
        </w:tc>
        <w:tc>
          <w:tcPr>
            <w:tcW w:w="1235" w:type="dxa"/>
            <w:vMerge/>
            <w:tcBorders>
              <w:top w:val="single" w:sz="4" w:space="0" w:color="auto"/>
              <w:left w:val="single" w:sz="4" w:space="0" w:color="auto"/>
              <w:bottom w:val="nil"/>
              <w:right w:val="single" w:sz="4" w:space="0" w:color="auto"/>
            </w:tcBorders>
            <w:vAlign w:val="center"/>
            <w:hideMark/>
          </w:tcPr>
          <w:p w14:paraId="1862821C" w14:textId="77777777" w:rsidR="000C7E46" w:rsidRPr="00CE1956" w:rsidRDefault="000C7E46" w:rsidP="00420DF7">
            <w:pPr>
              <w:rPr>
                <w:sz w:val="20"/>
                <w:szCs w:val="20"/>
              </w:rPr>
            </w:pPr>
          </w:p>
        </w:tc>
      </w:tr>
      <w:tr w:rsidR="000C7E46" w:rsidRPr="00CE1956" w14:paraId="1908BF29" w14:textId="77777777" w:rsidTr="00420DF7">
        <w:trPr>
          <w:trHeight w:val="1629"/>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E9C005B" w14:textId="77777777" w:rsidR="000C7E46" w:rsidRPr="00CE1956" w:rsidRDefault="000C7E46" w:rsidP="00420DF7">
            <w:pPr>
              <w:rPr>
                <w:sz w:val="20"/>
                <w:szCs w:val="20"/>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51C68DD5" w14:textId="77777777" w:rsidR="000C7E46" w:rsidRPr="00CE1956" w:rsidRDefault="000C7E46" w:rsidP="00420DF7">
            <w:pPr>
              <w:rPr>
                <w:sz w:val="20"/>
                <w:szCs w:val="20"/>
              </w:rPr>
            </w:pPr>
          </w:p>
        </w:tc>
        <w:tc>
          <w:tcPr>
            <w:tcW w:w="658" w:type="dxa"/>
            <w:vMerge/>
            <w:tcBorders>
              <w:top w:val="nil"/>
              <w:left w:val="single" w:sz="4" w:space="0" w:color="auto"/>
              <w:bottom w:val="single" w:sz="4" w:space="0" w:color="auto"/>
              <w:right w:val="single" w:sz="4" w:space="0" w:color="auto"/>
            </w:tcBorders>
            <w:vAlign w:val="center"/>
            <w:hideMark/>
          </w:tcPr>
          <w:p w14:paraId="493BF800" w14:textId="77777777" w:rsidR="000C7E46" w:rsidRPr="00CE1956" w:rsidRDefault="000C7E46" w:rsidP="00420DF7">
            <w:pPr>
              <w:rPr>
                <w:sz w:val="20"/>
                <w:szCs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CA5E6C1" w14:textId="77777777" w:rsidR="000C7E46" w:rsidRPr="00CE1956" w:rsidRDefault="000C7E46" w:rsidP="00420DF7">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239229EB" w14:textId="77777777" w:rsidR="000C7E46" w:rsidRPr="00CE1956" w:rsidRDefault="000C7E46" w:rsidP="00420DF7">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395EF1DD" w14:textId="77777777" w:rsidR="000C7E46" w:rsidRPr="00CE1956" w:rsidRDefault="000C7E46" w:rsidP="00420DF7">
            <w:pPr>
              <w:rPr>
                <w:sz w:val="20"/>
                <w:szCs w:val="20"/>
              </w:rPr>
            </w:pPr>
          </w:p>
        </w:tc>
        <w:tc>
          <w:tcPr>
            <w:tcW w:w="703" w:type="dxa"/>
            <w:gridSpan w:val="2"/>
            <w:tcBorders>
              <w:top w:val="nil"/>
              <w:left w:val="nil"/>
              <w:bottom w:val="single" w:sz="4" w:space="0" w:color="auto"/>
              <w:right w:val="nil"/>
            </w:tcBorders>
            <w:shd w:val="clear" w:color="auto" w:fill="auto"/>
            <w:textDirection w:val="btLr"/>
            <w:vAlign w:val="center"/>
            <w:hideMark/>
          </w:tcPr>
          <w:p w14:paraId="0A718ECB" w14:textId="77777777" w:rsidR="000C7E46" w:rsidRPr="00CE1956" w:rsidRDefault="000C7E46" w:rsidP="00420DF7">
            <w:pPr>
              <w:jc w:val="center"/>
              <w:rPr>
                <w:sz w:val="20"/>
                <w:szCs w:val="20"/>
              </w:rPr>
            </w:pPr>
            <w:r w:rsidRPr="00CE1956">
              <w:rPr>
                <w:sz w:val="20"/>
                <w:szCs w:val="20"/>
              </w:rPr>
              <w:t>тип, заводской н</w:t>
            </w:r>
            <w:r w:rsidRPr="00CE1956">
              <w:rPr>
                <w:sz w:val="20"/>
                <w:szCs w:val="20"/>
              </w:rPr>
              <w:t>о</w:t>
            </w:r>
            <w:r w:rsidRPr="00CE1956">
              <w:rPr>
                <w:sz w:val="20"/>
                <w:szCs w:val="20"/>
              </w:rPr>
              <w:t>мер</w:t>
            </w:r>
          </w:p>
        </w:tc>
        <w:tc>
          <w:tcPr>
            <w:tcW w:w="459" w:type="dxa"/>
            <w:tcBorders>
              <w:top w:val="nil"/>
              <w:left w:val="single" w:sz="4" w:space="0" w:color="auto"/>
              <w:bottom w:val="single" w:sz="4" w:space="0" w:color="auto"/>
              <w:right w:val="single" w:sz="4" w:space="0" w:color="auto"/>
            </w:tcBorders>
            <w:shd w:val="clear" w:color="auto" w:fill="auto"/>
            <w:textDirection w:val="btLr"/>
            <w:vAlign w:val="center"/>
            <w:hideMark/>
          </w:tcPr>
          <w:p w14:paraId="417FBD9D" w14:textId="77777777" w:rsidR="000C7E46" w:rsidRPr="00CE1956" w:rsidRDefault="000C7E46" w:rsidP="00420DF7">
            <w:pPr>
              <w:jc w:val="center"/>
              <w:rPr>
                <w:sz w:val="20"/>
                <w:szCs w:val="20"/>
              </w:rPr>
            </w:pPr>
            <w:r w:rsidRPr="00CE1956">
              <w:rPr>
                <w:sz w:val="20"/>
                <w:szCs w:val="20"/>
              </w:rPr>
              <w:t>Ктт</w:t>
            </w:r>
          </w:p>
        </w:tc>
        <w:tc>
          <w:tcPr>
            <w:tcW w:w="539" w:type="dxa"/>
            <w:tcBorders>
              <w:top w:val="nil"/>
              <w:left w:val="nil"/>
              <w:bottom w:val="single" w:sz="4" w:space="0" w:color="auto"/>
              <w:right w:val="single" w:sz="4" w:space="0" w:color="auto"/>
            </w:tcBorders>
            <w:shd w:val="clear" w:color="auto" w:fill="auto"/>
            <w:textDirection w:val="btLr"/>
            <w:vAlign w:val="center"/>
            <w:hideMark/>
          </w:tcPr>
          <w:p w14:paraId="5C9A0EE5" w14:textId="77777777" w:rsidR="000C7E46" w:rsidRPr="00CE1956" w:rsidRDefault="000C7E46" w:rsidP="00420DF7">
            <w:pPr>
              <w:jc w:val="center"/>
              <w:rPr>
                <w:sz w:val="20"/>
                <w:szCs w:val="20"/>
              </w:rPr>
            </w:pPr>
            <w:r w:rsidRPr="00CE1956">
              <w:rPr>
                <w:sz w:val="20"/>
                <w:szCs w:val="20"/>
              </w:rPr>
              <w:t>дата гос.поверки</w:t>
            </w:r>
          </w:p>
        </w:tc>
        <w:tc>
          <w:tcPr>
            <w:tcW w:w="817" w:type="dxa"/>
            <w:tcBorders>
              <w:top w:val="nil"/>
              <w:left w:val="nil"/>
              <w:bottom w:val="single" w:sz="4" w:space="0" w:color="auto"/>
              <w:right w:val="single" w:sz="4" w:space="0" w:color="auto"/>
            </w:tcBorders>
            <w:shd w:val="clear" w:color="auto" w:fill="auto"/>
            <w:textDirection w:val="btLr"/>
            <w:vAlign w:val="center"/>
            <w:hideMark/>
          </w:tcPr>
          <w:p w14:paraId="1D3A3F62" w14:textId="77777777" w:rsidR="000C7E46" w:rsidRPr="00CE1956" w:rsidRDefault="000C7E46" w:rsidP="00420DF7">
            <w:pPr>
              <w:jc w:val="center"/>
              <w:rPr>
                <w:sz w:val="20"/>
                <w:szCs w:val="20"/>
              </w:rPr>
            </w:pPr>
            <w:r w:rsidRPr="00CE1956">
              <w:rPr>
                <w:sz w:val="20"/>
                <w:szCs w:val="20"/>
              </w:rPr>
              <w:t>тип, заводской н</w:t>
            </w:r>
            <w:r w:rsidRPr="00CE1956">
              <w:rPr>
                <w:sz w:val="20"/>
                <w:szCs w:val="20"/>
              </w:rPr>
              <w:t>о</w:t>
            </w:r>
            <w:r w:rsidRPr="00CE1956">
              <w:rPr>
                <w:sz w:val="20"/>
                <w:szCs w:val="20"/>
              </w:rPr>
              <w:t>мер</w:t>
            </w:r>
          </w:p>
        </w:tc>
        <w:tc>
          <w:tcPr>
            <w:tcW w:w="459" w:type="dxa"/>
            <w:tcBorders>
              <w:top w:val="nil"/>
              <w:left w:val="nil"/>
              <w:bottom w:val="single" w:sz="4" w:space="0" w:color="auto"/>
              <w:right w:val="single" w:sz="4" w:space="0" w:color="auto"/>
            </w:tcBorders>
            <w:shd w:val="clear" w:color="auto" w:fill="auto"/>
            <w:textDirection w:val="btLr"/>
            <w:vAlign w:val="center"/>
            <w:hideMark/>
          </w:tcPr>
          <w:p w14:paraId="5E9E646C" w14:textId="77777777" w:rsidR="000C7E46" w:rsidRPr="00CE1956" w:rsidRDefault="000C7E46" w:rsidP="00420DF7">
            <w:pPr>
              <w:jc w:val="center"/>
              <w:rPr>
                <w:sz w:val="20"/>
                <w:szCs w:val="20"/>
              </w:rPr>
            </w:pPr>
            <w:r w:rsidRPr="00CE1956">
              <w:rPr>
                <w:sz w:val="20"/>
                <w:szCs w:val="20"/>
              </w:rPr>
              <w:t>Ктн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D7F6A8F" w14:textId="77777777" w:rsidR="000C7E46" w:rsidRPr="00CE1956" w:rsidRDefault="000C7E46" w:rsidP="00420DF7">
            <w:pPr>
              <w:jc w:val="center"/>
              <w:rPr>
                <w:sz w:val="20"/>
                <w:szCs w:val="20"/>
              </w:rPr>
            </w:pPr>
            <w:r w:rsidRPr="00CE1956">
              <w:rPr>
                <w:sz w:val="20"/>
                <w:szCs w:val="20"/>
              </w:rPr>
              <w:t>дата гос.поверки</w:t>
            </w:r>
          </w:p>
        </w:tc>
        <w:tc>
          <w:tcPr>
            <w:tcW w:w="708" w:type="dxa"/>
            <w:vMerge/>
            <w:tcBorders>
              <w:top w:val="nil"/>
              <w:left w:val="single" w:sz="4" w:space="0" w:color="auto"/>
              <w:bottom w:val="single" w:sz="4" w:space="0" w:color="auto"/>
              <w:right w:val="single" w:sz="4" w:space="0" w:color="auto"/>
            </w:tcBorders>
            <w:vAlign w:val="center"/>
            <w:hideMark/>
          </w:tcPr>
          <w:p w14:paraId="1C27DC4C" w14:textId="77777777" w:rsidR="000C7E46" w:rsidRPr="00CE1956" w:rsidRDefault="000C7E46" w:rsidP="00420DF7">
            <w:pPr>
              <w:rPr>
                <w:sz w:val="20"/>
                <w:szCs w:val="20"/>
              </w:rPr>
            </w:pPr>
          </w:p>
        </w:tc>
        <w:tc>
          <w:tcPr>
            <w:tcW w:w="2364" w:type="dxa"/>
            <w:vMerge/>
            <w:tcBorders>
              <w:top w:val="single" w:sz="4" w:space="0" w:color="auto"/>
              <w:left w:val="single" w:sz="4" w:space="0" w:color="auto"/>
              <w:bottom w:val="single" w:sz="4" w:space="0" w:color="000000"/>
              <w:right w:val="single" w:sz="4" w:space="0" w:color="auto"/>
            </w:tcBorders>
            <w:vAlign w:val="center"/>
            <w:hideMark/>
          </w:tcPr>
          <w:p w14:paraId="403B1C43" w14:textId="77777777" w:rsidR="000C7E46" w:rsidRPr="00CE1956" w:rsidRDefault="000C7E46" w:rsidP="00420DF7">
            <w:pPr>
              <w:rPr>
                <w:sz w:val="20"/>
                <w:szCs w:val="20"/>
              </w:rPr>
            </w:pPr>
          </w:p>
        </w:tc>
        <w:tc>
          <w:tcPr>
            <w:tcW w:w="1605" w:type="dxa"/>
            <w:vMerge/>
            <w:tcBorders>
              <w:top w:val="single" w:sz="4" w:space="0" w:color="auto"/>
              <w:left w:val="single" w:sz="4" w:space="0" w:color="auto"/>
              <w:bottom w:val="nil"/>
              <w:right w:val="single" w:sz="4" w:space="0" w:color="auto"/>
            </w:tcBorders>
            <w:vAlign w:val="center"/>
            <w:hideMark/>
          </w:tcPr>
          <w:p w14:paraId="36B80936" w14:textId="77777777" w:rsidR="000C7E46" w:rsidRPr="00CE1956" w:rsidRDefault="000C7E46" w:rsidP="00420DF7">
            <w:pPr>
              <w:rPr>
                <w:sz w:val="20"/>
                <w:szCs w:val="20"/>
              </w:rPr>
            </w:pPr>
          </w:p>
        </w:tc>
        <w:tc>
          <w:tcPr>
            <w:tcW w:w="1235" w:type="dxa"/>
            <w:vMerge/>
            <w:tcBorders>
              <w:top w:val="single" w:sz="4" w:space="0" w:color="auto"/>
              <w:left w:val="single" w:sz="4" w:space="0" w:color="auto"/>
              <w:bottom w:val="nil"/>
              <w:right w:val="single" w:sz="4" w:space="0" w:color="auto"/>
            </w:tcBorders>
            <w:vAlign w:val="center"/>
            <w:hideMark/>
          </w:tcPr>
          <w:p w14:paraId="4D463269" w14:textId="77777777" w:rsidR="000C7E46" w:rsidRPr="00CE1956" w:rsidRDefault="000C7E46" w:rsidP="00420DF7">
            <w:pPr>
              <w:rPr>
                <w:sz w:val="20"/>
                <w:szCs w:val="20"/>
              </w:rPr>
            </w:pPr>
          </w:p>
        </w:tc>
      </w:tr>
      <w:tr w:rsidR="000C7E46" w:rsidRPr="00CE1956" w14:paraId="385051E1"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F9A59A3" w14:textId="77777777" w:rsidR="000C7E46" w:rsidRPr="00CE1956" w:rsidRDefault="000C7E46" w:rsidP="00420DF7">
            <w:pPr>
              <w:jc w:val="center"/>
              <w:rPr>
                <w:sz w:val="20"/>
                <w:szCs w:val="20"/>
              </w:rPr>
            </w:pPr>
            <w:r w:rsidRPr="00CE1956">
              <w:rPr>
                <w:sz w:val="20"/>
                <w:szCs w:val="20"/>
              </w:rPr>
              <w:t>1</w:t>
            </w:r>
          </w:p>
        </w:tc>
        <w:tc>
          <w:tcPr>
            <w:tcW w:w="2856" w:type="dxa"/>
            <w:tcBorders>
              <w:top w:val="nil"/>
              <w:left w:val="nil"/>
              <w:bottom w:val="single" w:sz="4" w:space="0" w:color="auto"/>
              <w:right w:val="single" w:sz="4" w:space="0" w:color="auto"/>
            </w:tcBorders>
            <w:shd w:val="clear" w:color="auto" w:fill="auto"/>
            <w:vAlign w:val="center"/>
            <w:hideMark/>
          </w:tcPr>
          <w:p w14:paraId="5F6DC8EF" w14:textId="77777777" w:rsidR="000C7E46" w:rsidRPr="00CE1956" w:rsidRDefault="000C7E46" w:rsidP="00420DF7">
            <w:pPr>
              <w:jc w:val="center"/>
              <w:rPr>
                <w:sz w:val="20"/>
                <w:szCs w:val="20"/>
              </w:rPr>
            </w:pPr>
            <w:r w:rsidRPr="00CE1956">
              <w:rPr>
                <w:sz w:val="20"/>
                <w:szCs w:val="20"/>
              </w:rPr>
              <w:t>2</w:t>
            </w:r>
          </w:p>
        </w:tc>
        <w:tc>
          <w:tcPr>
            <w:tcW w:w="658" w:type="dxa"/>
            <w:tcBorders>
              <w:top w:val="nil"/>
              <w:left w:val="nil"/>
              <w:bottom w:val="single" w:sz="4" w:space="0" w:color="auto"/>
              <w:right w:val="single" w:sz="4" w:space="0" w:color="auto"/>
            </w:tcBorders>
            <w:shd w:val="clear" w:color="auto" w:fill="auto"/>
            <w:vAlign w:val="center"/>
            <w:hideMark/>
          </w:tcPr>
          <w:p w14:paraId="11C26972" w14:textId="77777777" w:rsidR="000C7E46" w:rsidRPr="00CE1956" w:rsidRDefault="000C7E46" w:rsidP="00420DF7">
            <w:pPr>
              <w:jc w:val="center"/>
              <w:rPr>
                <w:sz w:val="20"/>
                <w:szCs w:val="20"/>
              </w:rPr>
            </w:pPr>
            <w:r w:rsidRPr="00CE1956">
              <w:rPr>
                <w:sz w:val="20"/>
                <w:szCs w:val="20"/>
              </w:rPr>
              <w:t>3</w:t>
            </w:r>
          </w:p>
        </w:tc>
        <w:tc>
          <w:tcPr>
            <w:tcW w:w="567" w:type="dxa"/>
            <w:gridSpan w:val="2"/>
            <w:tcBorders>
              <w:top w:val="nil"/>
              <w:left w:val="nil"/>
              <w:bottom w:val="single" w:sz="4" w:space="0" w:color="auto"/>
              <w:right w:val="single" w:sz="4" w:space="0" w:color="auto"/>
            </w:tcBorders>
            <w:shd w:val="clear" w:color="auto" w:fill="auto"/>
            <w:vAlign w:val="center"/>
            <w:hideMark/>
          </w:tcPr>
          <w:p w14:paraId="6A53EE1D" w14:textId="77777777" w:rsidR="000C7E46" w:rsidRPr="00CE1956" w:rsidRDefault="000C7E46" w:rsidP="00420DF7">
            <w:pPr>
              <w:jc w:val="center"/>
              <w:rPr>
                <w:sz w:val="20"/>
                <w:szCs w:val="20"/>
              </w:rPr>
            </w:pPr>
            <w:r w:rsidRPr="00CE1956">
              <w:rPr>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14:paraId="30E2B51D" w14:textId="77777777" w:rsidR="000C7E46" w:rsidRPr="00CE1956" w:rsidRDefault="000C7E46" w:rsidP="00420DF7">
            <w:pPr>
              <w:jc w:val="center"/>
              <w:rPr>
                <w:sz w:val="20"/>
                <w:szCs w:val="20"/>
              </w:rPr>
            </w:pPr>
            <w:r w:rsidRPr="00CE1956">
              <w:rPr>
                <w:sz w:val="20"/>
                <w:szCs w:val="20"/>
              </w:rPr>
              <w:t>5</w:t>
            </w:r>
          </w:p>
        </w:tc>
        <w:tc>
          <w:tcPr>
            <w:tcW w:w="709" w:type="dxa"/>
            <w:gridSpan w:val="2"/>
            <w:tcBorders>
              <w:top w:val="nil"/>
              <w:left w:val="nil"/>
              <w:bottom w:val="single" w:sz="4" w:space="0" w:color="auto"/>
              <w:right w:val="single" w:sz="4" w:space="0" w:color="auto"/>
            </w:tcBorders>
            <w:shd w:val="clear" w:color="auto" w:fill="auto"/>
            <w:vAlign w:val="center"/>
            <w:hideMark/>
          </w:tcPr>
          <w:p w14:paraId="044AE691" w14:textId="77777777" w:rsidR="000C7E46" w:rsidRPr="00CE1956" w:rsidRDefault="000C7E46" w:rsidP="00420DF7">
            <w:pPr>
              <w:jc w:val="center"/>
              <w:rPr>
                <w:sz w:val="20"/>
                <w:szCs w:val="20"/>
              </w:rPr>
            </w:pPr>
            <w:r w:rsidRPr="00CE1956">
              <w:rPr>
                <w:sz w:val="20"/>
                <w:szCs w:val="20"/>
              </w:rPr>
              <w:t>6</w:t>
            </w:r>
          </w:p>
        </w:tc>
        <w:tc>
          <w:tcPr>
            <w:tcW w:w="703" w:type="dxa"/>
            <w:gridSpan w:val="2"/>
            <w:tcBorders>
              <w:top w:val="nil"/>
              <w:left w:val="nil"/>
              <w:bottom w:val="single" w:sz="4" w:space="0" w:color="auto"/>
              <w:right w:val="single" w:sz="4" w:space="0" w:color="auto"/>
            </w:tcBorders>
            <w:shd w:val="clear" w:color="auto" w:fill="auto"/>
            <w:vAlign w:val="center"/>
            <w:hideMark/>
          </w:tcPr>
          <w:p w14:paraId="487BF1A9" w14:textId="77777777" w:rsidR="000C7E46" w:rsidRPr="00CE1956" w:rsidRDefault="000C7E46" w:rsidP="00420DF7">
            <w:pPr>
              <w:jc w:val="center"/>
              <w:rPr>
                <w:sz w:val="20"/>
                <w:szCs w:val="20"/>
              </w:rPr>
            </w:pPr>
            <w:r w:rsidRPr="00CE1956">
              <w:rPr>
                <w:sz w:val="20"/>
                <w:szCs w:val="20"/>
              </w:rPr>
              <w:t>7</w:t>
            </w:r>
          </w:p>
        </w:tc>
        <w:tc>
          <w:tcPr>
            <w:tcW w:w="459" w:type="dxa"/>
            <w:tcBorders>
              <w:top w:val="nil"/>
              <w:left w:val="nil"/>
              <w:bottom w:val="single" w:sz="4" w:space="0" w:color="auto"/>
              <w:right w:val="single" w:sz="4" w:space="0" w:color="auto"/>
            </w:tcBorders>
            <w:shd w:val="clear" w:color="auto" w:fill="auto"/>
            <w:vAlign w:val="center"/>
            <w:hideMark/>
          </w:tcPr>
          <w:p w14:paraId="55F2C7F2" w14:textId="77777777" w:rsidR="000C7E46" w:rsidRPr="00CE1956" w:rsidRDefault="000C7E46" w:rsidP="00420DF7">
            <w:pPr>
              <w:jc w:val="center"/>
              <w:rPr>
                <w:sz w:val="20"/>
                <w:szCs w:val="20"/>
              </w:rPr>
            </w:pPr>
            <w:r w:rsidRPr="00CE1956">
              <w:rPr>
                <w:sz w:val="20"/>
                <w:szCs w:val="20"/>
              </w:rPr>
              <w:t>8</w:t>
            </w:r>
          </w:p>
        </w:tc>
        <w:tc>
          <w:tcPr>
            <w:tcW w:w="539" w:type="dxa"/>
            <w:tcBorders>
              <w:top w:val="nil"/>
              <w:left w:val="nil"/>
              <w:bottom w:val="single" w:sz="4" w:space="0" w:color="auto"/>
              <w:right w:val="single" w:sz="4" w:space="0" w:color="auto"/>
            </w:tcBorders>
            <w:shd w:val="clear" w:color="auto" w:fill="auto"/>
            <w:vAlign w:val="center"/>
            <w:hideMark/>
          </w:tcPr>
          <w:p w14:paraId="5DED69CD" w14:textId="77777777" w:rsidR="000C7E46" w:rsidRPr="00CE1956" w:rsidRDefault="000C7E46" w:rsidP="00420DF7">
            <w:pPr>
              <w:jc w:val="center"/>
              <w:rPr>
                <w:sz w:val="20"/>
                <w:szCs w:val="20"/>
              </w:rPr>
            </w:pPr>
            <w:r w:rsidRPr="00CE1956">
              <w:rPr>
                <w:sz w:val="20"/>
                <w:szCs w:val="20"/>
              </w:rPr>
              <w:t>9</w:t>
            </w:r>
          </w:p>
        </w:tc>
        <w:tc>
          <w:tcPr>
            <w:tcW w:w="817" w:type="dxa"/>
            <w:tcBorders>
              <w:top w:val="nil"/>
              <w:left w:val="nil"/>
              <w:bottom w:val="single" w:sz="4" w:space="0" w:color="auto"/>
              <w:right w:val="single" w:sz="4" w:space="0" w:color="auto"/>
            </w:tcBorders>
            <w:shd w:val="clear" w:color="auto" w:fill="auto"/>
            <w:vAlign w:val="center"/>
            <w:hideMark/>
          </w:tcPr>
          <w:p w14:paraId="7800C3F9" w14:textId="77777777" w:rsidR="000C7E46" w:rsidRPr="00CE1956" w:rsidRDefault="000C7E46" w:rsidP="00420DF7">
            <w:pPr>
              <w:jc w:val="center"/>
              <w:rPr>
                <w:sz w:val="20"/>
                <w:szCs w:val="20"/>
              </w:rPr>
            </w:pPr>
            <w:r w:rsidRPr="00CE1956">
              <w:rPr>
                <w:sz w:val="20"/>
                <w:szCs w:val="20"/>
              </w:rPr>
              <w:t>10</w:t>
            </w:r>
          </w:p>
        </w:tc>
        <w:tc>
          <w:tcPr>
            <w:tcW w:w="459" w:type="dxa"/>
            <w:tcBorders>
              <w:top w:val="nil"/>
              <w:left w:val="nil"/>
              <w:bottom w:val="single" w:sz="4" w:space="0" w:color="auto"/>
              <w:right w:val="single" w:sz="4" w:space="0" w:color="auto"/>
            </w:tcBorders>
            <w:shd w:val="clear" w:color="auto" w:fill="auto"/>
            <w:vAlign w:val="center"/>
            <w:hideMark/>
          </w:tcPr>
          <w:p w14:paraId="506B13E1" w14:textId="77777777" w:rsidR="000C7E46" w:rsidRPr="00CE1956" w:rsidRDefault="000C7E46" w:rsidP="00420DF7">
            <w:pPr>
              <w:jc w:val="center"/>
              <w:rPr>
                <w:sz w:val="20"/>
                <w:szCs w:val="20"/>
              </w:rPr>
            </w:pPr>
            <w:r w:rsidRPr="00CE1956">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14:paraId="36E67249" w14:textId="77777777" w:rsidR="000C7E46" w:rsidRPr="00CE1956" w:rsidRDefault="000C7E46" w:rsidP="00420DF7">
            <w:pPr>
              <w:jc w:val="center"/>
              <w:rPr>
                <w:sz w:val="20"/>
                <w:szCs w:val="20"/>
              </w:rPr>
            </w:pPr>
            <w:r w:rsidRPr="00CE1956">
              <w:rPr>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14:paraId="41BB224D" w14:textId="77777777" w:rsidR="000C7E46" w:rsidRPr="00CE1956" w:rsidRDefault="000C7E46" w:rsidP="00420DF7">
            <w:pPr>
              <w:jc w:val="center"/>
              <w:rPr>
                <w:sz w:val="20"/>
                <w:szCs w:val="20"/>
              </w:rPr>
            </w:pPr>
            <w:r w:rsidRPr="00CE1956">
              <w:rPr>
                <w:sz w:val="20"/>
                <w:szCs w:val="20"/>
              </w:rPr>
              <w:t>13</w:t>
            </w:r>
          </w:p>
        </w:tc>
        <w:tc>
          <w:tcPr>
            <w:tcW w:w="2364" w:type="dxa"/>
            <w:tcBorders>
              <w:top w:val="nil"/>
              <w:left w:val="nil"/>
              <w:bottom w:val="single" w:sz="4" w:space="0" w:color="auto"/>
              <w:right w:val="single" w:sz="4" w:space="0" w:color="auto"/>
            </w:tcBorders>
            <w:shd w:val="clear" w:color="auto" w:fill="auto"/>
            <w:vAlign w:val="center"/>
            <w:hideMark/>
          </w:tcPr>
          <w:p w14:paraId="431FBE43" w14:textId="77777777" w:rsidR="000C7E46" w:rsidRPr="00CE1956" w:rsidRDefault="000C7E46" w:rsidP="00420DF7">
            <w:pPr>
              <w:jc w:val="center"/>
              <w:rPr>
                <w:sz w:val="20"/>
                <w:szCs w:val="20"/>
              </w:rPr>
            </w:pPr>
            <w:r w:rsidRPr="00CE1956">
              <w:rPr>
                <w:sz w:val="20"/>
                <w:szCs w:val="20"/>
              </w:rPr>
              <w:t>14</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3D2E576" w14:textId="77777777" w:rsidR="000C7E46" w:rsidRPr="00CE1956" w:rsidRDefault="000C7E46" w:rsidP="00420DF7">
            <w:pPr>
              <w:jc w:val="center"/>
              <w:rPr>
                <w:sz w:val="20"/>
                <w:szCs w:val="20"/>
              </w:rPr>
            </w:pPr>
            <w:r w:rsidRPr="00CE1956">
              <w:rPr>
                <w:sz w:val="20"/>
                <w:szCs w:val="20"/>
              </w:rPr>
              <w:t>15</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3CB9A088" w14:textId="77777777" w:rsidR="000C7E46" w:rsidRPr="00CE1956" w:rsidRDefault="000C7E46" w:rsidP="00420DF7">
            <w:pPr>
              <w:jc w:val="center"/>
              <w:rPr>
                <w:sz w:val="20"/>
                <w:szCs w:val="20"/>
              </w:rPr>
            </w:pPr>
            <w:r w:rsidRPr="00CE1956">
              <w:rPr>
                <w:sz w:val="20"/>
                <w:szCs w:val="20"/>
              </w:rPr>
              <w:t>16</w:t>
            </w:r>
          </w:p>
        </w:tc>
      </w:tr>
      <w:tr w:rsidR="000C7E46" w:rsidRPr="00CE1956" w14:paraId="4A40CC8E" w14:textId="77777777" w:rsidTr="00420DF7">
        <w:trPr>
          <w:trHeight w:val="226"/>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C6201B9"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56E90001"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43B2127C"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17BFD02"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2CA60706"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8684E16"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5488AB2F"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1A1C1A65"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432D52E2"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3CD178CD"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4B141C00"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5D83096F"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070DD493"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38A0B86F"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08D05A89"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C2DF5F0" w14:textId="77777777" w:rsidR="000C7E46" w:rsidRPr="00CE1956" w:rsidRDefault="000C7E46" w:rsidP="00420DF7">
            <w:pPr>
              <w:jc w:val="center"/>
              <w:rPr>
                <w:sz w:val="20"/>
                <w:szCs w:val="20"/>
              </w:rPr>
            </w:pPr>
            <w:r w:rsidRPr="00CE1956">
              <w:rPr>
                <w:sz w:val="20"/>
                <w:szCs w:val="20"/>
              </w:rPr>
              <w:t> </w:t>
            </w:r>
          </w:p>
        </w:tc>
      </w:tr>
      <w:tr w:rsidR="000C7E46" w:rsidRPr="00CE1956" w14:paraId="0B8F8CE6"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2F451A8"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61ED6D5A"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6C88EEEF"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C432D79"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8347578"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2F8B2F65"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09A61561"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438EDBFE"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5A9A6A20"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70E63912"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4B285383"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651898B0"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7BA67871"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3C678575"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6A779D76"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09E0AE68" w14:textId="77777777" w:rsidR="000C7E46" w:rsidRPr="00CE1956" w:rsidRDefault="000C7E46" w:rsidP="00420DF7">
            <w:pPr>
              <w:jc w:val="center"/>
              <w:rPr>
                <w:sz w:val="20"/>
                <w:szCs w:val="20"/>
              </w:rPr>
            </w:pPr>
            <w:r w:rsidRPr="00CE1956">
              <w:rPr>
                <w:sz w:val="20"/>
                <w:szCs w:val="20"/>
              </w:rPr>
              <w:t> </w:t>
            </w:r>
          </w:p>
        </w:tc>
      </w:tr>
      <w:tr w:rsidR="000C7E46" w:rsidRPr="00CE1956" w14:paraId="7580F602" w14:textId="77777777" w:rsidTr="00420DF7">
        <w:trPr>
          <w:trHeight w:val="234"/>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1D1D011D"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7CC079CB"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7F0D4CCA"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C47DEE3"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2C3E8DE5"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6D66573"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19FEF620"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6534DB27"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37C8437B"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18D19722"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3B9FB7D6"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95C6754"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8F4F281" w14:textId="77777777" w:rsidR="000C7E46" w:rsidRPr="00CE1956" w:rsidRDefault="000C7E46" w:rsidP="00420DF7">
            <w:pPr>
              <w:jc w:val="center"/>
              <w:rPr>
                <w:color w:val="000000"/>
                <w:sz w:val="18"/>
                <w:szCs w:val="18"/>
              </w:rPr>
            </w:pPr>
            <w:r w:rsidRPr="00CE1956">
              <w:rPr>
                <w:color w:val="000000"/>
                <w:sz w:val="18"/>
                <w:szCs w:val="18"/>
              </w:rPr>
              <w:t> </w:t>
            </w:r>
          </w:p>
        </w:tc>
        <w:tc>
          <w:tcPr>
            <w:tcW w:w="2364" w:type="dxa"/>
            <w:tcBorders>
              <w:top w:val="nil"/>
              <w:left w:val="nil"/>
              <w:bottom w:val="single" w:sz="4" w:space="0" w:color="auto"/>
              <w:right w:val="single" w:sz="4" w:space="0" w:color="auto"/>
            </w:tcBorders>
            <w:shd w:val="clear" w:color="auto" w:fill="auto"/>
            <w:vAlign w:val="center"/>
            <w:hideMark/>
          </w:tcPr>
          <w:p w14:paraId="18083BC6"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0EE9C68B"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9726B08" w14:textId="77777777" w:rsidR="000C7E46" w:rsidRPr="00CE1956" w:rsidRDefault="000C7E46" w:rsidP="00420DF7">
            <w:pPr>
              <w:jc w:val="center"/>
              <w:rPr>
                <w:sz w:val="20"/>
                <w:szCs w:val="20"/>
              </w:rPr>
            </w:pPr>
            <w:r w:rsidRPr="00CE1956">
              <w:rPr>
                <w:sz w:val="20"/>
                <w:szCs w:val="20"/>
              </w:rPr>
              <w:t> </w:t>
            </w:r>
          </w:p>
        </w:tc>
      </w:tr>
      <w:tr w:rsidR="000C7E46" w:rsidRPr="00CE1956" w14:paraId="62D0A815" w14:textId="77777777" w:rsidTr="00420DF7">
        <w:trPr>
          <w:trHeight w:val="279"/>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F6A9E57"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684953EF"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6025DA0E"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272B29F2"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3DF5011B"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B383AA1"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372E19D1"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7EA12CFB"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08479305"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3CDFE7C8"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74CBA9A3"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437C514"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A907BA4" w14:textId="77777777" w:rsidR="000C7E46" w:rsidRPr="00CE1956" w:rsidRDefault="000C7E46" w:rsidP="00420DF7">
            <w:pPr>
              <w:jc w:val="center"/>
              <w:rPr>
                <w:color w:val="000000"/>
                <w:sz w:val="18"/>
                <w:szCs w:val="18"/>
              </w:rPr>
            </w:pPr>
            <w:r w:rsidRPr="00CE1956">
              <w:rPr>
                <w:color w:val="000000"/>
                <w:sz w:val="18"/>
                <w:szCs w:val="18"/>
              </w:rPr>
              <w:t> </w:t>
            </w:r>
          </w:p>
        </w:tc>
        <w:tc>
          <w:tcPr>
            <w:tcW w:w="2364" w:type="dxa"/>
            <w:tcBorders>
              <w:top w:val="nil"/>
              <w:left w:val="nil"/>
              <w:bottom w:val="single" w:sz="4" w:space="0" w:color="auto"/>
              <w:right w:val="single" w:sz="4" w:space="0" w:color="auto"/>
            </w:tcBorders>
            <w:shd w:val="clear" w:color="auto" w:fill="auto"/>
            <w:vAlign w:val="center"/>
            <w:hideMark/>
          </w:tcPr>
          <w:p w14:paraId="03E40139"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5D0F957D"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9E6B593" w14:textId="77777777" w:rsidR="000C7E46" w:rsidRPr="00CE1956" w:rsidRDefault="000C7E46" w:rsidP="00420DF7">
            <w:pPr>
              <w:jc w:val="center"/>
              <w:rPr>
                <w:sz w:val="20"/>
                <w:szCs w:val="20"/>
              </w:rPr>
            </w:pPr>
            <w:r w:rsidRPr="00CE1956">
              <w:rPr>
                <w:sz w:val="20"/>
                <w:szCs w:val="20"/>
              </w:rPr>
              <w:t> </w:t>
            </w:r>
          </w:p>
        </w:tc>
      </w:tr>
      <w:tr w:rsidR="000C7E46" w:rsidRPr="00CE1956" w14:paraId="552BEB82" w14:textId="77777777" w:rsidTr="00420DF7">
        <w:trPr>
          <w:trHeight w:val="27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9CD2C1B"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4F21F906"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655B46B3"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9B433F7"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13A7D00"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0BDA1CA1"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498905BC"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28ADCE72"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2ED5BA64"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585C5309"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68EA6FC3"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04CE7079"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7EBD8342"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476168BF"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7EFC4545"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2EFA58C3" w14:textId="77777777" w:rsidR="000C7E46" w:rsidRPr="00CE1956" w:rsidRDefault="000C7E46" w:rsidP="00420DF7">
            <w:pPr>
              <w:jc w:val="center"/>
              <w:rPr>
                <w:sz w:val="20"/>
                <w:szCs w:val="20"/>
              </w:rPr>
            </w:pPr>
            <w:r w:rsidRPr="00CE1956">
              <w:rPr>
                <w:sz w:val="20"/>
                <w:szCs w:val="20"/>
              </w:rPr>
              <w:t> </w:t>
            </w:r>
          </w:p>
        </w:tc>
      </w:tr>
      <w:tr w:rsidR="000C7E46" w:rsidRPr="00CE1956" w14:paraId="70A90CA1" w14:textId="77777777" w:rsidTr="00420DF7">
        <w:trPr>
          <w:trHeight w:val="27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10F6BCAF"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64B152F9"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01C90CA7"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8F70F41"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5910E703"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87B49FC"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2CD237F7"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17B9DC78"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504BA3FC"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00DEE3D3"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01D6D100"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291C9B15"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49764ECD"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5AB9FBAE"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2BF92545"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1017807E" w14:textId="77777777" w:rsidR="000C7E46" w:rsidRPr="00CE1956" w:rsidRDefault="000C7E46" w:rsidP="00420DF7">
            <w:pPr>
              <w:jc w:val="center"/>
              <w:rPr>
                <w:sz w:val="20"/>
                <w:szCs w:val="20"/>
              </w:rPr>
            </w:pPr>
            <w:r w:rsidRPr="00CE1956">
              <w:rPr>
                <w:sz w:val="20"/>
                <w:szCs w:val="20"/>
              </w:rPr>
              <w:t> </w:t>
            </w:r>
          </w:p>
        </w:tc>
      </w:tr>
      <w:tr w:rsidR="000C7E46" w:rsidRPr="00CE1956" w14:paraId="37A3CC4C" w14:textId="77777777" w:rsidTr="00420DF7">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05678CC"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3064EAC6"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2A8F7E68"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DF11267"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45BE338"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5428A11A"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35B94068"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1EE8A715"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5E5E872D"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6B74AC2D"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75FE2A96"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32B4C098"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B4D43AF"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3E2A80D1"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7F9CAF82"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9060969" w14:textId="77777777" w:rsidR="000C7E46" w:rsidRPr="00CE1956" w:rsidRDefault="000C7E46" w:rsidP="00420DF7">
            <w:pPr>
              <w:jc w:val="center"/>
              <w:rPr>
                <w:sz w:val="20"/>
                <w:szCs w:val="20"/>
              </w:rPr>
            </w:pPr>
            <w:r w:rsidRPr="00CE1956">
              <w:rPr>
                <w:sz w:val="20"/>
                <w:szCs w:val="20"/>
              </w:rPr>
              <w:t> </w:t>
            </w:r>
          </w:p>
        </w:tc>
      </w:tr>
      <w:tr w:rsidR="000C7E46" w:rsidRPr="00CE1956" w14:paraId="07B4AC59" w14:textId="77777777" w:rsidTr="00420DF7">
        <w:trPr>
          <w:trHeight w:val="267"/>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1E16092"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5E427629"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36BBFAC8"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490961B"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9DB86A4"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15C90C96"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5CF48326"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2B582C89"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70B1548A"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5E052AFE"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074F2BAB"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034AE6FD"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6B8C1D4C"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794CDEF3"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1512083E"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6FD2DEA7" w14:textId="77777777" w:rsidR="000C7E46" w:rsidRPr="00CE1956" w:rsidRDefault="000C7E46" w:rsidP="00420DF7">
            <w:pPr>
              <w:jc w:val="center"/>
              <w:rPr>
                <w:sz w:val="20"/>
                <w:szCs w:val="20"/>
              </w:rPr>
            </w:pPr>
            <w:r w:rsidRPr="00CE1956">
              <w:rPr>
                <w:sz w:val="20"/>
                <w:szCs w:val="20"/>
              </w:rPr>
              <w:t> </w:t>
            </w:r>
          </w:p>
        </w:tc>
      </w:tr>
      <w:tr w:rsidR="000C7E46" w:rsidRPr="00CE1956" w14:paraId="334B54DA"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9449997"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17C505BB"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7C79A288"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15D462C"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5259EF1C"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5F36D8F1"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562D723C"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28845C16"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78CD8E3B"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00D67043"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3D9D7383"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5C6532C5"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31598E21"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53AE444E"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5F7F46A4"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0C5E768" w14:textId="77777777" w:rsidR="000C7E46" w:rsidRPr="00CE1956" w:rsidRDefault="000C7E46" w:rsidP="00420DF7">
            <w:pPr>
              <w:jc w:val="center"/>
              <w:rPr>
                <w:sz w:val="20"/>
                <w:szCs w:val="20"/>
              </w:rPr>
            </w:pPr>
            <w:r w:rsidRPr="00CE1956">
              <w:rPr>
                <w:sz w:val="20"/>
                <w:szCs w:val="20"/>
              </w:rPr>
              <w:t> </w:t>
            </w:r>
          </w:p>
        </w:tc>
      </w:tr>
      <w:tr w:rsidR="000C7E46" w:rsidRPr="00CE1956" w14:paraId="1DE3BDBA"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C030164"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4A593D22"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5C8B1917"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F4E7C18"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60FB7E68"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2B2D45E2"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02DEAA60"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333ACBFD"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71B07BB5"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1A86B496"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3CCA8C46"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1743298"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21C5D0E8"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3CEC0609"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45B0521F"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184B5AB6" w14:textId="77777777" w:rsidR="000C7E46" w:rsidRPr="00CE1956" w:rsidRDefault="000C7E46" w:rsidP="00420DF7">
            <w:pPr>
              <w:jc w:val="center"/>
              <w:rPr>
                <w:sz w:val="20"/>
                <w:szCs w:val="20"/>
              </w:rPr>
            </w:pPr>
            <w:r w:rsidRPr="00CE1956">
              <w:rPr>
                <w:sz w:val="20"/>
                <w:szCs w:val="20"/>
              </w:rPr>
              <w:t> </w:t>
            </w:r>
          </w:p>
        </w:tc>
      </w:tr>
      <w:tr w:rsidR="000C7E46" w:rsidRPr="00CE1956" w14:paraId="166CC767" w14:textId="77777777" w:rsidTr="00420DF7">
        <w:trPr>
          <w:trHeight w:val="224"/>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44F25898"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203D98C3"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761A26A3"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4492516"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6520B028"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3212CF57"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16A90A29"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6DF77A4B"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4A1B8050"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1C165AA7"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20A06720"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4A101C7"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6FCE103F"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4F5242BD"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21D71E42"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54B09C66" w14:textId="77777777" w:rsidR="000C7E46" w:rsidRPr="00CE1956" w:rsidRDefault="000C7E46" w:rsidP="00420DF7">
            <w:pPr>
              <w:jc w:val="center"/>
              <w:rPr>
                <w:sz w:val="20"/>
                <w:szCs w:val="20"/>
              </w:rPr>
            </w:pPr>
            <w:r w:rsidRPr="00CE1956">
              <w:rPr>
                <w:sz w:val="20"/>
                <w:szCs w:val="20"/>
              </w:rPr>
              <w:t> </w:t>
            </w:r>
          </w:p>
        </w:tc>
      </w:tr>
      <w:tr w:rsidR="000C7E46" w:rsidRPr="00CE1956" w14:paraId="607D0E12" w14:textId="77777777" w:rsidTr="00420DF7">
        <w:trPr>
          <w:trHeight w:val="269"/>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62A85CB"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085BB29D"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40DFD9CC"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6B339C1"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4BB885E"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296B3D2A"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121644E2"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7B5D56A8"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46D272F3"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1290C14D"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56546576"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EC54C6F"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72124617"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4217E5A7"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29D216E7"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7BC57095" w14:textId="77777777" w:rsidR="000C7E46" w:rsidRPr="00CE1956" w:rsidRDefault="000C7E46" w:rsidP="00420DF7">
            <w:pPr>
              <w:jc w:val="center"/>
              <w:rPr>
                <w:sz w:val="20"/>
                <w:szCs w:val="20"/>
              </w:rPr>
            </w:pPr>
            <w:r w:rsidRPr="00CE1956">
              <w:rPr>
                <w:sz w:val="20"/>
                <w:szCs w:val="20"/>
              </w:rPr>
              <w:t> </w:t>
            </w:r>
          </w:p>
        </w:tc>
      </w:tr>
      <w:tr w:rsidR="000C7E46" w:rsidRPr="00CE1956" w14:paraId="60C074E9" w14:textId="77777777" w:rsidTr="00420DF7">
        <w:trPr>
          <w:trHeight w:val="26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891B1D0"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485F5A45"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0D16DD84"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13CB944"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519C34E7"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0A65B88"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3912538A"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0F1B949A"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302085A7"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6AB429DD"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1CB6E718"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2FCC3519"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481DCE75"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3A863832"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4A2699E6"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45EAEE30" w14:textId="77777777" w:rsidR="000C7E46" w:rsidRPr="00CE1956" w:rsidRDefault="000C7E46" w:rsidP="00420DF7">
            <w:pPr>
              <w:jc w:val="center"/>
              <w:rPr>
                <w:sz w:val="20"/>
                <w:szCs w:val="20"/>
              </w:rPr>
            </w:pPr>
            <w:r w:rsidRPr="00CE1956">
              <w:rPr>
                <w:sz w:val="20"/>
                <w:szCs w:val="20"/>
              </w:rPr>
              <w:t> </w:t>
            </w:r>
          </w:p>
        </w:tc>
      </w:tr>
      <w:tr w:rsidR="000C7E46" w:rsidRPr="00CE1956" w14:paraId="22A49D02"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525207CE"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300238A9"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60448887"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0369AC7"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9DCA82D"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12C7EB1"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53053CEB"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0AFEDD83"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6E84B1C5"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73A4C1D5"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12ACFE8B"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11ADDF35"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658BD62"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25663D3B"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5E47D819"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053A24DB" w14:textId="77777777" w:rsidR="000C7E46" w:rsidRPr="00CE1956" w:rsidRDefault="000C7E46" w:rsidP="00420DF7">
            <w:pPr>
              <w:jc w:val="center"/>
              <w:rPr>
                <w:sz w:val="20"/>
                <w:szCs w:val="20"/>
              </w:rPr>
            </w:pPr>
            <w:r w:rsidRPr="00CE1956">
              <w:rPr>
                <w:sz w:val="20"/>
                <w:szCs w:val="20"/>
              </w:rPr>
              <w:t> </w:t>
            </w:r>
          </w:p>
        </w:tc>
      </w:tr>
      <w:tr w:rsidR="000C7E46" w:rsidRPr="00CE1956" w14:paraId="60349F2F"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0281917"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3D574625"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582ADB85"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F347499"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A6A1861"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3361262"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7C6C2EF0"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5D519869"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1E50CB4A"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1C9392E0"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64766FAB"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2EA6DA39"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20E9426"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14564EAC"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4E14E04B"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11ED85D9" w14:textId="77777777" w:rsidR="000C7E46" w:rsidRPr="00CE1956" w:rsidRDefault="000C7E46" w:rsidP="00420DF7">
            <w:pPr>
              <w:jc w:val="center"/>
              <w:rPr>
                <w:sz w:val="20"/>
                <w:szCs w:val="20"/>
              </w:rPr>
            </w:pPr>
            <w:r w:rsidRPr="00CE1956">
              <w:rPr>
                <w:sz w:val="20"/>
                <w:szCs w:val="20"/>
              </w:rPr>
              <w:t> </w:t>
            </w:r>
          </w:p>
        </w:tc>
      </w:tr>
      <w:tr w:rsidR="000C7E46" w:rsidRPr="00CE1956" w14:paraId="126BD2AD" w14:textId="77777777" w:rsidTr="00420DF7">
        <w:trPr>
          <w:trHeight w:val="300"/>
        </w:trPr>
        <w:tc>
          <w:tcPr>
            <w:tcW w:w="597" w:type="dxa"/>
            <w:tcBorders>
              <w:top w:val="nil"/>
              <w:left w:val="nil"/>
              <w:bottom w:val="nil"/>
              <w:right w:val="nil"/>
            </w:tcBorders>
            <w:shd w:val="clear" w:color="auto" w:fill="auto"/>
            <w:vAlign w:val="center"/>
            <w:hideMark/>
          </w:tcPr>
          <w:p w14:paraId="5DCBC79B" w14:textId="77777777" w:rsidR="000C7E46" w:rsidRPr="00CE1956" w:rsidRDefault="000C7E46" w:rsidP="00420DF7">
            <w:pPr>
              <w:jc w:val="center"/>
              <w:rPr>
                <w:sz w:val="20"/>
                <w:szCs w:val="20"/>
              </w:rPr>
            </w:pPr>
          </w:p>
        </w:tc>
        <w:tc>
          <w:tcPr>
            <w:tcW w:w="2856" w:type="dxa"/>
            <w:tcBorders>
              <w:top w:val="nil"/>
              <w:left w:val="nil"/>
              <w:bottom w:val="nil"/>
              <w:right w:val="nil"/>
            </w:tcBorders>
            <w:shd w:val="clear" w:color="auto" w:fill="auto"/>
            <w:vAlign w:val="center"/>
            <w:hideMark/>
          </w:tcPr>
          <w:p w14:paraId="6DB576F9" w14:textId="77777777" w:rsidR="000C7E46" w:rsidRPr="00CE1956" w:rsidRDefault="000C7E46" w:rsidP="00420DF7">
            <w:pPr>
              <w:rPr>
                <w:sz w:val="18"/>
                <w:szCs w:val="18"/>
              </w:rPr>
            </w:pPr>
          </w:p>
        </w:tc>
        <w:tc>
          <w:tcPr>
            <w:tcW w:w="658" w:type="dxa"/>
            <w:tcBorders>
              <w:top w:val="nil"/>
              <w:left w:val="nil"/>
              <w:bottom w:val="nil"/>
              <w:right w:val="nil"/>
            </w:tcBorders>
            <w:shd w:val="clear" w:color="auto" w:fill="auto"/>
            <w:vAlign w:val="center"/>
            <w:hideMark/>
          </w:tcPr>
          <w:p w14:paraId="65A21D59" w14:textId="77777777" w:rsidR="000C7E46" w:rsidRPr="00CE1956" w:rsidRDefault="000C7E46" w:rsidP="00420DF7">
            <w:pPr>
              <w:rPr>
                <w:sz w:val="20"/>
                <w:szCs w:val="20"/>
              </w:rPr>
            </w:pPr>
          </w:p>
        </w:tc>
        <w:tc>
          <w:tcPr>
            <w:tcW w:w="567" w:type="dxa"/>
            <w:gridSpan w:val="2"/>
            <w:tcBorders>
              <w:top w:val="nil"/>
              <w:left w:val="nil"/>
              <w:bottom w:val="nil"/>
              <w:right w:val="nil"/>
            </w:tcBorders>
            <w:shd w:val="clear" w:color="000000" w:fill="FFFFFF"/>
            <w:vAlign w:val="center"/>
            <w:hideMark/>
          </w:tcPr>
          <w:p w14:paraId="174CD8F2"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nil"/>
              <w:right w:val="nil"/>
            </w:tcBorders>
            <w:shd w:val="clear" w:color="auto" w:fill="auto"/>
            <w:vAlign w:val="center"/>
            <w:hideMark/>
          </w:tcPr>
          <w:p w14:paraId="7A2B67D2" w14:textId="77777777" w:rsidR="000C7E46" w:rsidRPr="00CE1956" w:rsidRDefault="000C7E46" w:rsidP="00420DF7">
            <w:pPr>
              <w:jc w:val="center"/>
              <w:rPr>
                <w:sz w:val="20"/>
                <w:szCs w:val="20"/>
              </w:rPr>
            </w:pPr>
          </w:p>
        </w:tc>
        <w:tc>
          <w:tcPr>
            <w:tcW w:w="709" w:type="dxa"/>
            <w:gridSpan w:val="2"/>
            <w:tcBorders>
              <w:top w:val="nil"/>
              <w:left w:val="nil"/>
              <w:bottom w:val="nil"/>
              <w:right w:val="nil"/>
            </w:tcBorders>
            <w:shd w:val="clear" w:color="auto" w:fill="auto"/>
            <w:vAlign w:val="center"/>
            <w:hideMark/>
          </w:tcPr>
          <w:p w14:paraId="6E3ACE0F" w14:textId="77777777" w:rsidR="000C7E46" w:rsidRPr="00CE1956" w:rsidRDefault="000C7E46" w:rsidP="00420DF7">
            <w:pPr>
              <w:jc w:val="center"/>
              <w:rPr>
                <w:sz w:val="20"/>
                <w:szCs w:val="20"/>
              </w:rPr>
            </w:pPr>
          </w:p>
        </w:tc>
        <w:tc>
          <w:tcPr>
            <w:tcW w:w="703" w:type="dxa"/>
            <w:gridSpan w:val="2"/>
            <w:tcBorders>
              <w:top w:val="nil"/>
              <w:left w:val="nil"/>
              <w:bottom w:val="nil"/>
              <w:right w:val="nil"/>
            </w:tcBorders>
            <w:shd w:val="clear" w:color="auto" w:fill="auto"/>
            <w:vAlign w:val="center"/>
            <w:hideMark/>
          </w:tcPr>
          <w:p w14:paraId="61000F81" w14:textId="77777777" w:rsidR="000C7E46" w:rsidRPr="00CE1956" w:rsidRDefault="000C7E46" w:rsidP="00420DF7">
            <w:pPr>
              <w:jc w:val="center"/>
              <w:rPr>
                <w:sz w:val="20"/>
                <w:szCs w:val="20"/>
              </w:rPr>
            </w:pPr>
          </w:p>
        </w:tc>
        <w:tc>
          <w:tcPr>
            <w:tcW w:w="459" w:type="dxa"/>
            <w:tcBorders>
              <w:top w:val="nil"/>
              <w:left w:val="nil"/>
              <w:bottom w:val="nil"/>
              <w:right w:val="nil"/>
            </w:tcBorders>
            <w:shd w:val="clear" w:color="auto" w:fill="auto"/>
            <w:vAlign w:val="center"/>
            <w:hideMark/>
          </w:tcPr>
          <w:p w14:paraId="5A5FC405" w14:textId="77777777" w:rsidR="000C7E46" w:rsidRPr="00CE1956" w:rsidRDefault="000C7E46" w:rsidP="00420DF7">
            <w:pPr>
              <w:jc w:val="center"/>
              <w:rPr>
                <w:sz w:val="20"/>
                <w:szCs w:val="20"/>
              </w:rPr>
            </w:pPr>
          </w:p>
        </w:tc>
        <w:tc>
          <w:tcPr>
            <w:tcW w:w="539" w:type="dxa"/>
            <w:tcBorders>
              <w:top w:val="nil"/>
              <w:left w:val="nil"/>
              <w:bottom w:val="nil"/>
              <w:right w:val="nil"/>
            </w:tcBorders>
            <w:shd w:val="clear" w:color="auto" w:fill="auto"/>
            <w:vAlign w:val="center"/>
            <w:hideMark/>
          </w:tcPr>
          <w:p w14:paraId="26EFCCD5" w14:textId="77777777" w:rsidR="000C7E46" w:rsidRPr="00CE1956" w:rsidRDefault="000C7E46" w:rsidP="00420DF7">
            <w:pPr>
              <w:jc w:val="center"/>
              <w:rPr>
                <w:sz w:val="20"/>
                <w:szCs w:val="20"/>
              </w:rPr>
            </w:pPr>
          </w:p>
        </w:tc>
        <w:tc>
          <w:tcPr>
            <w:tcW w:w="817" w:type="dxa"/>
            <w:tcBorders>
              <w:top w:val="nil"/>
              <w:left w:val="nil"/>
              <w:bottom w:val="nil"/>
              <w:right w:val="nil"/>
            </w:tcBorders>
            <w:shd w:val="clear" w:color="auto" w:fill="auto"/>
            <w:vAlign w:val="center"/>
            <w:hideMark/>
          </w:tcPr>
          <w:p w14:paraId="5891D920" w14:textId="77777777" w:rsidR="000C7E46" w:rsidRPr="00CE1956" w:rsidRDefault="000C7E46" w:rsidP="00420DF7">
            <w:pPr>
              <w:jc w:val="center"/>
              <w:rPr>
                <w:sz w:val="20"/>
                <w:szCs w:val="20"/>
              </w:rPr>
            </w:pPr>
          </w:p>
        </w:tc>
        <w:tc>
          <w:tcPr>
            <w:tcW w:w="459" w:type="dxa"/>
            <w:tcBorders>
              <w:top w:val="nil"/>
              <w:left w:val="nil"/>
              <w:bottom w:val="nil"/>
              <w:right w:val="nil"/>
            </w:tcBorders>
            <w:shd w:val="clear" w:color="auto" w:fill="auto"/>
            <w:vAlign w:val="center"/>
            <w:hideMark/>
          </w:tcPr>
          <w:p w14:paraId="6E4380FB" w14:textId="77777777" w:rsidR="000C7E46" w:rsidRPr="00CE1956" w:rsidRDefault="000C7E46" w:rsidP="00420DF7">
            <w:pPr>
              <w:jc w:val="center"/>
              <w:rPr>
                <w:sz w:val="20"/>
                <w:szCs w:val="20"/>
              </w:rPr>
            </w:pPr>
          </w:p>
        </w:tc>
        <w:tc>
          <w:tcPr>
            <w:tcW w:w="567" w:type="dxa"/>
            <w:tcBorders>
              <w:top w:val="nil"/>
              <w:left w:val="nil"/>
              <w:bottom w:val="nil"/>
              <w:right w:val="nil"/>
            </w:tcBorders>
            <w:shd w:val="clear" w:color="auto" w:fill="auto"/>
            <w:vAlign w:val="center"/>
            <w:hideMark/>
          </w:tcPr>
          <w:p w14:paraId="2EB80DA7" w14:textId="77777777" w:rsidR="000C7E46" w:rsidRPr="00CE1956" w:rsidRDefault="000C7E46" w:rsidP="00420DF7">
            <w:pPr>
              <w:jc w:val="center"/>
              <w:rPr>
                <w:sz w:val="20"/>
                <w:szCs w:val="20"/>
              </w:rPr>
            </w:pPr>
          </w:p>
        </w:tc>
        <w:tc>
          <w:tcPr>
            <w:tcW w:w="708" w:type="dxa"/>
            <w:tcBorders>
              <w:top w:val="nil"/>
              <w:left w:val="nil"/>
              <w:bottom w:val="nil"/>
              <w:right w:val="nil"/>
            </w:tcBorders>
            <w:shd w:val="clear" w:color="auto" w:fill="auto"/>
            <w:vAlign w:val="center"/>
            <w:hideMark/>
          </w:tcPr>
          <w:p w14:paraId="65F08BDE" w14:textId="77777777" w:rsidR="000C7E46" w:rsidRPr="00CE1956" w:rsidRDefault="000C7E46" w:rsidP="00420DF7">
            <w:pPr>
              <w:jc w:val="center"/>
              <w:rPr>
                <w:sz w:val="20"/>
                <w:szCs w:val="20"/>
              </w:rPr>
            </w:pPr>
          </w:p>
        </w:tc>
        <w:tc>
          <w:tcPr>
            <w:tcW w:w="2364" w:type="dxa"/>
            <w:tcBorders>
              <w:top w:val="nil"/>
              <w:left w:val="nil"/>
              <w:bottom w:val="nil"/>
              <w:right w:val="nil"/>
            </w:tcBorders>
            <w:shd w:val="clear" w:color="auto" w:fill="auto"/>
            <w:vAlign w:val="center"/>
            <w:hideMark/>
          </w:tcPr>
          <w:p w14:paraId="5832B96F" w14:textId="77777777" w:rsidR="000C7E46" w:rsidRPr="00CE1956" w:rsidRDefault="000C7E46" w:rsidP="00420DF7">
            <w:pPr>
              <w:jc w:val="center"/>
              <w:rPr>
                <w:sz w:val="20"/>
                <w:szCs w:val="20"/>
              </w:rPr>
            </w:pPr>
          </w:p>
        </w:tc>
        <w:tc>
          <w:tcPr>
            <w:tcW w:w="1605" w:type="dxa"/>
            <w:tcBorders>
              <w:top w:val="nil"/>
              <w:left w:val="nil"/>
              <w:bottom w:val="nil"/>
              <w:right w:val="nil"/>
            </w:tcBorders>
            <w:shd w:val="clear" w:color="auto" w:fill="auto"/>
            <w:vAlign w:val="center"/>
            <w:hideMark/>
          </w:tcPr>
          <w:p w14:paraId="2D00C5D8" w14:textId="77777777" w:rsidR="000C7E46" w:rsidRPr="00CE1956" w:rsidRDefault="000C7E46" w:rsidP="00420DF7">
            <w:pPr>
              <w:jc w:val="center"/>
              <w:rPr>
                <w:sz w:val="20"/>
                <w:szCs w:val="20"/>
              </w:rPr>
            </w:pPr>
          </w:p>
        </w:tc>
        <w:tc>
          <w:tcPr>
            <w:tcW w:w="1235" w:type="dxa"/>
            <w:tcBorders>
              <w:top w:val="nil"/>
              <w:left w:val="nil"/>
              <w:bottom w:val="nil"/>
              <w:right w:val="nil"/>
            </w:tcBorders>
            <w:shd w:val="clear" w:color="auto" w:fill="auto"/>
            <w:vAlign w:val="center"/>
            <w:hideMark/>
          </w:tcPr>
          <w:p w14:paraId="11B2C63D" w14:textId="77777777" w:rsidR="000C7E46" w:rsidRPr="00CE1956" w:rsidRDefault="000C7E46" w:rsidP="00420DF7">
            <w:pPr>
              <w:jc w:val="center"/>
              <w:rPr>
                <w:sz w:val="20"/>
                <w:szCs w:val="20"/>
              </w:rPr>
            </w:pPr>
          </w:p>
        </w:tc>
      </w:tr>
      <w:tr w:rsidR="000C7E46" w:rsidRPr="00CE1956" w14:paraId="1F4433D3" w14:textId="77777777" w:rsidTr="00420DF7">
        <w:trPr>
          <w:trHeight w:val="315"/>
        </w:trPr>
        <w:tc>
          <w:tcPr>
            <w:tcW w:w="5954" w:type="dxa"/>
            <w:gridSpan w:val="8"/>
            <w:tcBorders>
              <w:top w:val="nil"/>
              <w:left w:val="nil"/>
              <w:bottom w:val="nil"/>
              <w:right w:val="nil"/>
            </w:tcBorders>
            <w:shd w:val="clear" w:color="auto" w:fill="auto"/>
            <w:noWrap/>
            <w:vAlign w:val="bottom"/>
            <w:hideMark/>
          </w:tcPr>
          <w:p w14:paraId="4D7DF962" w14:textId="77777777" w:rsidR="000C7E46" w:rsidRPr="00CE1956" w:rsidRDefault="000C7E46" w:rsidP="00420DF7">
            <w:pPr>
              <w:jc w:val="center"/>
              <w:rPr>
                <w:b/>
                <w:bCs/>
                <w:color w:val="000000"/>
              </w:rPr>
            </w:pPr>
            <w:r w:rsidRPr="00CE1956">
              <w:rPr>
                <w:b/>
                <w:bCs/>
                <w:color w:val="000000"/>
              </w:rPr>
              <w:t>Сетевая организация 1:</w:t>
            </w:r>
          </w:p>
        </w:tc>
        <w:tc>
          <w:tcPr>
            <w:tcW w:w="703" w:type="dxa"/>
            <w:gridSpan w:val="2"/>
            <w:tcBorders>
              <w:top w:val="nil"/>
              <w:left w:val="nil"/>
              <w:bottom w:val="nil"/>
              <w:right w:val="nil"/>
            </w:tcBorders>
            <w:shd w:val="clear" w:color="auto" w:fill="auto"/>
            <w:noWrap/>
            <w:vAlign w:val="bottom"/>
            <w:hideMark/>
          </w:tcPr>
          <w:p w14:paraId="74D509D4" w14:textId="77777777" w:rsidR="000C7E46" w:rsidRPr="00CE1956" w:rsidRDefault="000C7E46" w:rsidP="00420DF7">
            <w:pPr>
              <w:rPr>
                <w:b/>
                <w:bCs/>
                <w:color w:val="000000"/>
              </w:rPr>
            </w:pPr>
          </w:p>
        </w:tc>
        <w:tc>
          <w:tcPr>
            <w:tcW w:w="5913" w:type="dxa"/>
            <w:gridSpan w:val="7"/>
            <w:tcBorders>
              <w:top w:val="nil"/>
              <w:left w:val="nil"/>
              <w:bottom w:val="nil"/>
              <w:right w:val="nil"/>
            </w:tcBorders>
            <w:shd w:val="clear" w:color="auto" w:fill="auto"/>
            <w:noWrap/>
            <w:vAlign w:val="bottom"/>
            <w:hideMark/>
          </w:tcPr>
          <w:p w14:paraId="2BE6F311" w14:textId="77777777" w:rsidR="000C7E46" w:rsidRPr="00CE1956" w:rsidRDefault="000C7E46" w:rsidP="00420DF7">
            <w:pPr>
              <w:jc w:val="center"/>
              <w:rPr>
                <w:b/>
                <w:bCs/>
                <w:color w:val="000000"/>
              </w:rPr>
            </w:pPr>
            <w:r w:rsidRPr="00CE1956">
              <w:rPr>
                <w:b/>
                <w:bCs/>
                <w:color w:val="000000"/>
              </w:rPr>
              <w:t>Сетевая организация 2:</w:t>
            </w:r>
          </w:p>
        </w:tc>
        <w:tc>
          <w:tcPr>
            <w:tcW w:w="1605" w:type="dxa"/>
            <w:tcBorders>
              <w:top w:val="nil"/>
              <w:left w:val="nil"/>
              <w:bottom w:val="nil"/>
              <w:right w:val="nil"/>
            </w:tcBorders>
            <w:shd w:val="clear" w:color="auto" w:fill="auto"/>
            <w:noWrap/>
            <w:vAlign w:val="bottom"/>
            <w:hideMark/>
          </w:tcPr>
          <w:p w14:paraId="5607A020" w14:textId="77777777" w:rsidR="000C7E46" w:rsidRPr="00CE1956" w:rsidRDefault="000C7E46" w:rsidP="00420DF7">
            <w:pPr>
              <w:rPr>
                <w:b/>
                <w:bCs/>
                <w:color w:val="000000"/>
              </w:rPr>
            </w:pPr>
          </w:p>
        </w:tc>
        <w:tc>
          <w:tcPr>
            <w:tcW w:w="1235" w:type="dxa"/>
            <w:tcBorders>
              <w:top w:val="nil"/>
              <w:left w:val="nil"/>
              <w:bottom w:val="nil"/>
              <w:right w:val="nil"/>
            </w:tcBorders>
            <w:shd w:val="clear" w:color="auto" w:fill="auto"/>
            <w:noWrap/>
            <w:vAlign w:val="bottom"/>
            <w:hideMark/>
          </w:tcPr>
          <w:p w14:paraId="7D96DA5E" w14:textId="77777777" w:rsidR="000C7E46" w:rsidRPr="00CE1956" w:rsidRDefault="000C7E46" w:rsidP="00420DF7">
            <w:pPr>
              <w:rPr>
                <w:b/>
                <w:bCs/>
                <w:color w:val="000000"/>
              </w:rPr>
            </w:pPr>
          </w:p>
        </w:tc>
      </w:tr>
    </w:tbl>
    <w:p w14:paraId="1684D9E1" w14:textId="77777777" w:rsidR="000C7E46" w:rsidRPr="00CE1956" w:rsidRDefault="000C7E46" w:rsidP="000C7E46">
      <w:pPr>
        <w:rPr>
          <w:b/>
          <w:bCs/>
          <w:color w:val="000000"/>
        </w:rPr>
        <w:sectPr w:rsidR="000C7E46" w:rsidRPr="00CE1956" w:rsidSect="006A7D77">
          <w:pgSz w:w="16838" w:h="11906" w:orient="landscape" w:code="9"/>
          <w:pgMar w:top="1134" w:right="851" w:bottom="567" w:left="851" w:header="357" w:footer="533" w:gutter="0"/>
          <w:cols w:space="708"/>
          <w:docGrid w:linePitch="360"/>
        </w:sectPr>
      </w:pPr>
    </w:p>
    <w:tbl>
      <w:tblPr>
        <w:tblW w:w="15719" w:type="dxa"/>
        <w:tblInd w:w="93" w:type="dxa"/>
        <w:tblLook w:val="04A0" w:firstRow="1" w:lastRow="0" w:firstColumn="1" w:lastColumn="0" w:noHBand="0" w:noVBand="1"/>
      </w:tblPr>
      <w:tblGrid>
        <w:gridCol w:w="580"/>
        <w:gridCol w:w="2129"/>
        <w:gridCol w:w="711"/>
        <w:gridCol w:w="139"/>
        <w:gridCol w:w="709"/>
        <w:gridCol w:w="272"/>
        <w:gridCol w:w="720"/>
        <w:gridCol w:w="120"/>
        <w:gridCol w:w="731"/>
        <w:gridCol w:w="229"/>
        <w:gridCol w:w="621"/>
        <w:gridCol w:w="709"/>
        <w:gridCol w:w="850"/>
        <w:gridCol w:w="993"/>
        <w:gridCol w:w="708"/>
        <w:gridCol w:w="709"/>
        <w:gridCol w:w="992"/>
        <w:gridCol w:w="2127"/>
        <w:gridCol w:w="850"/>
        <w:gridCol w:w="820"/>
      </w:tblGrid>
      <w:tr w:rsidR="000C7E46" w:rsidRPr="00CE1956" w14:paraId="34360478" w14:textId="77777777" w:rsidTr="00420DF7">
        <w:trPr>
          <w:trHeight w:val="300"/>
        </w:trPr>
        <w:tc>
          <w:tcPr>
            <w:tcW w:w="580" w:type="dxa"/>
            <w:tcBorders>
              <w:top w:val="nil"/>
              <w:left w:val="nil"/>
              <w:bottom w:val="nil"/>
              <w:right w:val="nil"/>
            </w:tcBorders>
            <w:shd w:val="clear" w:color="auto" w:fill="auto"/>
            <w:noWrap/>
            <w:vAlign w:val="bottom"/>
            <w:hideMark/>
          </w:tcPr>
          <w:p w14:paraId="01A7575F" w14:textId="77777777" w:rsidR="000C7E46" w:rsidRPr="00CE1956" w:rsidRDefault="000C7E46" w:rsidP="00420DF7">
            <w:pPr>
              <w:rPr>
                <w:color w:val="000000"/>
                <w:sz w:val="22"/>
                <w:szCs w:val="22"/>
              </w:rPr>
            </w:pPr>
          </w:p>
        </w:tc>
        <w:tc>
          <w:tcPr>
            <w:tcW w:w="2840" w:type="dxa"/>
            <w:gridSpan w:val="2"/>
            <w:tcBorders>
              <w:top w:val="nil"/>
              <w:left w:val="nil"/>
              <w:bottom w:val="nil"/>
              <w:right w:val="nil"/>
            </w:tcBorders>
            <w:shd w:val="clear" w:color="auto" w:fill="auto"/>
            <w:noWrap/>
            <w:vAlign w:val="bottom"/>
            <w:hideMark/>
          </w:tcPr>
          <w:p w14:paraId="0BCF87B2" w14:textId="77777777" w:rsidR="000C7E46" w:rsidRPr="00CE1956" w:rsidRDefault="000C7E46" w:rsidP="00420DF7">
            <w:pPr>
              <w:rPr>
                <w:color w:val="000000"/>
                <w:sz w:val="22"/>
                <w:szCs w:val="22"/>
              </w:rPr>
            </w:pPr>
          </w:p>
        </w:tc>
        <w:tc>
          <w:tcPr>
            <w:tcW w:w="1120" w:type="dxa"/>
            <w:gridSpan w:val="3"/>
            <w:tcBorders>
              <w:top w:val="nil"/>
              <w:left w:val="nil"/>
              <w:bottom w:val="nil"/>
              <w:right w:val="nil"/>
            </w:tcBorders>
            <w:shd w:val="clear" w:color="auto" w:fill="auto"/>
            <w:noWrap/>
            <w:vAlign w:val="bottom"/>
            <w:hideMark/>
          </w:tcPr>
          <w:p w14:paraId="33956346" w14:textId="77777777" w:rsidR="000C7E46" w:rsidRPr="00CE1956" w:rsidRDefault="000C7E46" w:rsidP="00420DF7">
            <w:pPr>
              <w:rPr>
                <w:color w:val="000000"/>
                <w:sz w:val="22"/>
                <w:szCs w:val="22"/>
              </w:rPr>
            </w:pPr>
          </w:p>
        </w:tc>
        <w:tc>
          <w:tcPr>
            <w:tcW w:w="840" w:type="dxa"/>
            <w:gridSpan w:val="2"/>
            <w:tcBorders>
              <w:top w:val="nil"/>
              <w:left w:val="nil"/>
              <w:bottom w:val="nil"/>
              <w:right w:val="nil"/>
            </w:tcBorders>
            <w:shd w:val="clear" w:color="auto" w:fill="auto"/>
            <w:noWrap/>
            <w:vAlign w:val="bottom"/>
            <w:hideMark/>
          </w:tcPr>
          <w:p w14:paraId="050E4ED6" w14:textId="77777777" w:rsidR="000C7E46" w:rsidRPr="00CE1956" w:rsidRDefault="000C7E46" w:rsidP="00420DF7">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10F30DC6" w14:textId="77777777" w:rsidR="000C7E46" w:rsidRPr="00CE1956" w:rsidRDefault="000C7E46" w:rsidP="00420DF7">
            <w:pPr>
              <w:rPr>
                <w:color w:val="000000"/>
                <w:sz w:val="22"/>
                <w:szCs w:val="22"/>
              </w:rPr>
            </w:pPr>
          </w:p>
        </w:tc>
        <w:tc>
          <w:tcPr>
            <w:tcW w:w="9379" w:type="dxa"/>
            <w:gridSpan w:val="10"/>
            <w:tcBorders>
              <w:top w:val="nil"/>
              <w:left w:val="nil"/>
              <w:bottom w:val="nil"/>
              <w:right w:val="nil"/>
            </w:tcBorders>
            <w:shd w:val="clear" w:color="auto" w:fill="auto"/>
            <w:noWrap/>
            <w:vAlign w:val="bottom"/>
            <w:hideMark/>
          </w:tcPr>
          <w:p w14:paraId="57640C3A" w14:textId="77777777" w:rsidR="000C7E46" w:rsidRPr="00CE1956" w:rsidRDefault="000C7E46" w:rsidP="00420DF7">
            <w:pPr>
              <w:jc w:val="right"/>
              <w:rPr>
                <w:b/>
                <w:bCs/>
                <w:color w:val="000000"/>
                <w:sz w:val="22"/>
                <w:szCs w:val="22"/>
              </w:rPr>
            </w:pPr>
            <w:r w:rsidRPr="00CE1956">
              <w:rPr>
                <w:b/>
                <w:bCs/>
                <w:color w:val="000000"/>
                <w:sz w:val="22"/>
                <w:szCs w:val="22"/>
              </w:rPr>
              <w:t>Приложение №1.2.</w:t>
            </w:r>
          </w:p>
        </w:tc>
      </w:tr>
      <w:tr w:rsidR="000C7E46" w:rsidRPr="00CE1956" w14:paraId="383B9FAF" w14:textId="77777777" w:rsidTr="00420DF7">
        <w:trPr>
          <w:trHeight w:val="300"/>
        </w:trPr>
        <w:tc>
          <w:tcPr>
            <w:tcW w:w="580" w:type="dxa"/>
            <w:tcBorders>
              <w:top w:val="nil"/>
              <w:left w:val="nil"/>
              <w:bottom w:val="nil"/>
              <w:right w:val="nil"/>
            </w:tcBorders>
            <w:shd w:val="clear" w:color="auto" w:fill="auto"/>
            <w:noWrap/>
            <w:vAlign w:val="bottom"/>
            <w:hideMark/>
          </w:tcPr>
          <w:p w14:paraId="17564743" w14:textId="77777777" w:rsidR="000C7E46" w:rsidRPr="00CE1956" w:rsidRDefault="000C7E46" w:rsidP="00420DF7">
            <w:pPr>
              <w:rPr>
                <w:b/>
                <w:bCs/>
                <w:sz w:val="20"/>
                <w:szCs w:val="20"/>
              </w:rPr>
            </w:pPr>
          </w:p>
        </w:tc>
        <w:tc>
          <w:tcPr>
            <w:tcW w:w="2840" w:type="dxa"/>
            <w:gridSpan w:val="2"/>
            <w:tcBorders>
              <w:top w:val="nil"/>
              <w:left w:val="nil"/>
              <w:bottom w:val="nil"/>
              <w:right w:val="nil"/>
            </w:tcBorders>
            <w:shd w:val="clear" w:color="auto" w:fill="auto"/>
            <w:vAlign w:val="center"/>
            <w:hideMark/>
          </w:tcPr>
          <w:p w14:paraId="63F89CBF" w14:textId="77777777" w:rsidR="000C7E46" w:rsidRPr="00CE1956" w:rsidRDefault="000C7E46" w:rsidP="00420DF7">
            <w:pPr>
              <w:rPr>
                <w:b/>
                <w:bCs/>
                <w:sz w:val="20"/>
                <w:szCs w:val="20"/>
              </w:rPr>
            </w:pPr>
          </w:p>
        </w:tc>
        <w:tc>
          <w:tcPr>
            <w:tcW w:w="1120" w:type="dxa"/>
            <w:gridSpan w:val="3"/>
            <w:tcBorders>
              <w:top w:val="nil"/>
              <w:left w:val="nil"/>
              <w:bottom w:val="nil"/>
              <w:right w:val="nil"/>
            </w:tcBorders>
            <w:shd w:val="clear" w:color="auto" w:fill="auto"/>
            <w:vAlign w:val="center"/>
            <w:hideMark/>
          </w:tcPr>
          <w:p w14:paraId="53A22932" w14:textId="77777777" w:rsidR="000C7E46" w:rsidRPr="00CE1956" w:rsidRDefault="000C7E46" w:rsidP="00420DF7">
            <w:pPr>
              <w:rPr>
                <w:b/>
                <w:bCs/>
                <w:sz w:val="20"/>
                <w:szCs w:val="20"/>
              </w:rPr>
            </w:pPr>
          </w:p>
        </w:tc>
        <w:tc>
          <w:tcPr>
            <w:tcW w:w="840" w:type="dxa"/>
            <w:gridSpan w:val="2"/>
            <w:tcBorders>
              <w:top w:val="nil"/>
              <w:left w:val="nil"/>
              <w:bottom w:val="nil"/>
              <w:right w:val="nil"/>
            </w:tcBorders>
            <w:shd w:val="clear" w:color="auto" w:fill="auto"/>
            <w:vAlign w:val="center"/>
            <w:hideMark/>
          </w:tcPr>
          <w:p w14:paraId="0F134CE4" w14:textId="77777777" w:rsidR="000C7E46" w:rsidRPr="00CE1956" w:rsidRDefault="000C7E46" w:rsidP="00420DF7">
            <w:pPr>
              <w:rPr>
                <w:b/>
                <w:bCs/>
                <w:sz w:val="20"/>
                <w:szCs w:val="20"/>
              </w:rPr>
            </w:pPr>
          </w:p>
        </w:tc>
        <w:tc>
          <w:tcPr>
            <w:tcW w:w="960" w:type="dxa"/>
            <w:gridSpan w:val="2"/>
            <w:tcBorders>
              <w:top w:val="nil"/>
              <w:left w:val="nil"/>
              <w:bottom w:val="nil"/>
              <w:right w:val="nil"/>
            </w:tcBorders>
            <w:shd w:val="clear" w:color="auto" w:fill="auto"/>
            <w:vAlign w:val="center"/>
            <w:hideMark/>
          </w:tcPr>
          <w:p w14:paraId="7279859E" w14:textId="77777777" w:rsidR="000C7E46" w:rsidRPr="00CE1956" w:rsidRDefault="000C7E46" w:rsidP="00420DF7">
            <w:pPr>
              <w:rPr>
                <w:b/>
                <w:bCs/>
                <w:sz w:val="20"/>
                <w:szCs w:val="20"/>
              </w:rPr>
            </w:pPr>
          </w:p>
        </w:tc>
        <w:tc>
          <w:tcPr>
            <w:tcW w:w="9379" w:type="dxa"/>
            <w:gridSpan w:val="10"/>
            <w:tcBorders>
              <w:top w:val="nil"/>
              <w:left w:val="nil"/>
              <w:bottom w:val="nil"/>
              <w:right w:val="nil"/>
            </w:tcBorders>
            <w:shd w:val="clear" w:color="auto" w:fill="auto"/>
            <w:vAlign w:val="center"/>
            <w:hideMark/>
          </w:tcPr>
          <w:p w14:paraId="3B07E07B" w14:textId="77777777" w:rsidR="000C7E46" w:rsidRPr="00CE1956" w:rsidRDefault="000C7E46" w:rsidP="00420DF7">
            <w:pPr>
              <w:jc w:val="right"/>
              <w:rPr>
                <w:b/>
                <w:bCs/>
                <w:sz w:val="20"/>
                <w:szCs w:val="20"/>
              </w:rPr>
            </w:pPr>
            <w:r w:rsidRPr="00CE1956">
              <w:rPr>
                <w:b/>
                <w:bCs/>
                <w:sz w:val="20"/>
                <w:szCs w:val="20"/>
              </w:rPr>
              <w:t xml:space="preserve"> к Договору оказания услуг по передаче электроэнергии </w:t>
            </w:r>
          </w:p>
        </w:tc>
      </w:tr>
      <w:tr w:rsidR="000C7E46" w:rsidRPr="00CE1956" w14:paraId="7F9CA58B" w14:textId="77777777" w:rsidTr="00420DF7">
        <w:trPr>
          <w:trHeight w:val="300"/>
        </w:trPr>
        <w:tc>
          <w:tcPr>
            <w:tcW w:w="580" w:type="dxa"/>
            <w:tcBorders>
              <w:top w:val="nil"/>
              <w:left w:val="nil"/>
              <w:bottom w:val="nil"/>
              <w:right w:val="nil"/>
            </w:tcBorders>
            <w:shd w:val="clear" w:color="auto" w:fill="auto"/>
            <w:noWrap/>
            <w:vAlign w:val="bottom"/>
            <w:hideMark/>
          </w:tcPr>
          <w:p w14:paraId="6269BD9C" w14:textId="77777777" w:rsidR="000C7E46" w:rsidRPr="00CE1956" w:rsidRDefault="000C7E46" w:rsidP="00420DF7">
            <w:pPr>
              <w:rPr>
                <w:sz w:val="20"/>
                <w:szCs w:val="20"/>
              </w:rPr>
            </w:pPr>
          </w:p>
        </w:tc>
        <w:tc>
          <w:tcPr>
            <w:tcW w:w="2840" w:type="dxa"/>
            <w:gridSpan w:val="2"/>
            <w:tcBorders>
              <w:top w:val="nil"/>
              <w:left w:val="nil"/>
              <w:bottom w:val="nil"/>
              <w:right w:val="nil"/>
            </w:tcBorders>
            <w:shd w:val="clear" w:color="auto" w:fill="auto"/>
            <w:noWrap/>
            <w:hideMark/>
          </w:tcPr>
          <w:p w14:paraId="0D9BFCFD" w14:textId="77777777" w:rsidR="000C7E46" w:rsidRPr="00CE1956" w:rsidRDefault="000C7E46" w:rsidP="00420DF7">
            <w:pPr>
              <w:rPr>
                <w:sz w:val="20"/>
                <w:szCs w:val="20"/>
              </w:rPr>
            </w:pPr>
          </w:p>
        </w:tc>
        <w:tc>
          <w:tcPr>
            <w:tcW w:w="1120" w:type="dxa"/>
            <w:gridSpan w:val="3"/>
            <w:tcBorders>
              <w:top w:val="nil"/>
              <w:left w:val="nil"/>
              <w:bottom w:val="nil"/>
              <w:right w:val="nil"/>
            </w:tcBorders>
            <w:shd w:val="clear" w:color="auto" w:fill="auto"/>
            <w:noWrap/>
            <w:vAlign w:val="bottom"/>
            <w:hideMark/>
          </w:tcPr>
          <w:p w14:paraId="34453E4B" w14:textId="77777777" w:rsidR="000C7E46" w:rsidRPr="00CE1956" w:rsidRDefault="000C7E46" w:rsidP="00420DF7">
            <w:pPr>
              <w:rPr>
                <w:sz w:val="20"/>
                <w:szCs w:val="20"/>
              </w:rPr>
            </w:pPr>
          </w:p>
        </w:tc>
        <w:tc>
          <w:tcPr>
            <w:tcW w:w="840" w:type="dxa"/>
            <w:gridSpan w:val="2"/>
            <w:tcBorders>
              <w:top w:val="nil"/>
              <w:left w:val="nil"/>
              <w:bottom w:val="nil"/>
              <w:right w:val="nil"/>
            </w:tcBorders>
            <w:shd w:val="clear" w:color="auto" w:fill="auto"/>
            <w:noWrap/>
            <w:vAlign w:val="bottom"/>
            <w:hideMark/>
          </w:tcPr>
          <w:p w14:paraId="5F73888E" w14:textId="77777777" w:rsidR="000C7E46" w:rsidRPr="00CE1956" w:rsidRDefault="000C7E46" w:rsidP="00420DF7">
            <w:pPr>
              <w:rPr>
                <w:sz w:val="20"/>
                <w:szCs w:val="20"/>
              </w:rPr>
            </w:pPr>
          </w:p>
        </w:tc>
        <w:tc>
          <w:tcPr>
            <w:tcW w:w="960" w:type="dxa"/>
            <w:gridSpan w:val="2"/>
            <w:tcBorders>
              <w:top w:val="nil"/>
              <w:left w:val="nil"/>
              <w:bottom w:val="nil"/>
              <w:right w:val="nil"/>
            </w:tcBorders>
            <w:shd w:val="clear" w:color="auto" w:fill="auto"/>
            <w:noWrap/>
            <w:vAlign w:val="bottom"/>
            <w:hideMark/>
          </w:tcPr>
          <w:p w14:paraId="6E4A8A19" w14:textId="77777777" w:rsidR="000C7E46" w:rsidRPr="00CE1956" w:rsidRDefault="000C7E46" w:rsidP="00420DF7">
            <w:pPr>
              <w:rPr>
                <w:sz w:val="20"/>
                <w:szCs w:val="20"/>
              </w:rPr>
            </w:pPr>
          </w:p>
        </w:tc>
        <w:tc>
          <w:tcPr>
            <w:tcW w:w="9379" w:type="dxa"/>
            <w:gridSpan w:val="10"/>
            <w:tcBorders>
              <w:top w:val="nil"/>
              <w:left w:val="nil"/>
              <w:bottom w:val="nil"/>
              <w:right w:val="nil"/>
            </w:tcBorders>
            <w:shd w:val="clear" w:color="auto" w:fill="auto"/>
            <w:vAlign w:val="center"/>
            <w:hideMark/>
          </w:tcPr>
          <w:p w14:paraId="3CA0CB1B" w14:textId="77777777" w:rsidR="000C7E46" w:rsidRPr="00CE1956" w:rsidRDefault="000C7E46" w:rsidP="00420DF7">
            <w:pPr>
              <w:jc w:val="right"/>
              <w:rPr>
                <w:b/>
                <w:bCs/>
                <w:sz w:val="20"/>
                <w:szCs w:val="20"/>
              </w:rPr>
            </w:pPr>
            <w:r w:rsidRPr="00CE1956">
              <w:rPr>
                <w:b/>
                <w:bCs/>
                <w:sz w:val="20"/>
                <w:szCs w:val="20"/>
              </w:rPr>
              <w:t>№______________от</w:t>
            </w:r>
            <w:r w:rsidRPr="00CE1956">
              <w:rPr>
                <w:b/>
                <w:bCs/>
                <w:sz w:val="20"/>
                <w:szCs w:val="20"/>
                <w:lang w:val="en-US"/>
              </w:rPr>
              <w:t xml:space="preserve"> </w:t>
            </w:r>
            <w:r w:rsidRPr="00CE1956">
              <w:rPr>
                <w:b/>
                <w:bCs/>
                <w:sz w:val="20"/>
                <w:szCs w:val="20"/>
              </w:rPr>
              <w:t>________________г.</w:t>
            </w:r>
          </w:p>
        </w:tc>
      </w:tr>
      <w:tr w:rsidR="000C7E46" w:rsidRPr="00CE1956" w14:paraId="6E87580C" w14:textId="77777777" w:rsidTr="00420DF7">
        <w:trPr>
          <w:trHeight w:val="465"/>
        </w:trPr>
        <w:tc>
          <w:tcPr>
            <w:tcW w:w="15719" w:type="dxa"/>
            <w:gridSpan w:val="20"/>
            <w:tcBorders>
              <w:top w:val="nil"/>
              <w:left w:val="nil"/>
              <w:bottom w:val="nil"/>
              <w:right w:val="nil"/>
            </w:tcBorders>
            <w:shd w:val="clear" w:color="auto" w:fill="auto"/>
            <w:vAlign w:val="center"/>
            <w:hideMark/>
          </w:tcPr>
          <w:p w14:paraId="3787C46D" w14:textId="77777777" w:rsidR="000C7E46" w:rsidRPr="00CE1956" w:rsidRDefault="000C7E46" w:rsidP="00420DF7">
            <w:pPr>
              <w:jc w:val="center"/>
              <w:rPr>
                <w:b/>
                <w:bCs/>
              </w:rPr>
            </w:pPr>
            <w:r w:rsidRPr="00CE1956">
              <w:rPr>
                <w:b/>
                <w:bCs/>
              </w:rPr>
              <w:t>Перечень точек поставки Сетевой организации 2</w:t>
            </w:r>
          </w:p>
        </w:tc>
      </w:tr>
      <w:tr w:rsidR="000C7E46" w:rsidRPr="00CE1956" w14:paraId="794C7094" w14:textId="77777777" w:rsidTr="00420DF7">
        <w:trPr>
          <w:trHeight w:val="315"/>
        </w:trPr>
        <w:tc>
          <w:tcPr>
            <w:tcW w:w="15719" w:type="dxa"/>
            <w:gridSpan w:val="20"/>
            <w:tcBorders>
              <w:top w:val="nil"/>
              <w:left w:val="nil"/>
              <w:bottom w:val="nil"/>
              <w:right w:val="nil"/>
            </w:tcBorders>
            <w:shd w:val="clear" w:color="auto" w:fill="auto"/>
            <w:noWrap/>
            <w:vAlign w:val="center"/>
            <w:hideMark/>
          </w:tcPr>
          <w:p w14:paraId="5949A504" w14:textId="77777777" w:rsidR="000C7E46" w:rsidRPr="00CE1956" w:rsidRDefault="000C7E46" w:rsidP="00420DF7">
            <w:pPr>
              <w:jc w:val="center"/>
              <w:rPr>
                <w:b/>
                <w:bCs/>
                <w:sz w:val="44"/>
                <w:szCs w:val="44"/>
              </w:rPr>
            </w:pPr>
          </w:p>
        </w:tc>
      </w:tr>
      <w:tr w:rsidR="000C7E46" w:rsidRPr="00CE1956" w14:paraId="2F7ED9C3" w14:textId="77777777" w:rsidTr="00420DF7">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7CDB6" w14:textId="77777777" w:rsidR="000C7E46" w:rsidRPr="00CE1956" w:rsidRDefault="000C7E46" w:rsidP="00420DF7">
            <w:pPr>
              <w:jc w:val="center"/>
              <w:rPr>
                <w:sz w:val="20"/>
                <w:szCs w:val="20"/>
              </w:rPr>
            </w:pPr>
            <w:r w:rsidRPr="00CE1956">
              <w:rPr>
                <w:sz w:val="20"/>
                <w:szCs w:val="20"/>
              </w:rPr>
              <w:t>№ п/п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B80FA" w14:textId="77777777" w:rsidR="000C7E46" w:rsidRPr="00CE1956" w:rsidRDefault="000C7E46" w:rsidP="00420DF7">
            <w:pPr>
              <w:jc w:val="center"/>
              <w:rPr>
                <w:sz w:val="20"/>
                <w:szCs w:val="20"/>
              </w:rPr>
            </w:pPr>
            <w:r w:rsidRPr="00CE1956">
              <w:rPr>
                <w:sz w:val="20"/>
                <w:szCs w:val="20"/>
              </w:rPr>
              <w:t>Наименование прис</w:t>
            </w:r>
            <w:r w:rsidRPr="00CE1956">
              <w:rPr>
                <w:sz w:val="20"/>
                <w:szCs w:val="20"/>
              </w:rPr>
              <w:t>о</w:t>
            </w:r>
            <w:r w:rsidRPr="00CE1956">
              <w:rPr>
                <w:sz w:val="20"/>
                <w:szCs w:val="20"/>
              </w:rPr>
              <w:t>единения / электр</w:t>
            </w:r>
            <w:r w:rsidRPr="00CE1956">
              <w:rPr>
                <w:sz w:val="20"/>
                <w:szCs w:val="20"/>
              </w:rPr>
              <w:t>о</w:t>
            </w:r>
            <w:r w:rsidRPr="00CE1956">
              <w:rPr>
                <w:sz w:val="20"/>
                <w:szCs w:val="20"/>
              </w:rPr>
              <w:t>установки</w:t>
            </w:r>
          </w:p>
        </w:tc>
        <w:tc>
          <w:tcPr>
            <w:tcW w:w="9213"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2DBFEA10" w14:textId="77777777" w:rsidR="000C7E46" w:rsidRPr="00CE1956" w:rsidRDefault="000C7E46" w:rsidP="00420DF7">
            <w:pPr>
              <w:jc w:val="center"/>
              <w:rPr>
                <w:sz w:val="20"/>
                <w:szCs w:val="20"/>
              </w:rPr>
            </w:pPr>
            <w:r w:rsidRPr="00CE1956">
              <w:rPr>
                <w:sz w:val="20"/>
                <w:szCs w:val="20"/>
              </w:rPr>
              <w:t>Сведения об учете электрической энергии</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683293A" w14:textId="77777777" w:rsidR="000C7E46" w:rsidRPr="00CE1956" w:rsidRDefault="000C7E46" w:rsidP="00420DF7">
            <w:pPr>
              <w:jc w:val="center"/>
              <w:rPr>
                <w:sz w:val="20"/>
                <w:szCs w:val="20"/>
              </w:rPr>
            </w:pPr>
            <w:r w:rsidRPr="00CE1956">
              <w:rPr>
                <w:sz w:val="20"/>
                <w:szCs w:val="20"/>
              </w:rPr>
              <w:t>величина тех. потерь электр</w:t>
            </w:r>
            <w:r w:rsidRPr="00CE1956">
              <w:rPr>
                <w:sz w:val="20"/>
                <w:szCs w:val="20"/>
              </w:rPr>
              <w:t>о</w:t>
            </w:r>
            <w:r w:rsidRPr="00CE1956">
              <w:rPr>
                <w:sz w:val="20"/>
                <w:szCs w:val="20"/>
              </w:rPr>
              <w:t>энергии в сетях Исполнителя в случае установки прибора учета не на границе баланс</w:t>
            </w:r>
            <w:r w:rsidRPr="00CE1956">
              <w:rPr>
                <w:sz w:val="20"/>
                <w:szCs w:val="20"/>
              </w:rPr>
              <w:t>о</w:t>
            </w:r>
            <w:r w:rsidRPr="00CE1956">
              <w:rPr>
                <w:sz w:val="20"/>
                <w:szCs w:val="20"/>
              </w:rPr>
              <w:t>вой принадле</w:t>
            </w:r>
            <w:r w:rsidRPr="00CE1956">
              <w:rPr>
                <w:sz w:val="20"/>
                <w:szCs w:val="20"/>
              </w:rPr>
              <w:t>ж</w:t>
            </w:r>
            <w:r w:rsidRPr="00CE1956">
              <w:rPr>
                <w:sz w:val="20"/>
                <w:szCs w:val="20"/>
              </w:rPr>
              <w:t>ности сторон,                    (+, - %)</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60D15F80" w14:textId="77777777" w:rsidR="000C7E46" w:rsidRPr="00CE1956" w:rsidRDefault="000C7E46" w:rsidP="00420DF7">
            <w:pPr>
              <w:jc w:val="center"/>
              <w:rPr>
                <w:sz w:val="20"/>
                <w:szCs w:val="20"/>
              </w:rPr>
            </w:pPr>
            <w:r w:rsidRPr="00CE1956">
              <w:rPr>
                <w:sz w:val="20"/>
                <w:szCs w:val="20"/>
              </w:rPr>
              <w:t>уровень напряжения , кВ</w:t>
            </w:r>
          </w:p>
        </w:tc>
        <w:tc>
          <w:tcPr>
            <w:tcW w:w="82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5B498BA3" w14:textId="77777777" w:rsidR="000C7E46" w:rsidRPr="00CE1956" w:rsidRDefault="000C7E46" w:rsidP="00420DF7">
            <w:pPr>
              <w:jc w:val="center"/>
              <w:rPr>
                <w:sz w:val="20"/>
                <w:szCs w:val="20"/>
              </w:rPr>
            </w:pPr>
            <w:r w:rsidRPr="00CE1956">
              <w:rPr>
                <w:sz w:val="20"/>
                <w:szCs w:val="20"/>
              </w:rPr>
              <w:t>Примечание</w:t>
            </w:r>
          </w:p>
        </w:tc>
      </w:tr>
      <w:tr w:rsidR="000C7E46" w:rsidRPr="00CE1956" w14:paraId="155FDAE8" w14:textId="77777777" w:rsidTr="00420DF7">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074D6BF" w14:textId="77777777" w:rsidR="000C7E46" w:rsidRPr="00CE1956" w:rsidRDefault="000C7E46" w:rsidP="00420DF7">
            <w:pPr>
              <w:rPr>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14:paraId="0D5F2D1D" w14:textId="77777777" w:rsidR="000C7E46" w:rsidRPr="00CE1956" w:rsidRDefault="000C7E46" w:rsidP="00420DF7">
            <w:pPr>
              <w:rPr>
                <w:sz w:val="20"/>
                <w:szCs w:val="2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526F34" w14:textId="77777777" w:rsidR="000C7E46" w:rsidRPr="00CE1956" w:rsidRDefault="000C7E46" w:rsidP="00420DF7">
            <w:pPr>
              <w:jc w:val="center"/>
              <w:rPr>
                <w:sz w:val="20"/>
                <w:szCs w:val="20"/>
              </w:rPr>
            </w:pPr>
            <w:r w:rsidRPr="00CE1956">
              <w:rPr>
                <w:sz w:val="20"/>
                <w:szCs w:val="20"/>
              </w:rPr>
              <w:t>Место установки эл.счетчика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080E42C" w14:textId="77777777" w:rsidR="000C7E46" w:rsidRPr="00CE1956" w:rsidRDefault="000C7E46" w:rsidP="00420DF7">
            <w:pPr>
              <w:jc w:val="center"/>
              <w:rPr>
                <w:sz w:val="20"/>
                <w:szCs w:val="20"/>
              </w:rPr>
            </w:pPr>
            <w:r w:rsidRPr="00CE1956">
              <w:rPr>
                <w:sz w:val="20"/>
                <w:szCs w:val="20"/>
              </w:rPr>
              <w:t>Тип эл. счетчика</w:t>
            </w:r>
          </w:p>
        </w:tc>
        <w:tc>
          <w:tcPr>
            <w:tcW w:w="99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BE545B" w14:textId="77777777" w:rsidR="000C7E46" w:rsidRPr="00CE1956" w:rsidRDefault="000C7E46" w:rsidP="00420DF7">
            <w:pPr>
              <w:jc w:val="center"/>
              <w:rPr>
                <w:sz w:val="20"/>
                <w:szCs w:val="20"/>
              </w:rPr>
            </w:pPr>
            <w:r w:rsidRPr="00CE1956">
              <w:rPr>
                <w:sz w:val="20"/>
                <w:szCs w:val="20"/>
              </w:rPr>
              <w:t>Номер счетчика</w:t>
            </w:r>
          </w:p>
        </w:tc>
        <w:tc>
          <w:tcPr>
            <w:tcW w:w="85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FB7283C" w14:textId="77777777" w:rsidR="000C7E46" w:rsidRPr="00CE1956" w:rsidRDefault="000C7E46" w:rsidP="00420DF7">
            <w:pPr>
              <w:jc w:val="center"/>
              <w:rPr>
                <w:sz w:val="20"/>
                <w:szCs w:val="20"/>
              </w:rPr>
            </w:pPr>
            <w:r w:rsidRPr="00CE1956">
              <w:rPr>
                <w:sz w:val="20"/>
                <w:szCs w:val="20"/>
              </w:rPr>
              <w:t>дата гос.поверки сче</w:t>
            </w:r>
            <w:r w:rsidRPr="00CE1956">
              <w:rPr>
                <w:sz w:val="20"/>
                <w:szCs w:val="20"/>
              </w:rPr>
              <w:t>т</w:t>
            </w:r>
            <w:r w:rsidRPr="00CE1956">
              <w:rPr>
                <w:sz w:val="20"/>
                <w:szCs w:val="20"/>
              </w:rPr>
              <w:t>чика</w:t>
            </w:r>
          </w:p>
        </w:tc>
        <w:tc>
          <w:tcPr>
            <w:tcW w:w="24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8F6555" w14:textId="77777777" w:rsidR="000C7E46" w:rsidRPr="00CE1956" w:rsidRDefault="000C7E46" w:rsidP="00420DF7">
            <w:pPr>
              <w:jc w:val="center"/>
              <w:rPr>
                <w:sz w:val="20"/>
                <w:szCs w:val="20"/>
              </w:rPr>
            </w:pPr>
            <w:r w:rsidRPr="00CE1956">
              <w:rPr>
                <w:sz w:val="20"/>
                <w:szCs w:val="20"/>
              </w:rPr>
              <w:t>трансформаторы тока</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2F380F" w14:textId="77777777" w:rsidR="000C7E46" w:rsidRPr="00CE1956" w:rsidRDefault="000C7E46" w:rsidP="00420DF7">
            <w:pPr>
              <w:jc w:val="center"/>
              <w:rPr>
                <w:sz w:val="20"/>
                <w:szCs w:val="20"/>
              </w:rPr>
            </w:pPr>
            <w:r w:rsidRPr="00CE1956">
              <w:rPr>
                <w:sz w:val="20"/>
                <w:szCs w:val="20"/>
              </w:rPr>
              <w:t>трансформаторы напр</w:t>
            </w:r>
            <w:r w:rsidRPr="00CE1956">
              <w:rPr>
                <w:sz w:val="20"/>
                <w:szCs w:val="20"/>
              </w:rPr>
              <w:t>я</w:t>
            </w:r>
            <w:r w:rsidRPr="00CE1956">
              <w:rPr>
                <w:sz w:val="20"/>
                <w:szCs w:val="20"/>
              </w:rPr>
              <w:t>жения</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866A8C" w14:textId="77777777" w:rsidR="000C7E46" w:rsidRPr="00CE1956" w:rsidRDefault="000C7E46" w:rsidP="00420DF7">
            <w:pPr>
              <w:jc w:val="center"/>
              <w:rPr>
                <w:sz w:val="20"/>
                <w:szCs w:val="20"/>
              </w:rPr>
            </w:pPr>
            <w:r w:rsidRPr="00CE1956">
              <w:rPr>
                <w:sz w:val="20"/>
                <w:szCs w:val="20"/>
              </w:rPr>
              <w:t>коэффициент учета</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0DB24133" w14:textId="77777777" w:rsidR="000C7E46" w:rsidRPr="00CE1956" w:rsidRDefault="000C7E46" w:rsidP="00420DF7">
            <w:pPr>
              <w:rPr>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14:paraId="0A7BE7D2" w14:textId="77777777" w:rsidR="000C7E46" w:rsidRPr="00CE1956" w:rsidRDefault="000C7E46" w:rsidP="00420DF7">
            <w:pPr>
              <w:rPr>
                <w:sz w:val="20"/>
                <w:szCs w:val="20"/>
              </w:rPr>
            </w:pPr>
          </w:p>
        </w:tc>
        <w:tc>
          <w:tcPr>
            <w:tcW w:w="820" w:type="dxa"/>
            <w:vMerge/>
            <w:tcBorders>
              <w:top w:val="single" w:sz="4" w:space="0" w:color="auto"/>
              <w:left w:val="single" w:sz="4" w:space="0" w:color="auto"/>
              <w:bottom w:val="nil"/>
              <w:right w:val="single" w:sz="4" w:space="0" w:color="auto"/>
            </w:tcBorders>
            <w:vAlign w:val="center"/>
            <w:hideMark/>
          </w:tcPr>
          <w:p w14:paraId="4E790FCC" w14:textId="77777777" w:rsidR="000C7E46" w:rsidRPr="00CE1956" w:rsidRDefault="000C7E46" w:rsidP="00420DF7">
            <w:pPr>
              <w:rPr>
                <w:sz w:val="20"/>
                <w:szCs w:val="20"/>
              </w:rPr>
            </w:pPr>
          </w:p>
        </w:tc>
      </w:tr>
      <w:tr w:rsidR="000C7E46" w:rsidRPr="00CE1956" w14:paraId="39F42595" w14:textId="77777777" w:rsidTr="00420DF7">
        <w:trPr>
          <w:trHeight w:val="181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195DA8EF" w14:textId="77777777" w:rsidR="000C7E46" w:rsidRPr="00CE1956" w:rsidRDefault="000C7E46" w:rsidP="00420DF7">
            <w:pPr>
              <w:rPr>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14:paraId="3926AA92" w14:textId="77777777" w:rsidR="000C7E46" w:rsidRPr="00CE1956" w:rsidRDefault="000C7E46" w:rsidP="00420DF7">
            <w:pPr>
              <w:rPr>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1B6A8366" w14:textId="77777777" w:rsidR="000C7E46" w:rsidRPr="00CE1956" w:rsidRDefault="000C7E46" w:rsidP="00420DF7">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603FAA28" w14:textId="77777777" w:rsidR="000C7E46" w:rsidRPr="00CE1956" w:rsidRDefault="000C7E46" w:rsidP="00420DF7">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14:paraId="056FB307" w14:textId="77777777" w:rsidR="000C7E46" w:rsidRPr="00CE1956" w:rsidRDefault="000C7E46" w:rsidP="00420DF7">
            <w:pPr>
              <w:rPr>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933B5A3" w14:textId="77777777" w:rsidR="000C7E46" w:rsidRPr="00CE1956" w:rsidRDefault="000C7E46" w:rsidP="00420DF7">
            <w:pPr>
              <w:rPr>
                <w:sz w:val="20"/>
                <w:szCs w:val="20"/>
              </w:rPr>
            </w:pPr>
          </w:p>
        </w:tc>
        <w:tc>
          <w:tcPr>
            <w:tcW w:w="850" w:type="dxa"/>
            <w:gridSpan w:val="2"/>
            <w:tcBorders>
              <w:top w:val="nil"/>
              <w:left w:val="nil"/>
              <w:bottom w:val="single" w:sz="4" w:space="0" w:color="auto"/>
              <w:right w:val="nil"/>
            </w:tcBorders>
            <w:shd w:val="clear" w:color="auto" w:fill="auto"/>
            <w:textDirection w:val="btLr"/>
            <w:vAlign w:val="center"/>
            <w:hideMark/>
          </w:tcPr>
          <w:p w14:paraId="3FCBFA7E" w14:textId="77777777" w:rsidR="000C7E46" w:rsidRPr="00CE1956" w:rsidRDefault="000C7E46" w:rsidP="00420DF7">
            <w:pPr>
              <w:jc w:val="center"/>
              <w:rPr>
                <w:sz w:val="20"/>
                <w:szCs w:val="20"/>
              </w:rPr>
            </w:pPr>
            <w:r w:rsidRPr="00CE1956">
              <w:rPr>
                <w:sz w:val="20"/>
                <w:szCs w:val="20"/>
              </w:rPr>
              <w:t>тип, заводской н</w:t>
            </w:r>
            <w:r w:rsidRPr="00CE1956">
              <w:rPr>
                <w:sz w:val="20"/>
                <w:szCs w:val="20"/>
              </w:rPr>
              <w:t>о</w:t>
            </w:r>
            <w:r w:rsidRPr="00CE1956">
              <w:rPr>
                <w:sz w:val="20"/>
                <w:szCs w:val="20"/>
              </w:rPr>
              <w:t>мер</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0F558A2B" w14:textId="77777777" w:rsidR="000C7E46" w:rsidRPr="00CE1956" w:rsidRDefault="000C7E46" w:rsidP="00420DF7">
            <w:pPr>
              <w:jc w:val="center"/>
              <w:rPr>
                <w:sz w:val="20"/>
                <w:szCs w:val="20"/>
              </w:rPr>
            </w:pPr>
            <w:r w:rsidRPr="00CE1956">
              <w:rPr>
                <w:sz w:val="20"/>
                <w:szCs w:val="20"/>
              </w:rPr>
              <w:t>Ктт</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FA257A8" w14:textId="77777777" w:rsidR="000C7E46" w:rsidRPr="00CE1956" w:rsidRDefault="000C7E46" w:rsidP="00420DF7">
            <w:pPr>
              <w:jc w:val="center"/>
              <w:rPr>
                <w:sz w:val="20"/>
                <w:szCs w:val="20"/>
              </w:rPr>
            </w:pPr>
            <w:r w:rsidRPr="00CE1956">
              <w:rPr>
                <w:sz w:val="20"/>
                <w:szCs w:val="20"/>
              </w:rPr>
              <w:t>дата гос.поверки</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72099F2C" w14:textId="77777777" w:rsidR="000C7E46" w:rsidRPr="00CE1956" w:rsidRDefault="000C7E46" w:rsidP="00420DF7">
            <w:pPr>
              <w:jc w:val="center"/>
              <w:rPr>
                <w:sz w:val="20"/>
                <w:szCs w:val="20"/>
              </w:rPr>
            </w:pPr>
            <w:r w:rsidRPr="00CE1956">
              <w:rPr>
                <w:sz w:val="20"/>
                <w:szCs w:val="20"/>
              </w:rPr>
              <w:t>тип, заводской н</w:t>
            </w:r>
            <w:r w:rsidRPr="00CE1956">
              <w:rPr>
                <w:sz w:val="20"/>
                <w:szCs w:val="20"/>
              </w:rPr>
              <w:t>о</w:t>
            </w:r>
            <w:r w:rsidRPr="00CE1956">
              <w:rPr>
                <w:sz w:val="20"/>
                <w:szCs w:val="20"/>
              </w:rPr>
              <w:t>мер</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762C3E56" w14:textId="77777777" w:rsidR="000C7E46" w:rsidRPr="00CE1956" w:rsidRDefault="000C7E46" w:rsidP="00420DF7">
            <w:pPr>
              <w:jc w:val="center"/>
              <w:rPr>
                <w:sz w:val="20"/>
                <w:szCs w:val="20"/>
              </w:rPr>
            </w:pPr>
            <w:r w:rsidRPr="00CE1956">
              <w:rPr>
                <w:sz w:val="20"/>
                <w:szCs w:val="20"/>
              </w:rPr>
              <w:t>Ктн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A60640D" w14:textId="77777777" w:rsidR="000C7E46" w:rsidRPr="00CE1956" w:rsidRDefault="000C7E46" w:rsidP="00420DF7">
            <w:pPr>
              <w:jc w:val="center"/>
              <w:rPr>
                <w:sz w:val="20"/>
                <w:szCs w:val="20"/>
              </w:rPr>
            </w:pPr>
            <w:r w:rsidRPr="00CE1956">
              <w:rPr>
                <w:sz w:val="20"/>
                <w:szCs w:val="20"/>
              </w:rPr>
              <w:t>дата гос.поверки</w:t>
            </w:r>
          </w:p>
        </w:tc>
        <w:tc>
          <w:tcPr>
            <w:tcW w:w="992" w:type="dxa"/>
            <w:vMerge/>
            <w:tcBorders>
              <w:top w:val="nil"/>
              <w:left w:val="single" w:sz="4" w:space="0" w:color="auto"/>
              <w:bottom w:val="single" w:sz="4" w:space="0" w:color="auto"/>
              <w:right w:val="single" w:sz="4" w:space="0" w:color="auto"/>
            </w:tcBorders>
            <w:vAlign w:val="center"/>
            <w:hideMark/>
          </w:tcPr>
          <w:p w14:paraId="7EEB1578" w14:textId="77777777" w:rsidR="000C7E46" w:rsidRPr="00CE1956" w:rsidRDefault="000C7E46" w:rsidP="00420DF7">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1BA39921" w14:textId="77777777" w:rsidR="000C7E46" w:rsidRPr="00CE1956" w:rsidRDefault="000C7E46" w:rsidP="00420DF7">
            <w:pPr>
              <w:rPr>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14:paraId="6E363644" w14:textId="77777777" w:rsidR="000C7E46" w:rsidRPr="00CE1956" w:rsidRDefault="000C7E46" w:rsidP="00420DF7">
            <w:pPr>
              <w:rPr>
                <w:sz w:val="20"/>
                <w:szCs w:val="20"/>
              </w:rPr>
            </w:pPr>
          </w:p>
        </w:tc>
        <w:tc>
          <w:tcPr>
            <w:tcW w:w="820" w:type="dxa"/>
            <w:vMerge/>
            <w:tcBorders>
              <w:top w:val="single" w:sz="4" w:space="0" w:color="auto"/>
              <w:left w:val="single" w:sz="4" w:space="0" w:color="auto"/>
              <w:bottom w:val="nil"/>
              <w:right w:val="single" w:sz="4" w:space="0" w:color="auto"/>
            </w:tcBorders>
            <w:vAlign w:val="center"/>
            <w:hideMark/>
          </w:tcPr>
          <w:p w14:paraId="30CCC025" w14:textId="77777777" w:rsidR="000C7E46" w:rsidRPr="00CE1956" w:rsidRDefault="000C7E46" w:rsidP="00420DF7">
            <w:pPr>
              <w:rPr>
                <w:sz w:val="20"/>
                <w:szCs w:val="20"/>
              </w:rPr>
            </w:pPr>
          </w:p>
        </w:tc>
      </w:tr>
      <w:tr w:rsidR="000C7E46" w:rsidRPr="00CE1956" w14:paraId="5449C40B" w14:textId="77777777" w:rsidTr="00420DF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528C4F" w14:textId="77777777" w:rsidR="000C7E46" w:rsidRPr="00CE1956" w:rsidRDefault="000C7E46" w:rsidP="00420DF7">
            <w:pPr>
              <w:jc w:val="center"/>
              <w:rPr>
                <w:sz w:val="20"/>
                <w:szCs w:val="20"/>
              </w:rPr>
            </w:pPr>
            <w:r w:rsidRPr="00CE1956">
              <w:rPr>
                <w:sz w:val="20"/>
                <w:szCs w:val="20"/>
              </w:rPr>
              <w:t>1</w:t>
            </w:r>
          </w:p>
        </w:tc>
        <w:tc>
          <w:tcPr>
            <w:tcW w:w="2129" w:type="dxa"/>
            <w:tcBorders>
              <w:top w:val="nil"/>
              <w:left w:val="nil"/>
              <w:bottom w:val="single" w:sz="4" w:space="0" w:color="auto"/>
              <w:right w:val="single" w:sz="4" w:space="0" w:color="auto"/>
            </w:tcBorders>
            <w:shd w:val="clear" w:color="auto" w:fill="auto"/>
            <w:vAlign w:val="center"/>
            <w:hideMark/>
          </w:tcPr>
          <w:p w14:paraId="07DDA1F9" w14:textId="77777777" w:rsidR="000C7E46" w:rsidRPr="00CE1956" w:rsidRDefault="000C7E46" w:rsidP="00420DF7">
            <w:pPr>
              <w:jc w:val="center"/>
              <w:rPr>
                <w:sz w:val="20"/>
                <w:szCs w:val="20"/>
              </w:rPr>
            </w:pPr>
            <w:r w:rsidRPr="00CE1956">
              <w:rPr>
                <w:sz w:val="20"/>
                <w:szCs w:val="20"/>
              </w:rPr>
              <w:t>2</w:t>
            </w:r>
          </w:p>
        </w:tc>
        <w:tc>
          <w:tcPr>
            <w:tcW w:w="850" w:type="dxa"/>
            <w:gridSpan w:val="2"/>
            <w:tcBorders>
              <w:top w:val="nil"/>
              <w:left w:val="nil"/>
              <w:bottom w:val="single" w:sz="4" w:space="0" w:color="auto"/>
              <w:right w:val="single" w:sz="4" w:space="0" w:color="auto"/>
            </w:tcBorders>
            <w:shd w:val="clear" w:color="auto" w:fill="auto"/>
            <w:vAlign w:val="center"/>
            <w:hideMark/>
          </w:tcPr>
          <w:p w14:paraId="5C9B76D1" w14:textId="77777777" w:rsidR="000C7E46" w:rsidRPr="00CE1956" w:rsidRDefault="000C7E46" w:rsidP="00420DF7">
            <w:pPr>
              <w:jc w:val="center"/>
              <w:rPr>
                <w:sz w:val="20"/>
                <w:szCs w:val="20"/>
              </w:rPr>
            </w:pPr>
            <w:r w:rsidRPr="00CE1956">
              <w:rPr>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532A13F4" w14:textId="77777777" w:rsidR="000C7E46" w:rsidRPr="00CE1956" w:rsidRDefault="000C7E46" w:rsidP="00420DF7">
            <w:pPr>
              <w:jc w:val="center"/>
              <w:rPr>
                <w:sz w:val="20"/>
                <w:szCs w:val="20"/>
              </w:rPr>
            </w:pPr>
            <w:r w:rsidRPr="00CE1956">
              <w:rPr>
                <w:sz w:val="20"/>
                <w:szCs w:val="20"/>
              </w:rPr>
              <w:t>4</w:t>
            </w:r>
          </w:p>
        </w:tc>
        <w:tc>
          <w:tcPr>
            <w:tcW w:w="992" w:type="dxa"/>
            <w:gridSpan w:val="2"/>
            <w:tcBorders>
              <w:top w:val="nil"/>
              <w:left w:val="nil"/>
              <w:bottom w:val="single" w:sz="4" w:space="0" w:color="auto"/>
              <w:right w:val="single" w:sz="4" w:space="0" w:color="auto"/>
            </w:tcBorders>
            <w:shd w:val="clear" w:color="auto" w:fill="auto"/>
            <w:vAlign w:val="center"/>
            <w:hideMark/>
          </w:tcPr>
          <w:p w14:paraId="104C644A" w14:textId="77777777" w:rsidR="000C7E46" w:rsidRPr="00CE1956" w:rsidRDefault="000C7E46" w:rsidP="00420DF7">
            <w:pPr>
              <w:jc w:val="center"/>
              <w:rPr>
                <w:sz w:val="20"/>
                <w:szCs w:val="20"/>
              </w:rPr>
            </w:pPr>
            <w:r w:rsidRPr="00CE1956">
              <w:rPr>
                <w:sz w:val="20"/>
                <w:szCs w:val="20"/>
              </w:rPr>
              <w:t>5</w:t>
            </w:r>
          </w:p>
        </w:tc>
        <w:tc>
          <w:tcPr>
            <w:tcW w:w="851" w:type="dxa"/>
            <w:gridSpan w:val="2"/>
            <w:tcBorders>
              <w:top w:val="nil"/>
              <w:left w:val="nil"/>
              <w:bottom w:val="single" w:sz="4" w:space="0" w:color="auto"/>
              <w:right w:val="single" w:sz="4" w:space="0" w:color="auto"/>
            </w:tcBorders>
            <w:shd w:val="clear" w:color="auto" w:fill="auto"/>
            <w:vAlign w:val="center"/>
            <w:hideMark/>
          </w:tcPr>
          <w:p w14:paraId="5DB02CE5" w14:textId="77777777" w:rsidR="000C7E46" w:rsidRPr="00CE1956" w:rsidRDefault="000C7E46" w:rsidP="00420DF7">
            <w:pPr>
              <w:jc w:val="center"/>
              <w:rPr>
                <w:sz w:val="20"/>
                <w:szCs w:val="20"/>
              </w:rPr>
            </w:pPr>
            <w:r w:rsidRPr="00CE1956">
              <w:rPr>
                <w:sz w:val="20"/>
                <w:szCs w:val="20"/>
              </w:rPr>
              <w:t>6</w:t>
            </w:r>
          </w:p>
        </w:tc>
        <w:tc>
          <w:tcPr>
            <w:tcW w:w="850" w:type="dxa"/>
            <w:gridSpan w:val="2"/>
            <w:tcBorders>
              <w:top w:val="nil"/>
              <w:left w:val="nil"/>
              <w:bottom w:val="single" w:sz="4" w:space="0" w:color="auto"/>
              <w:right w:val="single" w:sz="4" w:space="0" w:color="auto"/>
            </w:tcBorders>
            <w:shd w:val="clear" w:color="auto" w:fill="auto"/>
            <w:vAlign w:val="center"/>
            <w:hideMark/>
          </w:tcPr>
          <w:p w14:paraId="4AB72801" w14:textId="77777777" w:rsidR="000C7E46" w:rsidRPr="00CE1956" w:rsidRDefault="000C7E46" w:rsidP="00420DF7">
            <w:pPr>
              <w:jc w:val="center"/>
              <w:rPr>
                <w:sz w:val="20"/>
                <w:szCs w:val="20"/>
              </w:rPr>
            </w:pPr>
            <w:r w:rsidRPr="00CE1956">
              <w:rPr>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14:paraId="6F868DE5" w14:textId="77777777" w:rsidR="000C7E46" w:rsidRPr="00CE1956" w:rsidRDefault="000C7E46" w:rsidP="00420DF7">
            <w:pPr>
              <w:jc w:val="center"/>
              <w:rPr>
                <w:sz w:val="20"/>
                <w:szCs w:val="20"/>
              </w:rPr>
            </w:pPr>
            <w:r w:rsidRPr="00CE1956">
              <w:rPr>
                <w:sz w:val="20"/>
                <w:szCs w:val="20"/>
              </w:rPr>
              <w:t>8</w:t>
            </w:r>
          </w:p>
        </w:tc>
        <w:tc>
          <w:tcPr>
            <w:tcW w:w="850" w:type="dxa"/>
            <w:tcBorders>
              <w:top w:val="nil"/>
              <w:left w:val="nil"/>
              <w:bottom w:val="single" w:sz="4" w:space="0" w:color="auto"/>
              <w:right w:val="single" w:sz="4" w:space="0" w:color="auto"/>
            </w:tcBorders>
            <w:shd w:val="clear" w:color="auto" w:fill="auto"/>
            <w:vAlign w:val="center"/>
            <w:hideMark/>
          </w:tcPr>
          <w:p w14:paraId="17FE7ABD" w14:textId="77777777" w:rsidR="000C7E46" w:rsidRPr="00CE1956" w:rsidRDefault="000C7E46" w:rsidP="00420DF7">
            <w:pPr>
              <w:jc w:val="center"/>
              <w:rPr>
                <w:sz w:val="20"/>
                <w:szCs w:val="20"/>
              </w:rPr>
            </w:pPr>
            <w:r w:rsidRPr="00CE1956">
              <w:rPr>
                <w:sz w:val="20"/>
                <w:szCs w:val="20"/>
              </w:rPr>
              <w:t>9</w:t>
            </w:r>
          </w:p>
        </w:tc>
        <w:tc>
          <w:tcPr>
            <w:tcW w:w="993" w:type="dxa"/>
            <w:tcBorders>
              <w:top w:val="nil"/>
              <w:left w:val="nil"/>
              <w:bottom w:val="single" w:sz="4" w:space="0" w:color="auto"/>
              <w:right w:val="single" w:sz="4" w:space="0" w:color="auto"/>
            </w:tcBorders>
            <w:shd w:val="clear" w:color="auto" w:fill="auto"/>
            <w:vAlign w:val="center"/>
            <w:hideMark/>
          </w:tcPr>
          <w:p w14:paraId="18B7518C" w14:textId="77777777" w:rsidR="000C7E46" w:rsidRPr="00CE1956" w:rsidRDefault="000C7E46" w:rsidP="00420DF7">
            <w:pPr>
              <w:jc w:val="center"/>
              <w:rPr>
                <w:sz w:val="20"/>
                <w:szCs w:val="20"/>
              </w:rPr>
            </w:pPr>
            <w:r w:rsidRPr="00CE1956">
              <w:rPr>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14:paraId="4BC013C4" w14:textId="77777777" w:rsidR="000C7E46" w:rsidRPr="00CE1956" w:rsidRDefault="000C7E46" w:rsidP="00420DF7">
            <w:pPr>
              <w:jc w:val="center"/>
              <w:rPr>
                <w:sz w:val="20"/>
                <w:szCs w:val="20"/>
              </w:rPr>
            </w:pPr>
            <w:r w:rsidRPr="00CE1956">
              <w:rPr>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14:paraId="22C330FA" w14:textId="77777777" w:rsidR="000C7E46" w:rsidRPr="00CE1956" w:rsidRDefault="000C7E46" w:rsidP="00420DF7">
            <w:pPr>
              <w:jc w:val="center"/>
              <w:rPr>
                <w:sz w:val="20"/>
                <w:szCs w:val="20"/>
              </w:rPr>
            </w:pPr>
            <w:r w:rsidRPr="00CE1956">
              <w:rPr>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14:paraId="353ABA71" w14:textId="77777777" w:rsidR="000C7E46" w:rsidRPr="00CE1956" w:rsidRDefault="000C7E46" w:rsidP="00420DF7">
            <w:pPr>
              <w:jc w:val="center"/>
              <w:rPr>
                <w:sz w:val="20"/>
                <w:szCs w:val="20"/>
              </w:rPr>
            </w:pPr>
            <w:r w:rsidRPr="00CE1956">
              <w:rPr>
                <w:sz w:val="20"/>
                <w:szCs w:val="20"/>
              </w:rPr>
              <w:t>13</w:t>
            </w:r>
          </w:p>
        </w:tc>
        <w:tc>
          <w:tcPr>
            <w:tcW w:w="2127" w:type="dxa"/>
            <w:tcBorders>
              <w:top w:val="nil"/>
              <w:left w:val="nil"/>
              <w:bottom w:val="single" w:sz="4" w:space="0" w:color="auto"/>
              <w:right w:val="single" w:sz="4" w:space="0" w:color="auto"/>
            </w:tcBorders>
            <w:shd w:val="clear" w:color="auto" w:fill="auto"/>
            <w:vAlign w:val="center"/>
            <w:hideMark/>
          </w:tcPr>
          <w:p w14:paraId="290F4FCD" w14:textId="77777777" w:rsidR="000C7E46" w:rsidRPr="00CE1956" w:rsidRDefault="000C7E46" w:rsidP="00420DF7">
            <w:pPr>
              <w:jc w:val="center"/>
              <w:rPr>
                <w:sz w:val="20"/>
                <w:szCs w:val="20"/>
              </w:rPr>
            </w:pPr>
            <w:r w:rsidRPr="00CE1956">
              <w:rPr>
                <w:sz w:val="20"/>
                <w:szCs w:val="2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7541A4" w14:textId="77777777" w:rsidR="000C7E46" w:rsidRPr="00CE1956" w:rsidRDefault="000C7E46" w:rsidP="00420DF7">
            <w:pPr>
              <w:jc w:val="center"/>
              <w:rPr>
                <w:sz w:val="20"/>
                <w:szCs w:val="20"/>
              </w:rPr>
            </w:pPr>
            <w:r w:rsidRPr="00CE1956">
              <w:rPr>
                <w:sz w:val="20"/>
                <w:szCs w:val="20"/>
              </w:rPr>
              <w:t>15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C640612" w14:textId="77777777" w:rsidR="000C7E46" w:rsidRPr="00CE1956" w:rsidRDefault="000C7E46" w:rsidP="00420DF7">
            <w:pPr>
              <w:jc w:val="center"/>
              <w:rPr>
                <w:sz w:val="20"/>
                <w:szCs w:val="20"/>
              </w:rPr>
            </w:pPr>
            <w:r w:rsidRPr="00CE1956">
              <w:rPr>
                <w:sz w:val="20"/>
                <w:szCs w:val="20"/>
              </w:rPr>
              <w:t>16</w:t>
            </w:r>
          </w:p>
        </w:tc>
      </w:tr>
      <w:tr w:rsidR="000C7E46" w:rsidRPr="00CE1956" w14:paraId="579D38A6" w14:textId="77777777" w:rsidTr="00420DF7">
        <w:trPr>
          <w:trHeigh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F2BC3B"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772BDBED"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68A111A6"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062F0592"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4F5539B"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2954988"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432D9A6"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DD476B7"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ADB3A46"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27576992"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F79CD38"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EC2CC9C"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23072C2"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47AF6081"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E162196"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22134079" w14:textId="77777777" w:rsidR="000C7E46" w:rsidRPr="00CE1956" w:rsidRDefault="000C7E46" w:rsidP="00420DF7">
            <w:pPr>
              <w:jc w:val="center"/>
              <w:rPr>
                <w:sz w:val="20"/>
                <w:szCs w:val="20"/>
              </w:rPr>
            </w:pPr>
            <w:r w:rsidRPr="00CE1956">
              <w:rPr>
                <w:sz w:val="20"/>
                <w:szCs w:val="20"/>
              </w:rPr>
              <w:t> </w:t>
            </w:r>
          </w:p>
        </w:tc>
      </w:tr>
      <w:tr w:rsidR="000C7E46" w:rsidRPr="00CE1956" w14:paraId="777989C1" w14:textId="77777777" w:rsidTr="00420DF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931836"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3714BCA4"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1959E12"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53DDDEBF"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1B726CC"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A5818AE"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50B7AA5F"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10FE337"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98C939D"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3107D7AF"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14EA32C3"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7AA22AD"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5013DC2"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2BAB1F82"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EE48482"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7FBC5799" w14:textId="77777777" w:rsidR="000C7E46" w:rsidRPr="00CE1956" w:rsidRDefault="000C7E46" w:rsidP="00420DF7">
            <w:pPr>
              <w:jc w:val="center"/>
              <w:rPr>
                <w:sz w:val="20"/>
                <w:szCs w:val="20"/>
              </w:rPr>
            </w:pPr>
            <w:r w:rsidRPr="00CE1956">
              <w:rPr>
                <w:sz w:val="20"/>
                <w:szCs w:val="20"/>
              </w:rPr>
              <w:t> </w:t>
            </w:r>
          </w:p>
        </w:tc>
      </w:tr>
      <w:tr w:rsidR="000C7E46" w:rsidRPr="00CE1956" w14:paraId="657DC8E5" w14:textId="77777777" w:rsidTr="00420DF7">
        <w:trPr>
          <w:trHeight w:val="3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A6B703"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72C7B857"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2F7E208"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2AA733A2"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B74A8E3"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758000E7"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AAF823F"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A248D1E"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74696C1"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6A1268AA"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F463A04"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242C99C0"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E131C9C" w14:textId="77777777" w:rsidR="000C7E46" w:rsidRPr="00CE1956" w:rsidRDefault="000C7E46" w:rsidP="00420DF7">
            <w:pPr>
              <w:jc w:val="center"/>
              <w:rPr>
                <w:color w:val="000000"/>
                <w:sz w:val="18"/>
                <w:szCs w:val="18"/>
              </w:rPr>
            </w:pPr>
            <w:r w:rsidRPr="00CE1956">
              <w:rPr>
                <w:color w:val="000000"/>
                <w:sz w:val="18"/>
                <w:szCs w:val="18"/>
              </w:rPr>
              <w:t> </w:t>
            </w:r>
          </w:p>
        </w:tc>
        <w:tc>
          <w:tcPr>
            <w:tcW w:w="2127" w:type="dxa"/>
            <w:tcBorders>
              <w:top w:val="nil"/>
              <w:left w:val="nil"/>
              <w:bottom w:val="single" w:sz="4" w:space="0" w:color="auto"/>
              <w:right w:val="single" w:sz="4" w:space="0" w:color="auto"/>
            </w:tcBorders>
            <w:shd w:val="clear" w:color="auto" w:fill="auto"/>
            <w:vAlign w:val="center"/>
            <w:hideMark/>
          </w:tcPr>
          <w:p w14:paraId="1E3D7FEA"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860F56C"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7AB3F9A9" w14:textId="77777777" w:rsidR="000C7E46" w:rsidRPr="00CE1956" w:rsidRDefault="000C7E46" w:rsidP="00420DF7">
            <w:pPr>
              <w:jc w:val="center"/>
              <w:rPr>
                <w:sz w:val="20"/>
                <w:szCs w:val="20"/>
              </w:rPr>
            </w:pPr>
            <w:r w:rsidRPr="00CE1956">
              <w:rPr>
                <w:sz w:val="20"/>
                <w:szCs w:val="20"/>
              </w:rPr>
              <w:t> </w:t>
            </w:r>
          </w:p>
        </w:tc>
      </w:tr>
      <w:tr w:rsidR="000C7E46" w:rsidRPr="00CE1956" w14:paraId="53A2DCAC" w14:textId="77777777" w:rsidTr="00420DF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90E6D0"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42F38970"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3EC594B"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6D2A5049"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B56E9A6"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04E32CA"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2FF2CAC"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261B2A7"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90F875C"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23C8B455"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65BAE789"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E51579F"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19B5B56"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600BAD49"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B03A874"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1662494D" w14:textId="77777777" w:rsidR="000C7E46" w:rsidRPr="00CE1956" w:rsidRDefault="000C7E46" w:rsidP="00420DF7">
            <w:pPr>
              <w:jc w:val="center"/>
              <w:rPr>
                <w:sz w:val="20"/>
                <w:szCs w:val="20"/>
              </w:rPr>
            </w:pPr>
            <w:r w:rsidRPr="00CE1956">
              <w:rPr>
                <w:sz w:val="20"/>
                <w:szCs w:val="20"/>
              </w:rPr>
              <w:t> </w:t>
            </w:r>
          </w:p>
        </w:tc>
      </w:tr>
      <w:tr w:rsidR="000C7E46" w:rsidRPr="00CE1956" w14:paraId="3F3BA565" w14:textId="77777777" w:rsidTr="00420DF7">
        <w:trPr>
          <w:trHeight w:val="4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F89A30"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413FE5E6"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B6386D0"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4437C6BC"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ACFE6BA"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4D32B8A"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43A08ED"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17543FD"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ABE1D38"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6A73E527"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7B2AF416"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9E2F7EA"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34D92AA"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6200689C"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4BA153E"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31CDCCEE" w14:textId="77777777" w:rsidR="000C7E46" w:rsidRPr="00CE1956" w:rsidRDefault="000C7E46" w:rsidP="00420DF7">
            <w:pPr>
              <w:jc w:val="center"/>
              <w:rPr>
                <w:sz w:val="20"/>
                <w:szCs w:val="20"/>
              </w:rPr>
            </w:pPr>
            <w:r w:rsidRPr="00CE1956">
              <w:rPr>
                <w:sz w:val="20"/>
                <w:szCs w:val="20"/>
              </w:rPr>
              <w:t> </w:t>
            </w:r>
          </w:p>
        </w:tc>
      </w:tr>
      <w:tr w:rsidR="000C7E46" w:rsidRPr="00CE1956" w14:paraId="7D5B3452" w14:textId="77777777" w:rsidTr="00420DF7">
        <w:trPr>
          <w:trHeight w:val="3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44F2D9"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662562E5"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34FD2F8"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685D3D85"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C0E17D1"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3B49A79"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6296DCDC"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0A3DA02"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8EF62C2"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52AC72C2"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3CBB64DA"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C18DA01"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0705E42"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51DCFA98"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5867349"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320177BC" w14:textId="77777777" w:rsidR="000C7E46" w:rsidRPr="00CE1956" w:rsidRDefault="000C7E46" w:rsidP="00420DF7">
            <w:pPr>
              <w:jc w:val="center"/>
              <w:rPr>
                <w:sz w:val="20"/>
                <w:szCs w:val="20"/>
              </w:rPr>
            </w:pPr>
            <w:r w:rsidRPr="00CE1956">
              <w:rPr>
                <w:sz w:val="20"/>
                <w:szCs w:val="20"/>
              </w:rPr>
              <w:t> </w:t>
            </w:r>
          </w:p>
        </w:tc>
      </w:tr>
      <w:tr w:rsidR="000C7E46" w:rsidRPr="00CE1956" w14:paraId="2992007E" w14:textId="77777777" w:rsidTr="00420DF7">
        <w:trPr>
          <w:trHeight w:val="25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F32381"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40A5CD20"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3BB267C"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2DC01F11"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E74959C"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99C519F"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CF41356"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A968429"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B590264"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00BDACF2"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07A061A3"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2ECE53A7"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C6BFDCE"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15F498A6"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390DB24"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4733CED1" w14:textId="77777777" w:rsidR="000C7E46" w:rsidRPr="00CE1956" w:rsidRDefault="000C7E46" w:rsidP="00420DF7">
            <w:pPr>
              <w:jc w:val="center"/>
              <w:rPr>
                <w:sz w:val="20"/>
                <w:szCs w:val="20"/>
              </w:rPr>
            </w:pPr>
            <w:r w:rsidRPr="00CE1956">
              <w:rPr>
                <w:sz w:val="20"/>
                <w:szCs w:val="20"/>
              </w:rPr>
              <w:t> </w:t>
            </w:r>
          </w:p>
        </w:tc>
      </w:tr>
      <w:tr w:rsidR="000C7E46" w:rsidRPr="00CE1956" w14:paraId="2D5F9312" w14:textId="77777777" w:rsidTr="00420DF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29B012"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17549BA0"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23E310FC"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590F4E70"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B41160D"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AF7B1C3"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B6B52CB"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F53FE20"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448FD4C"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0F2A2733"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F2E9A28"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19DCC713"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5CDF5E0"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095E6147"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4C69E8A"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52BCBB05" w14:textId="77777777" w:rsidR="000C7E46" w:rsidRPr="00CE1956" w:rsidRDefault="000C7E46" w:rsidP="00420DF7">
            <w:pPr>
              <w:jc w:val="center"/>
              <w:rPr>
                <w:sz w:val="20"/>
                <w:szCs w:val="20"/>
              </w:rPr>
            </w:pPr>
            <w:r w:rsidRPr="00CE1956">
              <w:rPr>
                <w:sz w:val="20"/>
                <w:szCs w:val="20"/>
              </w:rPr>
              <w:t> </w:t>
            </w:r>
          </w:p>
        </w:tc>
      </w:tr>
      <w:tr w:rsidR="000C7E46" w:rsidRPr="00CE1956" w14:paraId="16E1F679" w14:textId="77777777" w:rsidTr="00420DF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99F4BA"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1B4E5F96"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28B5B311"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5DA36825"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0DF2C88"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CBC361E"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0B751F81"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27463C0E"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C7AB4A9"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1A718D7D"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114DC2F0"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F3C3273"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36847A2"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0290F463"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DFC280D"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1D99230A" w14:textId="77777777" w:rsidR="000C7E46" w:rsidRPr="00CE1956" w:rsidRDefault="000C7E46" w:rsidP="00420DF7">
            <w:pPr>
              <w:jc w:val="center"/>
              <w:rPr>
                <w:sz w:val="20"/>
                <w:szCs w:val="20"/>
              </w:rPr>
            </w:pPr>
            <w:r w:rsidRPr="00CE1956">
              <w:rPr>
                <w:sz w:val="20"/>
                <w:szCs w:val="20"/>
              </w:rPr>
              <w:t> </w:t>
            </w:r>
          </w:p>
        </w:tc>
      </w:tr>
      <w:tr w:rsidR="000C7E46" w:rsidRPr="00CE1956" w14:paraId="65F1618C" w14:textId="77777777" w:rsidTr="00420DF7">
        <w:trPr>
          <w:trHeight w:val="300"/>
        </w:trPr>
        <w:tc>
          <w:tcPr>
            <w:tcW w:w="580" w:type="dxa"/>
            <w:tcBorders>
              <w:top w:val="nil"/>
              <w:left w:val="nil"/>
              <w:bottom w:val="nil"/>
              <w:right w:val="nil"/>
            </w:tcBorders>
            <w:shd w:val="clear" w:color="auto" w:fill="auto"/>
            <w:vAlign w:val="center"/>
            <w:hideMark/>
          </w:tcPr>
          <w:p w14:paraId="75B95081" w14:textId="77777777" w:rsidR="000C7E46" w:rsidRPr="00CE1956" w:rsidRDefault="000C7E46" w:rsidP="00420DF7">
            <w:pPr>
              <w:jc w:val="center"/>
              <w:rPr>
                <w:sz w:val="20"/>
                <w:szCs w:val="20"/>
              </w:rPr>
            </w:pPr>
          </w:p>
        </w:tc>
        <w:tc>
          <w:tcPr>
            <w:tcW w:w="2129" w:type="dxa"/>
            <w:tcBorders>
              <w:top w:val="nil"/>
              <w:left w:val="nil"/>
              <w:bottom w:val="nil"/>
              <w:right w:val="nil"/>
            </w:tcBorders>
            <w:shd w:val="clear" w:color="auto" w:fill="auto"/>
            <w:vAlign w:val="center"/>
            <w:hideMark/>
          </w:tcPr>
          <w:p w14:paraId="615248D1" w14:textId="77777777" w:rsidR="000C7E46" w:rsidRPr="00CE1956" w:rsidRDefault="000C7E46" w:rsidP="00420DF7">
            <w:pPr>
              <w:rPr>
                <w:sz w:val="18"/>
                <w:szCs w:val="18"/>
              </w:rPr>
            </w:pPr>
          </w:p>
        </w:tc>
        <w:tc>
          <w:tcPr>
            <w:tcW w:w="850" w:type="dxa"/>
            <w:gridSpan w:val="2"/>
            <w:tcBorders>
              <w:top w:val="nil"/>
              <w:left w:val="nil"/>
              <w:bottom w:val="nil"/>
              <w:right w:val="nil"/>
            </w:tcBorders>
            <w:shd w:val="clear" w:color="auto" w:fill="auto"/>
            <w:vAlign w:val="center"/>
            <w:hideMark/>
          </w:tcPr>
          <w:p w14:paraId="2CC05FC1" w14:textId="77777777" w:rsidR="000C7E46" w:rsidRPr="00CE1956" w:rsidRDefault="000C7E46" w:rsidP="00420DF7">
            <w:pPr>
              <w:rPr>
                <w:sz w:val="20"/>
                <w:szCs w:val="20"/>
              </w:rPr>
            </w:pPr>
          </w:p>
        </w:tc>
        <w:tc>
          <w:tcPr>
            <w:tcW w:w="709" w:type="dxa"/>
            <w:tcBorders>
              <w:top w:val="nil"/>
              <w:left w:val="nil"/>
              <w:bottom w:val="nil"/>
              <w:right w:val="nil"/>
            </w:tcBorders>
            <w:shd w:val="clear" w:color="000000" w:fill="FFFFFF"/>
            <w:vAlign w:val="center"/>
            <w:hideMark/>
          </w:tcPr>
          <w:p w14:paraId="6B26432E"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nil"/>
              <w:right w:val="nil"/>
            </w:tcBorders>
            <w:shd w:val="clear" w:color="auto" w:fill="auto"/>
            <w:vAlign w:val="center"/>
            <w:hideMark/>
          </w:tcPr>
          <w:p w14:paraId="35EC3446" w14:textId="77777777" w:rsidR="000C7E46" w:rsidRPr="00CE1956" w:rsidRDefault="000C7E46" w:rsidP="00420DF7">
            <w:pPr>
              <w:jc w:val="center"/>
              <w:rPr>
                <w:sz w:val="20"/>
                <w:szCs w:val="20"/>
              </w:rPr>
            </w:pPr>
          </w:p>
        </w:tc>
        <w:tc>
          <w:tcPr>
            <w:tcW w:w="851" w:type="dxa"/>
            <w:gridSpan w:val="2"/>
            <w:tcBorders>
              <w:top w:val="nil"/>
              <w:left w:val="nil"/>
              <w:bottom w:val="nil"/>
              <w:right w:val="nil"/>
            </w:tcBorders>
            <w:shd w:val="clear" w:color="auto" w:fill="auto"/>
            <w:vAlign w:val="center"/>
            <w:hideMark/>
          </w:tcPr>
          <w:p w14:paraId="419E1EF2" w14:textId="77777777" w:rsidR="000C7E46" w:rsidRPr="00CE1956" w:rsidRDefault="000C7E46" w:rsidP="00420DF7">
            <w:pPr>
              <w:jc w:val="center"/>
              <w:rPr>
                <w:sz w:val="20"/>
                <w:szCs w:val="20"/>
              </w:rPr>
            </w:pPr>
          </w:p>
        </w:tc>
        <w:tc>
          <w:tcPr>
            <w:tcW w:w="850" w:type="dxa"/>
            <w:gridSpan w:val="2"/>
            <w:tcBorders>
              <w:top w:val="nil"/>
              <w:left w:val="nil"/>
              <w:bottom w:val="nil"/>
              <w:right w:val="nil"/>
            </w:tcBorders>
            <w:shd w:val="clear" w:color="auto" w:fill="auto"/>
            <w:vAlign w:val="center"/>
            <w:hideMark/>
          </w:tcPr>
          <w:p w14:paraId="6A16089F" w14:textId="77777777" w:rsidR="000C7E46" w:rsidRPr="00CE1956" w:rsidRDefault="000C7E46" w:rsidP="00420DF7">
            <w:pPr>
              <w:jc w:val="center"/>
              <w:rPr>
                <w:sz w:val="20"/>
                <w:szCs w:val="20"/>
              </w:rPr>
            </w:pPr>
          </w:p>
        </w:tc>
        <w:tc>
          <w:tcPr>
            <w:tcW w:w="709" w:type="dxa"/>
            <w:tcBorders>
              <w:top w:val="nil"/>
              <w:left w:val="nil"/>
              <w:bottom w:val="nil"/>
              <w:right w:val="nil"/>
            </w:tcBorders>
            <w:shd w:val="clear" w:color="auto" w:fill="auto"/>
            <w:vAlign w:val="center"/>
            <w:hideMark/>
          </w:tcPr>
          <w:p w14:paraId="6A55AC60" w14:textId="77777777" w:rsidR="000C7E46" w:rsidRPr="00CE1956" w:rsidRDefault="000C7E46" w:rsidP="00420DF7">
            <w:pPr>
              <w:jc w:val="center"/>
              <w:rPr>
                <w:sz w:val="20"/>
                <w:szCs w:val="20"/>
              </w:rPr>
            </w:pPr>
          </w:p>
        </w:tc>
        <w:tc>
          <w:tcPr>
            <w:tcW w:w="850" w:type="dxa"/>
            <w:tcBorders>
              <w:top w:val="nil"/>
              <w:left w:val="nil"/>
              <w:bottom w:val="nil"/>
              <w:right w:val="nil"/>
            </w:tcBorders>
            <w:shd w:val="clear" w:color="auto" w:fill="auto"/>
            <w:vAlign w:val="center"/>
            <w:hideMark/>
          </w:tcPr>
          <w:p w14:paraId="73C2DF4D" w14:textId="77777777" w:rsidR="000C7E46" w:rsidRPr="00CE1956" w:rsidRDefault="000C7E46" w:rsidP="00420DF7">
            <w:pPr>
              <w:jc w:val="center"/>
              <w:rPr>
                <w:sz w:val="20"/>
                <w:szCs w:val="20"/>
              </w:rPr>
            </w:pPr>
          </w:p>
        </w:tc>
        <w:tc>
          <w:tcPr>
            <w:tcW w:w="993" w:type="dxa"/>
            <w:tcBorders>
              <w:top w:val="nil"/>
              <w:left w:val="nil"/>
              <w:bottom w:val="nil"/>
              <w:right w:val="nil"/>
            </w:tcBorders>
            <w:shd w:val="clear" w:color="auto" w:fill="auto"/>
            <w:vAlign w:val="center"/>
            <w:hideMark/>
          </w:tcPr>
          <w:p w14:paraId="15FD738D" w14:textId="77777777" w:rsidR="000C7E46" w:rsidRPr="00CE1956" w:rsidRDefault="000C7E46" w:rsidP="00420DF7">
            <w:pPr>
              <w:jc w:val="center"/>
              <w:rPr>
                <w:sz w:val="20"/>
                <w:szCs w:val="20"/>
              </w:rPr>
            </w:pPr>
          </w:p>
        </w:tc>
        <w:tc>
          <w:tcPr>
            <w:tcW w:w="708" w:type="dxa"/>
            <w:tcBorders>
              <w:top w:val="nil"/>
              <w:left w:val="nil"/>
              <w:bottom w:val="nil"/>
              <w:right w:val="nil"/>
            </w:tcBorders>
            <w:shd w:val="clear" w:color="auto" w:fill="auto"/>
            <w:vAlign w:val="center"/>
            <w:hideMark/>
          </w:tcPr>
          <w:p w14:paraId="3746B553" w14:textId="77777777" w:rsidR="000C7E46" w:rsidRPr="00CE1956" w:rsidRDefault="000C7E46" w:rsidP="00420DF7">
            <w:pPr>
              <w:jc w:val="center"/>
              <w:rPr>
                <w:sz w:val="20"/>
                <w:szCs w:val="20"/>
              </w:rPr>
            </w:pPr>
          </w:p>
        </w:tc>
        <w:tc>
          <w:tcPr>
            <w:tcW w:w="709" w:type="dxa"/>
            <w:tcBorders>
              <w:top w:val="nil"/>
              <w:left w:val="nil"/>
              <w:bottom w:val="nil"/>
              <w:right w:val="nil"/>
            </w:tcBorders>
            <w:shd w:val="clear" w:color="auto" w:fill="auto"/>
            <w:vAlign w:val="center"/>
            <w:hideMark/>
          </w:tcPr>
          <w:p w14:paraId="2EA70779" w14:textId="77777777" w:rsidR="000C7E46" w:rsidRPr="00CE1956" w:rsidRDefault="000C7E46" w:rsidP="00420DF7">
            <w:pPr>
              <w:jc w:val="center"/>
              <w:rPr>
                <w:sz w:val="20"/>
                <w:szCs w:val="20"/>
              </w:rPr>
            </w:pPr>
          </w:p>
        </w:tc>
        <w:tc>
          <w:tcPr>
            <w:tcW w:w="992" w:type="dxa"/>
            <w:tcBorders>
              <w:top w:val="nil"/>
              <w:left w:val="nil"/>
              <w:bottom w:val="nil"/>
              <w:right w:val="nil"/>
            </w:tcBorders>
            <w:shd w:val="clear" w:color="auto" w:fill="auto"/>
            <w:vAlign w:val="center"/>
            <w:hideMark/>
          </w:tcPr>
          <w:p w14:paraId="58D66A06" w14:textId="77777777" w:rsidR="000C7E46" w:rsidRPr="00CE1956" w:rsidRDefault="000C7E46" w:rsidP="00420DF7">
            <w:pPr>
              <w:jc w:val="center"/>
              <w:rPr>
                <w:sz w:val="20"/>
                <w:szCs w:val="20"/>
              </w:rPr>
            </w:pPr>
          </w:p>
        </w:tc>
        <w:tc>
          <w:tcPr>
            <w:tcW w:w="2127" w:type="dxa"/>
            <w:tcBorders>
              <w:top w:val="nil"/>
              <w:left w:val="nil"/>
              <w:bottom w:val="nil"/>
              <w:right w:val="nil"/>
            </w:tcBorders>
            <w:shd w:val="clear" w:color="auto" w:fill="auto"/>
            <w:vAlign w:val="center"/>
            <w:hideMark/>
          </w:tcPr>
          <w:p w14:paraId="34AE4372" w14:textId="77777777" w:rsidR="000C7E46" w:rsidRPr="00CE1956" w:rsidRDefault="000C7E46" w:rsidP="00420DF7">
            <w:pPr>
              <w:jc w:val="center"/>
              <w:rPr>
                <w:sz w:val="20"/>
                <w:szCs w:val="20"/>
              </w:rPr>
            </w:pPr>
          </w:p>
        </w:tc>
        <w:tc>
          <w:tcPr>
            <w:tcW w:w="850" w:type="dxa"/>
            <w:tcBorders>
              <w:top w:val="nil"/>
              <w:left w:val="nil"/>
              <w:bottom w:val="nil"/>
              <w:right w:val="nil"/>
            </w:tcBorders>
            <w:shd w:val="clear" w:color="auto" w:fill="auto"/>
            <w:vAlign w:val="center"/>
            <w:hideMark/>
          </w:tcPr>
          <w:p w14:paraId="1C5E2909" w14:textId="77777777" w:rsidR="000C7E46" w:rsidRPr="00CE1956" w:rsidRDefault="000C7E46" w:rsidP="00420DF7">
            <w:pPr>
              <w:jc w:val="center"/>
              <w:rPr>
                <w:sz w:val="20"/>
                <w:szCs w:val="20"/>
              </w:rPr>
            </w:pPr>
          </w:p>
        </w:tc>
        <w:tc>
          <w:tcPr>
            <w:tcW w:w="820" w:type="dxa"/>
            <w:tcBorders>
              <w:top w:val="nil"/>
              <w:left w:val="nil"/>
              <w:bottom w:val="nil"/>
              <w:right w:val="nil"/>
            </w:tcBorders>
            <w:shd w:val="clear" w:color="auto" w:fill="auto"/>
            <w:vAlign w:val="center"/>
            <w:hideMark/>
          </w:tcPr>
          <w:p w14:paraId="6358EFB8" w14:textId="77777777" w:rsidR="000C7E46" w:rsidRPr="00CE1956" w:rsidRDefault="000C7E46" w:rsidP="00420DF7">
            <w:pPr>
              <w:jc w:val="center"/>
              <w:rPr>
                <w:sz w:val="20"/>
                <w:szCs w:val="20"/>
              </w:rPr>
            </w:pPr>
          </w:p>
        </w:tc>
      </w:tr>
      <w:tr w:rsidR="000C7E46" w:rsidRPr="00CE1956" w14:paraId="162F9060" w14:textId="77777777" w:rsidTr="00420DF7">
        <w:trPr>
          <w:trHeight w:val="315"/>
        </w:trPr>
        <w:tc>
          <w:tcPr>
            <w:tcW w:w="6111" w:type="dxa"/>
            <w:gridSpan w:val="9"/>
            <w:tcBorders>
              <w:top w:val="nil"/>
              <w:left w:val="nil"/>
              <w:bottom w:val="nil"/>
              <w:right w:val="nil"/>
            </w:tcBorders>
            <w:shd w:val="clear" w:color="auto" w:fill="auto"/>
            <w:noWrap/>
            <w:vAlign w:val="bottom"/>
            <w:hideMark/>
          </w:tcPr>
          <w:p w14:paraId="783833CA" w14:textId="77777777" w:rsidR="000C7E46" w:rsidRPr="00CE1956" w:rsidRDefault="000C7E46" w:rsidP="00420DF7">
            <w:pPr>
              <w:jc w:val="center"/>
              <w:rPr>
                <w:b/>
                <w:bCs/>
                <w:color w:val="000000"/>
              </w:rPr>
            </w:pPr>
            <w:r w:rsidRPr="00CE1956">
              <w:rPr>
                <w:b/>
                <w:bCs/>
                <w:color w:val="000000"/>
              </w:rPr>
              <w:t>Сетевая организация 1:</w:t>
            </w:r>
          </w:p>
        </w:tc>
        <w:tc>
          <w:tcPr>
            <w:tcW w:w="850" w:type="dxa"/>
            <w:gridSpan w:val="2"/>
            <w:tcBorders>
              <w:top w:val="nil"/>
              <w:left w:val="nil"/>
              <w:bottom w:val="nil"/>
              <w:right w:val="nil"/>
            </w:tcBorders>
            <w:shd w:val="clear" w:color="auto" w:fill="auto"/>
            <w:noWrap/>
            <w:vAlign w:val="bottom"/>
            <w:hideMark/>
          </w:tcPr>
          <w:p w14:paraId="1F27B6DC" w14:textId="77777777" w:rsidR="000C7E46" w:rsidRPr="00CE1956" w:rsidRDefault="000C7E46" w:rsidP="00420DF7">
            <w:pPr>
              <w:rPr>
                <w:b/>
                <w:bCs/>
                <w:color w:val="000000"/>
              </w:rPr>
            </w:pPr>
          </w:p>
        </w:tc>
        <w:tc>
          <w:tcPr>
            <w:tcW w:w="7088" w:type="dxa"/>
            <w:gridSpan w:val="7"/>
            <w:tcBorders>
              <w:top w:val="nil"/>
              <w:left w:val="nil"/>
              <w:bottom w:val="nil"/>
              <w:right w:val="nil"/>
            </w:tcBorders>
            <w:shd w:val="clear" w:color="auto" w:fill="auto"/>
            <w:noWrap/>
            <w:vAlign w:val="bottom"/>
            <w:hideMark/>
          </w:tcPr>
          <w:p w14:paraId="519ECDBE" w14:textId="77777777" w:rsidR="000C7E46" w:rsidRPr="00CE1956" w:rsidRDefault="000C7E46" w:rsidP="00420DF7">
            <w:pPr>
              <w:jc w:val="center"/>
              <w:rPr>
                <w:b/>
                <w:bCs/>
                <w:color w:val="000000"/>
              </w:rPr>
            </w:pPr>
            <w:r w:rsidRPr="00CE1956">
              <w:rPr>
                <w:b/>
                <w:bCs/>
                <w:color w:val="000000"/>
              </w:rPr>
              <w:t>Сетевая организация 2:</w:t>
            </w:r>
          </w:p>
        </w:tc>
        <w:tc>
          <w:tcPr>
            <w:tcW w:w="850" w:type="dxa"/>
            <w:tcBorders>
              <w:top w:val="nil"/>
              <w:left w:val="nil"/>
              <w:bottom w:val="nil"/>
              <w:right w:val="nil"/>
            </w:tcBorders>
            <w:shd w:val="clear" w:color="auto" w:fill="auto"/>
            <w:noWrap/>
            <w:vAlign w:val="bottom"/>
            <w:hideMark/>
          </w:tcPr>
          <w:p w14:paraId="5447D83A" w14:textId="77777777" w:rsidR="000C7E46" w:rsidRPr="00CE1956" w:rsidRDefault="000C7E46" w:rsidP="00420DF7">
            <w:pPr>
              <w:rPr>
                <w:b/>
                <w:bCs/>
                <w:color w:val="000000"/>
              </w:rPr>
            </w:pPr>
          </w:p>
        </w:tc>
        <w:tc>
          <w:tcPr>
            <w:tcW w:w="820" w:type="dxa"/>
            <w:tcBorders>
              <w:top w:val="nil"/>
              <w:left w:val="nil"/>
              <w:bottom w:val="nil"/>
              <w:right w:val="nil"/>
            </w:tcBorders>
            <w:shd w:val="clear" w:color="auto" w:fill="auto"/>
            <w:noWrap/>
            <w:vAlign w:val="bottom"/>
            <w:hideMark/>
          </w:tcPr>
          <w:p w14:paraId="633EF99E" w14:textId="77777777" w:rsidR="000C7E46" w:rsidRPr="00CE1956" w:rsidRDefault="000C7E46" w:rsidP="00420DF7">
            <w:pPr>
              <w:rPr>
                <w:b/>
                <w:bCs/>
                <w:color w:val="000000"/>
                <w:lang w:val="en-US"/>
              </w:rPr>
            </w:pPr>
          </w:p>
          <w:p w14:paraId="01FB065B" w14:textId="77777777" w:rsidR="000C7E46" w:rsidRPr="00CE1956" w:rsidRDefault="000C7E46" w:rsidP="00420DF7">
            <w:pPr>
              <w:rPr>
                <w:b/>
                <w:bCs/>
                <w:color w:val="000000"/>
                <w:lang w:val="en-US"/>
              </w:rPr>
            </w:pPr>
          </w:p>
        </w:tc>
      </w:tr>
    </w:tbl>
    <w:p w14:paraId="39C27903" w14:textId="77777777" w:rsidR="000C7E46" w:rsidRPr="00CE1956" w:rsidRDefault="000C7E46" w:rsidP="000C7E46">
      <w:pPr>
        <w:pStyle w:val="a5"/>
        <w:rPr>
          <w:snapToGrid w:val="0"/>
          <w:lang w:val="en-US"/>
        </w:rPr>
        <w:sectPr w:rsidR="000C7E46" w:rsidRPr="00CE1956" w:rsidSect="006A7D77">
          <w:pgSz w:w="16838" w:h="11906" w:orient="landscape" w:code="9"/>
          <w:pgMar w:top="1134" w:right="851" w:bottom="567" w:left="851" w:header="357" w:footer="533" w:gutter="0"/>
          <w:cols w:space="708"/>
          <w:docGrid w:linePitch="360"/>
        </w:sectPr>
      </w:pPr>
    </w:p>
    <w:tbl>
      <w:tblPr>
        <w:tblW w:w="10221" w:type="dxa"/>
        <w:tblInd w:w="93" w:type="dxa"/>
        <w:tblLook w:val="04A0" w:firstRow="1" w:lastRow="0" w:firstColumn="1" w:lastColumn="0" w:noHBand="0" w:noVBand="1"/>
      </w:tblPr>
      <w:tblGrid>
        <w:gridCol w:w="1100"/>
        <w:gridCol w:w="2060"/>
        <w:gridCol w:w="116"/>
        <w:gridCol w:w="1524"/>
        <w:gridCol w:w="318"/>
        <w:gridCol w:w="1462"/>
        <w:gridCol w:w="523"/>
        <w:gridCol w:w="3118"/>
      </w:tblGrid>
      <w:tr w:rsidR="000C7E46" w:rsidRPr="00CE1956" w14:paraId="4E709D2C" w14:textId="77777777" w:rsidTr="00420DF7">
        <w:trPr>
          <w:trHeight w:val="375"/>
        </w:trPr>
        <w:tc>
          <w:tcPr>
            <w:tcW w:w="1100" w:type="dxa"/>
            <w:tcBorders>
              <w:top w:val="nil"/>
              <w:left w:val="nil"/>
              <w:bottom w:val="nil"/>
              <w:right w:val="nil"/>
            </w:tcBorders>
            <w:shd w:val="clear" w:color="auto" w:fill="auto"/>
            <w:noWrap/>
            <w:vAlign w:val="bottom"/>
            <w:hideMark/>
          </w:tcPr>
          <w:p w14:paraId="74A9332A" w14:textId="77777777" w:rsidR="000C7E46" w:rsidRPr="00CE1956" w:rsidRDefault="000C7E46" w:rsidP="00420DF7">
            <w:pPr>
              <w:rPr>
                <w:sz w:val="28"/>
                <w:szCs w:val="28"/>
              </w:rPr>
            </w:pPr>
          </w:p>
        </w:tc>
        <w:tc>
          <w:tcPr>
            <w:tcW w:w="2060" w:type="dxa"/>
            <w:tcBorders>
              <w:top w:val="nil"/>
              <w:left w:val="nil"/>
              <w:bottom w:val="nil"/>
              <w:right w:val="nil"/>
            </w:tcBorders>
            <w:shd w:val="clear" w:color="auto" w:fill="auto"/>
            <w:noWrap/>
            <w:vAlign w:val="bottom"/>
            <w:hideMark/>
          </w:tcPr>
          <w:p w14:paraId="1A1CD29D" w14:textId="77777777" w:rsidR="000C7E46" w:rsidRPr="00CE1956" w:rsidRDefault="000C7E46" w:rsidP="00420DF7">
            <w:pPr>
              <w:rPr>
                <w:sz w:val="20"/>
                <w:szCs w:val="20"/>
              </w:rPr>
            </w:pPr>
          </w:p>
        </w:tc>
        <w:tc>
          <w:tcPr>
            <w:tcW w:w="7061" w:type="dxa"/>
            <w:gridSpan w:val="6"/>
            <w:tcBorders>
              <w:top w:val="nil"/>
              <w:left w:val="nil"/>
              <w:bottom w:val="nil"/>
              <w:right w:val="nil"/>
            </w:tcBorders>
            <w:shd w:val="clear" w:color="auto" w:fill="auto"/>
            <w:noWrap/>
            <w:vAlign w:val="bottom"/>
            <w:hideMark/>
          </w:tcPr>
          <w:p w14:paraId="5EC88A5B" w14:textId="77777777" w:rsidR="000C7E46" w:rsidRPr="00CE1956" w:rsidRDefault="000C7E46" w:rsidP="00420DF7">
            <w:pPr>
              <w:jc w:val="right"/>
              <w:rPr>
                <w:b/>
                <w:bCs/>
                <w:sz w:val="22"/>
                <w:szCs w:val="22"/>
              </w:rPr>
            </w:pPr>
            <w:r w:rsidRPr="00CE1956">
              <w:rPr>
                <w:b/>
                <w:bCs/>
                <w:sz w:val="22"/>
                <w:szCs w:val="22"/>
              </w:rPr>
              <w:t>Приложение №2</w:t>
            </w:r>
          </w:p>
        </w:tc>
      </w:tr>
      <w:tr w:rsidR="000C7E46" w:rsidRPr="00CE1956" w14:paraId="4E3AD16E" w14:textId="77777777" w:rsidTr="00420DF7">
        <w:trPr>
          <w:trHeight w:val="375"/>
        </w:trPr>
        <w:tc>
          <w:tcPr>
            <w:tcW w:w="1100" w:type="dxa"/>
            <w:tcBorders>
              <w:top w:val="nil"/>
              <w:left w:val="nil"/>
              <w:bottom w:val="nil"/>
              <w:right w:val="nil"/>
            </w:tcBorders>
            <w:shd w:val="clear" w:color="auto" w:fill="auto"/>
            <w:noWrap/>
            <w:vAlign w:val="bottom"/>
            <w:hideMark/>
          </w:tcPr>
          <w:p w14:paraId="514A9233" w14:textId="77777777" w:rsidR="000C7E46" w:rsidRPr="00CE1956" w:rsidRDefault="000C7E46" w:rsidP="00420DF7">
            <w:pPr>
              <w:rPr>
                <w:sz w:val="28"/>
                <w:szCs w:val="28"/>
              </w:rPr>
            </w:pPr>
          </w:p>
        </w:tc>
        <w:tc>
          <w:tcPr>
            <w:tcW w:w="9121" w:type="dxa"/>
            <w:gridSpan w:val="7"/>
            <w:tcBorders>
              <w:top w:val="nil"/>
              <w:left w:val="nil"/>
              <w:bottom w:val="nil"/>
              <w:right w:val="nil"/>
            </w:tcBorders>
            <w:shd w:val="clear" w:color="auto" w:fill="auto"/>
            <w:noWrap/>
            <w:vAlign w:val="bottom"/>
            <w:hideMark/>
          </w:tcPr>
          <w:p w14:paraId="34D799FA" w14:textId="77777777" w:rsidR="000C7E46" w:rsidRPr="00CE1956" w:rsidRDefault="000C7E46" w:rsidP="00420DF7">
            <w:pPr>
              <w:jc w:val="right"/>
              <w:rPr>
                <w:b/>
                <w:bCs/>
                <w:sz w:val="18"/>
                <w:szCs w:val="18"/>
              </w:rPr>
            </w:pPr>
            <w:r w:rsidRPr="00CE1956">
              <w:rPr>
                <w:b/>
                <w:bCs/>
                <w:sz w:val="18"/>
                <w:szCs w:val="18"/>
              </w:rPr>
              <w:t xml:space="preserve">         к Договору оказания услуг по передаче электрической энергии</w:t>
            </w:r>
          </w:p>
        </w:tc>
      </w:tr>
      <w:tr w:rsidR="000C7E46" w:rsidRPr="00CE1956" w14:paraId="14CDA70B" w14:textId="77777777" w:rsidTr="00420DF7">
        <w:trPr>
          <w:trHeight w:val="375"/>
        </w:trPr>
        <w:tc>
          <w:tcPr>
            <w:tcW w:w="1100" w:type="dxa"/>
            <w:tcBorders>
              <w:top w:val="nil"/>
              <w:left w:val="nil"/>
              <w:bottom w:val="nil"/>
              <w:right w:val="nil"/>
            </w:tcBorders>
            <w:shd w:val="clear" w:color="auto" w:fill="auto"/>
            <w:noWrap/>
            <w:vAlign w:val="bottom"/>
            <w:hideMark/>
          </w:tcPr>
          <w:p w14:paraId="418138FC" w14:textId="77777777" w:rsidR="000C7E46" w:rsidRPr="00CE1956" w:rsidRDefault="000C7E46" w:rsidP="00420DF7">
            <w:pPr>
              <w:rPr>
                <w:sz w:val="28"/>
                <w:szCs w:val="28"/>
              </w:rPr>
            </w:pPr>
          </w:p>
        </w:tc>
        <w:tc>
          <w:tcPr>
            <w:tcW w:w="2060" w:type="dxa"/>
            <w:tcBorders>
              <w:top w:val="nil"/>
              <w:left w:val="nil"/>
              <w:bottom w:val="nil"/>
              <w:right w:val="nil"/>
            </w:tcBorders>
            <w:shd w:val="clear" w:color="auto" w:fill="auto"/>
            <w:noWrap/>
            <w:vAlign w:val="bottom"/>
            <w:hideMark/>
          </w:tcPr>
          <w:p w14:paraId="1573F517" w14:textId="77777777" w:rsidR="000C7E46" w:rsidRPr="00CE1956" w:rsidRDefault="000C7E46" w:rsidP="00420DF7">
            <w:pPr>
              <w:rPr>
                <w:b/>
                <w:bCs/>
                <w:sz w:val="18"/>
                <w:szCs w:val="18"/>
              </w:rPr>
            </w:pPr>
          </w:p>
        </w:tc>
        <w:tc>
          <w:tcPr>
            <w:tcW w:w="7061" w:type="dxa"/>
            <w:gridSpan w:val="6"/>
            <w:tcBorders>
              <w:top w:val="nil"/>
              <w:left w:val="nil"/>
              <w:bottom w:val="nil"/>
              <w:right w:val="nil"/>
            </w:tcBorders>
            <w:shd w:val="clear" w:color="auto" w:fill="auto"/>
            <w:noWrap/>
            <w:vAlign w:val="bottom"/>
            <w:hideMark/>
          </w:tcPr>
          <w:p w14:paraId="1C8E2928" w14:textId="77777777" w:rsidR="000C7E46" w:rsidRPr="00CE1956" w:rsidRDefault="000C7E46" w:rsidP="00420DF7">
            <w:pPr>
              <w:jc w:val="right"/>
              <w:rPr>
                <w:b/>
                <w:bCs/>
                <w:sz w:val="18"/>
                <w:szCs w:val="18"/>
              </w:rPr>
            </w:pPr>
            <w:r w:rsidRPr="00CE1956">
              <w:rPr>
                <w:b/>
                <w:bCs/>
                <w:sz w:val="18"/>
                <w:szCs w:val="18"/>
              </w:rPr>
              <w:t xml:space="preserve">         №_________________ от________________________г.</w:t>
            </w:r>
          </w:p>
        </w:tc>
      </w:tr>
      <w:tr w:rsidR="000C7E46" w:rsidRPr="00CE1956" w14:paraId="2DFB087F" w14:textId="77777777" w:rsidTr="00420DF7">
        <w:trPr>
          <w:trHeight w:val="300"/>
        </w:trPr>
        <w:tc>
          <w:tcPr>
            <w:tcW w:w="1100" w:type="dxa"/>
            <w:tcBorders>
              <w:top w:val="nil"/>
              <w:left w:val="nil"/>
              <w:bottom w:val="nil"/>
              <w:right w:val="nil"/>
            </w:tcBorders>
            <w:shd w:val="clear" w:color="auto" w:fill="auto"/>
            <w:noWrap/>
            <w:vAlign w:val="bottom"/>
            <w:hideMark/>
          </w:tcPr>
          <w:p w14:paraId="308E1DB9" w14:textId="77777777" w:rsidR="000C7E46" w:rsidRPr="00CE1956" w:rsidRDefault="000C7E46" w:rsidP="00420DF7">
            <w:pPr>
              <w:rPr>
                <w:sz w:val="20"/>
                <w:szCs w:val="20"/>
              </w:rPr>
            </w:pPr>
          </w:p>
        </w:tc>
        <w:tc>
          <w:tcPr>
            <w:tcW w:w="2060" w:type="dxa"/>
            <w:tcBorders>
              <w:top w:val="nil"/>
              <w:left w:val="nil"/>
              <w:bottom w:val="nil"/>
              <w:right w:val="nil"/>
            </w:tcBorders>
            <w:shd w:val="clear" w:color="auto" w:fill="auto"/>
            <w:noWrap/>
            <w:vAlign w:val="bottom"/>
            <w:hideMark/>
          </w:tcPr>
          <w:p w14:paraId="57171C0C" w14:textId="77777777" w:rsidR="000C7E46" w:rsidRPr="00CE1956" w:rsidRDefault="000C7E46" w:rsidP="00420DF7">
            <w:pPr>
              <w:rPr>
                <w:sz w:val="20"/>
                <w:szCs w:val="20"/>
              </w:rPr>
            </w:pPr>
          </w:p>
        </w:tc>
        <w:tc>
          <w:tcPr>
            <w:tcW w:w="1640" w:type="dxa"/>
            <w:gridSpan w:val="2"/>
            <w:tcBorders>
              <w:top w:val="nil"/>
              <w:left w:val="nil"/>
              <w:bottom w:val="nil"/>
              <w:right w:val="nil"/>
            </w:tcBorders>
            <w:shd w:val="clear" w:color="auto" w:fill="auto"/>
            <w:noWrap/>
            <w:vAlign w:val="bottom"/>
            <w:hideMark/>
          </w:tcPr>
          <w:p w14:paraId="2C9BCA08" w14:textId="77777777" w:rsidR="000C7E46" w:rsidRPr="00CE1956" w:rsidRDefault="000C7E46" w:rsidP="00420DF7">
            <w:pPr>
              <w:rPr>
                <w:sz w:val="20"/>
                <w:szCs w:val="20"/>
              </w:rPr>
            </w:pPr>
          </w:p>
        </w:tc>
        <w:tc>
          <w:tcPr>
            <w:tcW w:w="1780" w:type="dxa"/>
            <w:gridSpan w:val="2"/>
            <w:tcBorders>
              <w:top w:val="nil"/>
              <w:left w:val="nil"/>
              <w:bottom w:val="nil"/>
              <w:right w:val="nil"/>
            </w:tcBorders>
            <w:shd w:val="clear" w:color="auto" w:fill="auto"/>
            <w:noWrap/>
            <w:vAlign w:val="bottom"/>
            <w:hideMark/>
          </w:tcPr>
          <w:p w14:paraId="6FA26E4B" w14:textId="77777777" w:rsidR="000C7E46" w:rsidRPr="00CE1956" w:rsidRDefault="000C7E46" w:rsidP="00420DF7">
            <w:pPr>
              <w:rPr>
                <w:sz w:val="20"/>
                <w:szCs w:val="20"/>
              </w:rPr>
            </w:pPr>
          </w:p>
        </w:tc>
        <w:tc>
          <w:tcPr>
            <w:tcW w:w="3641" w:type="dxa"/>
            <w:gridSpan w:val="2"/>
            <w:tcBorders>
              <w:top w:val="nil"/>
              <w:left w:val="nil"/>
              <w:bottom w:val="nil"/>
              <w:right w:val="nil"/>
            </w:tcBorders>
            <w:shd w:val="clear" w:color="auto" w:fill="auto"/>
            <w:noWrap/>
            <w:vAlign w:val="bottom"/>
            <w:hideMark/>
          </w:tcPr>
          <w:p w14:paraId="456E27D6" w14:textId="77777777" w:rsidR="000C7E46" w:rsidRPr="00CE1956" w:rsidRDefault="000C7E46" w:rsidP="00420DF7">
            <w:pPr>
              <w:rPr>
                <w:sz w:val="20"/>
                <w:szCs w:val="20"/>
              </w:rPr>
            </w:pPr>
          </w:p>
        </w:tc>
      </w:tr>
      <w:tr w:rsidR="000C7E46" w:rsidRPr="00CE1956" w14:paraId="161A856C" w14:textId="77777777" w:rsidTr="00420DF7">
        <w:trPr>
          <w:trHeight w:val="408"/>
        </w:trPr>
        <w:tc>
          <w:tcPr>
            <w:tcW w:w="10221" w:type="dxa"/>
            <w:gridSpan w:val="8"/>
            <w:vMerge w:val="restart"/>
            <w:tcBorders>
              <w:top w:val="nil"/>
              <w:left w:val="nil"/>
              <w:bottom w:val="nil"/>
              <w:right w:val="nil"/>
            </w:tcBorders>
            <w:shd w:val="clear" w:color="auto" w:fill="auto"/>
            <w:vAlign w:val="center"/>
            <w:hideMark/>
          </w:tcPr>
          <w:p w14:paraId="1281BC1E" w14:textId="77777777" w:rsidR="000C7E46" w:rsidRPr="00CE1956" w:rsidRDefault="000C7E46" w:rsidP="00420DF7">
            <w:pPr>
              <w:jc w:val="center"/>
              <w:rPr>
                <w:b/>
                <w:bCs/>
                <w:sz w:val="28"/>
                <w:szCs w:val="28"/>
              </w:rPr>
            </w:pPr>
            <w:r w:rsidRPr="00CE1956">
              <w:rPr>
                <w:b/>
                <w:bCs/>
                <w:sz w:val="28"/>
                <w:szCs w:val="28"/>
              </w:rPr>
              <w:t>Технические характеристики точек присоединения</w:t>
            </w:r>
          </w:p>
        </w:tc>
      </w:tr>
      <w:tr w:rsidR="000C7E46" w:rsidRPr="00CE1956" w14:paraId="676987F8" w14:textId="77777777" w:rsidTr="00420DF7">
        <w:trPr>
          <w:trHeight w:val="408"/>
        </w:trPr>
        <w:tc>
          <w:tcPr>
            <w:tcW w:w="10221" w:type="dxa"/>
            <w:gridSpan w:val="8"/>
            <w:vMerge/>
            <w:tcBorders>
              <w:top w:val="nil"/>
              <w:left w:val="nil"/>
              <w:bottom w:val="nil"/>
              <w:right w:val="nil"/>
            </w:tcBorders>
            <w:vAlign w:val="center"/>
            <w:hideMark/>
          </w:tcPr>
          <w:p w14:paraId="127D2E65" w14:textId="77777777" w:rsidR="000C7E46" w:rsidRPr="00CE1956" w:rsidRDefault="000C7E46" w:rsidP="00420DF7">
            <w:pPr>
              <w:rPr>
                <w:b/>
                <w:bCs/>
                <w:sz w:val="28"/>
                <w:szCs w:val="28"/>
              </w:rPr>
            </w:pPr>
          </w:p>
        </w:tc>
      </w:tr>
      <w:tr w:rsidR="000C7E46" w:rsidRPr="00CE1956" w14:paraId="30D19FCC" w14:textId="77777777" w:rsidTr="00420DF7">
        <w:trPr>
          <w:trHeight w:val="300"/>
        </w:trPr>
        <w:tc>
          <w:tcPr>
            <w:tcW w:w="1100" w:type="dxa"/>
            <w:tcBorders>
              <w:top w:val="nil"/>
              <w:left w:val="nil"/>
              <w:bottom w:val="nil"/>
              <w:right w:val="nil"/>
            </w:tcBorders>
            <w:shd w:val="clear" w:color="auto" w:fill="auto"/>
            <w:noWrap/>
            <w:vAlign w:val="bottom"/>
            <w:hideMark/>
          </w:tcPr>
          <w:p w14:paraId="56922689" w14:textId="77777777" w:rsidR="000C7E46" w:rsidRPr="00CE1956" w:rsidRDefault="000C7E46" w:rsidP="00420DF7">
            <w:pPr>
              <w:rPr>
                <w:sz w:val="20"/>
                <w:szCs w:val="20"/>
              </w:rPr>
            </w:pPr>
          </w:p>
        </w:tc>
        <w:tc>
          <w:tcPr>
            <w:tcW w:w="2176" w:type="dxa"/>
            <w:gridSpan w:val="2"/>
            <w:tcBorders>
              <w:top w:val="nil"/>
              <w:left w:val="nil"/>
              <w:bottom w:val="nil"/>
              <w:right w:val="nil"/>
            </w:tcBorders>
            <w:shd w:val="clear" w:color="auto" w:fill="auto"/>
            <w:noWrap/>
            <w:vAlign w:val="bottom"/>
            <w:hideMark/>
          </w:tcPr>
          <w:p w14:paraId="3FDD2FC2" w14:textId="77777777" w:rsidR="000C7E46" w:rsidRPr="00CE1956" w:rsidRDefault="000C7E46" w:rsidP="00420DF7">
            <w:pPr>
              <w:rPr>
                <w:sz w:val="20"/>
                <w:szCs w:val="20"/>
              </w:rPr>
            </w:pPr>
          </w:p>
        </w:tc>
        <w:tc>
          <w:tcPr>
            <w:tcW w:w="1842" w:type="dxa"/>
            <w:gridSpan w:val="2"/>
            <w:tcBorders>
              <w:top w:val="nil"/>
              <w:left w:val="nil"/>
              <w:bottom w:val="nil"/>
              <w:right w:val="nil"/>
            </w:tcBorders>
            <w:shd w:val="clear" w:color="auto" w:fill="auto"/>
            <w:noWrap/>
            <w:vAlign w:val="bottom"/>
            <w:hideMark/>
          </w:tcPr>
          <w:p w14:paraId="237E0516" w14:textId="77777777" w:rsidR="000C7E46" w:rsidRPr="00CE1956" w:rsidRDefault="000C7E46" w:rsidP="00420DF7">
            <w:pPr>
              <w:rPr>
                <w:sz w:val="20"/>
                <w:szCs w:val="20"/>
              </w:rPr>
            </w:pPr>
          </w:p>
        </w:tc>
        <w:tc>
          <w:tcPr>
            <w:tcW w:w="1985" w:type="dxa"/>
            <w:gridSpan w:val="2"/>
            <w:tcBorders>
              <w:top w:val="nil"/>
              <w:left w:val="nil"/>
              <w:bottom w:val="nil"/>
              <w:right w:val="nil"/>
            </w:tcBorders>
            <w:shd w:val="clear" w:color="auto" w:fill="auto"/>
            <w:noWrap/>
            <w:vAlign w:val="bottom"/>
            <w:hideMark/>
          </w:tcPr>
          <w:p w14:paraId="3495EE24" w14:textId="77777777" w:rsidR="000C7E46" w:rsidRPr="00CE1956" w:rsidRDefault="000C7E46" w:rsidP="00420DF7">
            <w:pPr>
              <w:rPr>
                <w:sz w:val="20"/>
                <w:szCs w:val="20"/>
              </w:rPr>
            </w:pPr>
          </w:p>
        </w:tc>
        <w:tc>
          <w:tcPr>
            <w:tcW w:w="3118" w:type="dxa"/>
            <w:tcBorders>
              <w:top w:val="nil"/>
              <w:left w:val="nil"/>
              <w:bottom w:val="nil"/>
              <w:right w:val="nil"/>
            </w:tcBorders>
            <w:shd w:val="clear" w:color="auto" w:fill="auto"/>
            <w:noWrap/>
            <w:vAlign w:val="bottom"/>
            <w:hideMark/>
          </w:tcPr>
          <w:p w14:paraId="76DDAA0D" w14:textId="77777777" w:rsidR="000C7E46" w:rsidRPr="00CE1956" w:rsidRDefault="000C7E46" w:rsidP="00420DF7">
            <w:pPr>
              <w:rPr>
                <w:sz w:val="20"/>
                <w:szCs w:val="20"/>
              </w:rPr>
            </w:pPr>
          </w:p>
        </w:tc>
      </w:tr>
      <w:tr w:rsidR="000C7E46" w:rsidRPr="00CE1956" w14:paraId="61F9DABD" w14:textId="77777777" w:rsidTr="00420DF7">
        <w:trPr>
          <w:trHeight w:val="945"/>
        </w:trPr>
        <w:tc>
          <w:tcPr>
            <w:tcW w:w="1100" w:type="dxa"/>
            <w:tcBorders>
              <w:top w:val="single" w:sz="4" w:space="0" w:color="auto"/>
              <w:left w:val="single" w:sz="4" w:space="0" w:color="auto"/>
              <w:bottom w:val="nil"/>
              <w:right w:val="single" w:sz="4" w:space="0" w:color="auto"/>
            </w:tcBorders>
            <w:shd w:val="clear" w:color="auto" w:fill="auto"/>
            <w:noWrap/>
            <w:vAlign w:val="center"/>
            <w:hideMark/>
          </w:tcPr>
          <w:p w14:paraId="74EC1E50" w14:textId="77777777" w:rsidR="000C7E46" w:rsidRPr="00CE1956" w:rsidRDefault="000C7E46" w:rsidP="00420DF7">
            <w:pPr>
              <w:jc w:val="center"/>
            </w:pPr>
            <w:r w:rsidRPr="00CE1956">
              <w:t>№</w:t>
            </w:r>
          </w:p>
        </w:tc>
        <w:tc>
          <w:tcPr>
            <w:tcW w:w="2176" w:type="dxa"/>
            <w:gridSpan w:val="2"/>
            <w:tcBorders>
              <w:top w:val="single" w:sz="4" w:space="0" w:color="auto"/>
              <w:left w:val="nil"/>
              <w:bottom w:val="nil"/>
              <w:right w:val="single" w:sz="4" w:space="0" w:color="auto"/>
            </w:tcBorders>
            <w:shd w:val="clear" w:color="auto" w:fill="auto"/>
            <w:vAlign w:val="center"/>
            <w:hideMark/>
          </w:tcPr>
          <w:p w14:paraId="2153CEA9" w14:textId="77777777" w:rsidR="000C7E46" w:rsidRPr="00CE1956" w:rsidRDefault="000C7E46" w:rsidP="00420DF7">
            <w:pPr>
              <w:jc w:val="center"/>
            </w:pPr>
            <w:r w:rsidRPr="00CE1956">
              <w:t>наименование присоединения</w:t>
            </w:r>
          </w:p>
        </w:tc>
        <w:tc>
          <w:tcPr>
            <w:tcW w:w="1842" w:type="dxa"/>
            <w:gridSpan w:val="2"/>
            <w:tcBorders>
              <w:top w:val="single" w:sz="4" w:space="0" w:color="auto"/>
              <w:left w:val="nil"/>
              <w:bottom w:val="nil"/>
              <w:right w:val="single" w:sz="4" w:space="0" w:color="auto"/>
            </w:tcBorders>
            <w:shd w:val="clear" w:color="auto" w:fill="auto"/>
            <w:vAlign w:val="center"/>
            <w:hideMark/>
          </w:tcPr>
          <w:p w14:paraId="272BFCF1" w14:textId="77777777" w:rsidR="000C7E46" w:rsidRPr="00CE1956" w:rsidRDefault="000C7E46" w:rsidP="00420DF7">
            <w:pPr>
              <w:jc w:val="center"/>
            </w:pPr>
            <w:r w:rsidRPr="00CE1956">
              <w:t>напряжение, кВ</w:t>
            </w:r>
          </w:p>
        </w:tc>
        <w:tc>
          <w:tcPr>
            <w:tcW w:w="1985" w:type="dxa"/>
            <w:gridSpan w:val="2"/>
            <w:tcBorders>
              <w:top w:val="single" w:sz="4" w:space="0" w:color="auto"/>
              <w:left w:val="nil"/>
              <w:bottom w:val="nil"/>
              <w:right w:val="single" w:sz="4" w:space="0" w:color="auto"/>
            </w:tcBorders>
            <w:shd w:val="clear" w:color="auto" w:fill="auto"/>
            <w:vAlign w:val="center"/>
            <w:hideMark/>
          </w:tcPr>
          <w:p w14:paraId="5D937155" w14:textId="77777777" w:rsidR="000C7E46" w:rsidRPr="00CE1956" w:rsidRDefault="000C7E46" w:rsidP="00420DF7">
            <w:pPr>
              <w:jc w:val="center"/>
            </w:pPr>
            <w:r w:rsidRPr="00CE1956">
              <w:t>максимальная мощность, МВт</w:t>
            </w:r>
          </w:p>
        </w:tc>
        <w:tc>
          <w:tcPr>
            <w:tcW w:w="3118" w:type="dxa"/>
            <w:tcBorders>
              <w:top w:val="single" w:sz="4" w:space="0" w:color="auto"/>
              <w:left w:val="nil"/>
              <w:bottom w:val="nil"/>
              <w:right w:val="single" w:sz="4" w:space="0" w:color="auto"/>
            </w:tcBorders>
            <w:shd w:val="clear" w:color="auto" w:fill="auto"/>
            <w:vAlign w:val="center"/>
            <w:hideMark/>
          </w:tcPr>
          <w:p w14:paraId="7C6FA42A" w14:textId="77777777" w:rsidR="000C7E46" w:rsidRPr="00CE1956" w:rsidRDefault="000C7E46" w:rsidP="00420DF7">
            <w:pPr>
              <w:jc w:val="center"/>
            </w:pPr>
            <w:r w:rsidRPr="00CE1956">
              <w:t>пропускная способность, МВт</w:t>
            </w:r>
          </w:p>
        </w:tc>
      </w:tr>
      <w:tr w:rsidR="000C7E46" w:rsidRPr="00CE1956" w14:paraId="18FC710A" w14:textId="77777777" w:rsidTr="00420DF7">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96BB0" w14:textId="77777777" w:rsidR="000C7E46" w:rsidRPr="00CE1956" w:rsidRDefault="000C7E46" w:rsidP="00420DF7">
            <w:pPr>
              <w:jc w:val="center"/>
              <w:rPr>
                <w:sz w:val="22"/>
                <w:szCs w:val="22"/>
              </w:rPr>
            </w:pPr>
            <w:r w:rsidRPr="00CE1956">
              <w:rPr>
                <w:sz w:val="22"/>
                <w:szCs w:val="22"/>
              </w:rPr>
              <w:t>1</w:t>
            </w:r>
          </w:p>
        </w:tc>
        <w:tc>
          <w:tcPr>
            <w:tcW w:w="2176" w:type="dxa"/>
            <w:gridSpan w:val="2"/>
            <w:tcBorders>
              <w:top w:val="single" w:sz="4" w:space="0" w:color="auto"/>
              <w:left w:val="nil"/>
              <w:bottom w:val="single" w:sz="4" w:space="0" w:color="auto"/>
              <w:right w:val="single" w:sz="4" w:space="0" w:color="auto"/>
            </w:tcBorders>
            <w:shd w:val="clear" w:color="auto" w:fill="auto"/>
            <w:vAlign w:val="center"/>
            <w:hideMark/>
          </w:tcPr>
          <w:p w14:paraId="20B50F6A"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5D1D0C21"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E6737CA" w14:textId="77777777" w:rsidR="000C7E46" w:rsidRPr="00CE1956" w:rsidRDefault="000C7E46" w:rsidP="00420DF7">
            <w:pPr>
              <w:jc w:val="center"/>
              <w:rPr>
                <w:sz w:val="22"/>
                <w:szCs w:val="22"/>
              </w:rPr>
            </w:pPr>
            <w:r w:rsidRPr="00CE1956">
              <w:rPr>
                <w:sz w:val="22"/>
                <w:szCs w:val="22"/>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8D40625" w14:textId="77777777" w:rsidR="000C7E46" w:rsidRPr="00CE1956" w:rsidRDefault="000C7E46" w:rsidP="00420DF7">
            <w:pPr>
              <w:jc w:val="center"/>
              <w:rPr>
                <w:sz w:val="22"/>
                <w:szCs w:val="22"/>
              </w:rPr>
            </w:pPr>
            <w:r w:rsidRPr="00CE1956">
              <w:rPr>
                <w:sz w:val="22"/>
                <w:szCs w:val="22"/>
              </w:rPr>
              <w:t> </w:t>
            </w:r>
          </w:p>
        </w:tc>
      </w:tr>
      <w:tr w:rsidR="000C7E46" w:rsidRPr="00CE1956" w14:paraId="0084E3B2"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7895DEF" w14:textId="77777777" w:rsidR="000C7E46" w:rsidRPr="00CE1956" w:rsidRDefault="000C7E46" w:rsidP="00420DF7">
            <w:pPr>
              <w:jc w:val="center"/>
              <w:rPr>
                <w:sz w:val="22"/>
                <w:szCs w:val="22"/>
              </w:rPr>
            </w:pPr>
            <w:r w:rsidRPr="00CE1956">
              <w:rPr>
                <w:sz w:val="22"/>
                <w:szCs w:val="22"/>
              </w:rPr>
              <w:t>2</w:t>
            </w:r>
          </w:p>
        </w:tc>
        <w:tc>
          <w:tcPr>
            <w:tcW w:w="2176" w:type="dxa"/>
            <w:gridSpan w:val="2"/>
            <w:tcBorders>
              <w:top w:val="nil"/>
              <w:left w:val="nil"/>
              <w:bottom w:val="single" w:sz="4" w:space="0" w:color="auto"/>
              <w:right w:val="single" w:sz="4" w:space="0" w:color="auto"/>
            </w:tcBorders>
            <w:shd w:val="clear" w:color="auto" w:fill="auto"/>
            <w:vAlign w:val="center"/>
            <w:hideMark/>
          </w:tcPr>
          <w:p w14:paraId="5BE5505F"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07492F59"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1DAA0CDA"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1FBBBE6B" w14:textId="77777777" w:rsidR="000C7E46" w:rsidRPr="00CE1956" w:rsidRDefault="000C7E46" w:rsidP="00420DF7">
            <w:pPr>
              <w:jc w:val="center"/>
              <w:rPr>
                <w:sz w:val="22"/>
                <w:szCs w:val="22"/>
              </w:rPr>
            </w:pPr>
            <w:r w:rsidRPr="00CE1956">
              <w:rPr>
                <w:sz w:val="22"/>
                <w:szCs w:val="22"/>
              </w:rPr>
              <w:t> </w:t>
            </w:r>
          </w:p>
        </w:tc>
      </w:tr>
      <w:tr w:rsidR="000C7E46" w:rsidRPr="00CE1956" w14:paraId="2B6175F8"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51FC875" w14:textId="77777777" w:rsidR="000C7E46" w:rsidRPr="00CE1956" w:rsidRDefault="000C7E46" w:rsidP="00420DF7">
            <w:pPr>
              <w:jc w:val="center"/>
              <w:rPr>
                <w:sz w:val="22"/>
                <w:szCs w:val="22"/>
              </w:rPr>
            </w:pPr>
            <w:r w:rsidRPr="00CE1956">
              <w:rPr>
                <w:sz w:val="22"/>
                <w:szCs w:val="22"/>
              </w:rPr>
              <w:t>3</w:t>
            </w:r>
          </w:p>
        </w:tc>
        <w:tc>
          <w:tcPr>
            <w:tcW w:w="2176" w:type="dxa"/>
            <w:gridSpan w:val="2"/>
            <w:tcBorders>
              <w:top w:val="nil"/>
              <w:left w:val="nil"/>
              <w:bottom w:val="single" w:sz="4" w:space="0" w:color="auto"/>
              <w:right w:val="single" w:sz="4" w:space="0" w:color="auto"/>
            </w:tcBorders>
            <w:shd w:val="clear" w:color="auto" w:fill="auto"/>
            <w:vAlign w:val="center"/>
            <w:hideMark/>
          </w:tcPr>
          <w:p w14:paraId="2F59EB1A"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279D0511"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4DD835B4"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7A911863" w14:textId="77777777" w:rsidR="000C7E46" w:rsidRPr="00CE1956" w:rsidRDefault="000C7E46" w:rsidP="00420DF7">
            <w:pPr>
              <w:jc w:val="center"/>
              <w:rPr>
                <w:sz w:val="22"/>
                <w:szCs w:val="22"/>
              </w:rPr>
            </w:pPr>
            <w:r w:rsidRPr="00CE1956">
              <w:rPr>
                <w:sz w:val="22"/>
                <w:szCs w:val="22"/>
              </w:rPr>
              <w:t> </w:t>
            </w:r>
          </w:p>
        </w:tc>
      </w:tr>
      <w:tr w:rsidR="000C7E46" w:rsidRPr="00CE1956" w14:paraId="0105688F"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4F76310" w14:textId="77777777" w:rsidR="000C7E46" w:rsidRPr="00CE1956" w:rsidRDefault="000C7E46" w:rsidP="00420DF7">
            <w:pPr>
              <w:jc w:val="center"/>
              <w:rPr>
                <w:sz w:val="22"/>
                <w:szCs w:val="22"/>
              </w:rPr>
            </w:pPr>
            <w:r w:rsidRPr="00CE1956">
              <w:rPr>
                <w:sz w:val="22"/>
                <w:szCs w:val="22"/>
              </w:rPr>
              <w:t>4</w:t>
            </w:r>
          </w:p>
        </w:tc>
        <w:tc>
          <w:tcPr>
            <w:tcW w:w="2176" w:type="dxa"/>
            <w:gridSpan w:val="2"/>
            <w:tcBorders>
              <w:top w:val="nil"/>
              <w:left w:val="nil"/>
              <w:bottom w:val="single" w:sz="4" w:space="0" w:color="auto"/>
              <w:right w:val="single" w:sz="4" w:space="0" w:color="auto"/>
            </w:tcBorders>
            <w:shd w:val="clear" w:color="auto" w:fill="auto"/>
            <w:vAlign w:val="center"/>
            <w:hideMark/>
          </w:tcPr>
          <w:p w14:paraId="31A050F4"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6E4E68F2"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511CF09E"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5E47BC08" w14:textId="77777777" w:rsidR="000C7E46" w:rsidRPr="00CE1956" w:rsidRDefault="000C7E46" w:rsidP="00420DF7">
            <w:pPr>
              <w:jc w:val="center"/>
              <w:rPr>
                <w:sz w:val="22"/>
                <w:szCs w:val="22"/>
              </w:rPr>
            </w:pPr>
            <w:r w:rsidRPr="00CE1956">
              <w:rPr>
                <w:sz w:val="22"/>
                <w:szCs w:val="22"/>
              </w:rPr>
              <w:t> </w:t>
            </w:r>
          </w:p>
        </w:tc>
      </w:tr>
      <w:tr w:rsidR="000C7E46" w:rsidRPr="00CE1956" w14:paraId="576532A9"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788EDC5" w14:textId="77777777" w:rsidR="000C7E46" w:rsidRPr="00CE1956" w:rsidRDefault="000C7E46" w:rsidP="00420DF7">
            <w:pPr>
              <w:jc w:val="center"/>
              <w:rPr>
                <w:sz w:val="22"/>
                <w:szCs w:val="22"/>
              </w:rPr>
            </w:pPr>
            <w:r w:rsidRPr="00CE1956">
              <w:rPr>
                <w:sz w:val="22"/>
                <w:szCs w:val="22"/>
              </w:rPr>
              <w:t>5</w:t>
            </w:r>
          </w:p>
        </w:tc>
        <w:tc>
          <w:tcPr>
            <w:tcW w:w="2176" w:type="dxa"/>
            <w:gridSpan w:val="2"/>
            <w:tcBorders>
              <w:top w:val="nil"/>
              <w:left w:val="nil"/>
              <w:bottom w:val="single" w:sz="4" w:space="0" w:color="auto"/>
              <w:right w:val="single" w:sz="4" w:space="0" w:color="auto"/>
            </w:tcBorders>
            <w:shd w:val="clear" w:color="auto" w:fill="auto"/>
            <w:vAlign w:val="center"/>
            <w:hideMark/>
          </w:tcPr>
          <w:p w14:paraId="6B1684C4"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59F05594"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740FEAB3"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21ABD05D" w14:textId="77777777" w:rsidR="000C7E46" w:rsidRPr="00CE1956" w:rsidRDefault="000C7E46" w:rsidP="00420DF7">
            <w:pPr>
              <w:jc w:val="center"/>
              <w:rPr>
                <w:sz w:val="22"/>
                <w:szCs w:val="22"/>
              </w:rPr>
            </w:pPr>
            <w:r w:rsidRPr="00CE1956">
              <w:rPr>
                <w:sz w:val="22"/>
                <w:szCs w:val="22"/>
              </w:rPr>
              <w:t> </w:t>
            </w:r>
          </w:p>
        </w:tc>
      </w:tr>
      <w:tr w:rsidR="000C7E46" w:rsidRPr="00CE1956" w14:paraId="1B84788E"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055640B" w14:textId="77777777" w:rsidR="000C7E46" w:rsidRPr="00CE1956" w:rsidRDefault="000C7E46" w:rsidP="00420DF7">
            <w:pPr>
              <w:jc w:val="center"/>
              <w:rPr>
                <w:sz w:val="22"/>
                <w:szCs w:val="22"/>
              </w:rPr>
            </w:pPr>
            <w:r w:rsidRPr="00CE1956">
              <w:rPr>
                <w:sz w:val="22"/>
                <w:szCs w:val="22"/>
              </w:rPr>
              <w:t>6</w:t>
            </w:r>
          </w:p>
        </w:tc>
        <w:tc>
          <w:tcPr>
            <w:tcW w:w="2176" w:type="dxa"/>
            <w:gridSpan w:val="2"/>
            <w:tcBorders>
              <w:top w:val="nil"/>
              <w:left w:val="nil"/>
              <w:bottom w:val="single" w:sz="4" w:space="0" w:color="auto"/>
              <w:right w:val="single" w:sz="4" w:space="0" w:color="auto"/>
            </w:tcBorders>
            <w:shd w:val="clear" w:color="auto" w:fill="auto"/>
            <w:vAlign w:val="center"/>
            <w:hideMark/>
          </w:tcPr>
          <w:p w14:paraId="46EBF45B"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650A1249"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4E6C6272"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2F0986C8" w14:textId="77777777" w:rsidR="000C7E46" w:rsidRPr="00CE1956" w:rsidRDefault="000C7E46" w:rsidP="00420DF7">
            <w:pPr>
              <w:jc w:val="center"/>
              <w:rPr>
                <w:sz w:val="22"/>
                <w:szCs w:val="22"/>
              </w:rPr>
            </w:pPr>
            <w:r w:rsidRPr="00CE1956">
              <w:rPr>
                <w:sz w:val="22"/>
                <w:szCs w:val="22"/>
              </w:rPr>
              <w:t> </w:t>
            </w:r>
          </w:p>
        </w:tc>
      </w:tr>
      <w:tr w:rsidR="000C7E46" w:rsidRPr="00CE1956" w14:paraId="601B080E"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411A784" w14:textId="77777777" w:rsidR="000C7E46" w:rsidRPr="00CE1956" w:rsidRDefault="000C7E46" w:rsidP="00420DF7">
            <w:pPr>
              <w:jc w:val="center"/>
              <w:rPr>
                <w:sz w:val="22"/>
                <w:szCs w:val="22"/>
              </w:rPr>
            </w:pPr>
            <w:r w:rsidRPr="00CE1956">
              <w:rPr>
                <w:sz w:val="22"/>
                <w:szCs w:val="22"/>
              </w:rPr>
              <w:t>7</w:t>
            </w:r>
          </w:p>
        </w:tc>
        <w:tc>
          <w:tcPr>
            <w:tcW w:w="2176" w:type="dxa"/>
            <w:gridSpan w:val="2"/>
            <w:tcBorders>
              <w:top w:val="nil"/>
              <w:left w:val="nil"/>
              <w:bottom w:val="single" w:sz="4" w:space="0" w:color="auto"/>
              <w:right w:val="single" w:sz="4" w:space="0" w:color="auto"/>
            </w:tcBorders>
            <w:shd w:val="clear" w:color="auto" w:fill="auto"/>
            <w:vAlign w:val="center"/>
            <w:hideMark/>
          </w:tcPr>
          <w:p w14:paraId="74545B2D"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633AC096"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5FFB226B"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40643A3D" w14:textId="77777777" w:rsidR="000C7E46" w:rsidRPr="00CE1956" w:rsidRDefault="000C7E46" w:rsidP="00420DF7">
            <w:pPr>
              <w:jc w:val="center"/>
              <w:rPr>
                <w:sz w:val="22"/>
                <w:szCs w:val="22"/>
              </w:rPr>
            </w:pPr>
            <w:r w:rsidRPr="00CE1956">
              <w:rPr>
                <w:sz w:val="22"/>
                <w:szCs w:val="22"/>
              </w:rPr>
              <w:t> </w:t>
            </w:r>
          </w:p>
        </w:tc>
      </w:tr>
      <w:tr w:rsidR="000C7E46" w:rsidRPr="00CE1956" w14:paraId="64E007DF"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810EF62" w14:textId="77777777" w:rsidR="000C7E46" w:rsidRPr="00CE1956" w:rsidRDefault="000C7E46" w:rsidP="00420DF7">
            <w:pPr>
              <w:jc w:val="center"/>
              <w:rPr>
                <w:sz w:val="22"/>
                <w:szCs w:val="22"/>
              </w:rPr>
            </w:pPr>
            <w:r w:rsidRPr="00CE1956">
              <w:rPr>
                <w:sz w:val="22"/>
                <w:szCs w:val="22"/>
              </w:rPr>
              <w:t>8</w:t>
            </w:r>
          </w:p>
        </w:tc>
        <w:tc>
          <w:tcPr>
            <w:tcW w:w="2176" w:type="dxa"/>
            <w:gridSpan w:val="2"/>
            <w:tcBorders>
              <w:top w:val="nil"/>
              <w:left w:val="nil"/>
              <w:bottom w:val="single" w:sz="4" w:space="0" w:color="auto"/>
              <w:right w:val="single" w:sz="4" w:space="0" w:color="auto"/>
            </w:tcBorders>
            <w:shd w:val="clear" w:color="auto" w:fill="auto"/>
            <w:vAlign w:val="center"/>
            <w:hideMark/>
          </w:tcPr>
          <w:p w14:paraId="0CBC4478"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2D9B561C"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3B433196"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1BD210ED" w14:textId="77777777" w:rsidR="000C7E46" w:rsidRPr="00CE1956" w:rsidRDefault="000C7E46" w:rsidP="00420DF7">
            <w:pPr>
              <w:jc w:val="center"/>
              <w:rPr>
                <w:sz w:val="22"/>
                <w:szCs w:val="22"/>
              </w:rPr>
            </w:pPr>
            <w:r w:rsidRPr="00CE1956">
              <w:rPr>
                <w:sz w:val="22"/>
                <w:szCs w:val="22"/>
              </w:rPr>
              <w:t> </w:t>
            </w:r>
          </w:p>
        </w:tc>
      </w:tr>
      <w:tr w:rsidR="000C7E46" w:rsidRPr="00CE1956" w14:paraId="2AC5B466"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19AE390" w14:textId="77777777" w:rsidR="000C7E46" w:rsidRPr="00CE1956" w:rsidRDefault="000C7E46" w:rsidP="00420DF7">
            <w:pPr>
              <w:jc w:val="center"/>
              <w:rPr>
                <w:sz w:val="22"/>
                <w:szCs w:val="22"/>
              </w:rPr>
            </w:pPr>
            <w:r w:rsidRPr="00CE1956">
              <w:rPr>
                <w:sz w:val="22"/>
                <w:szCs w:val="22"/>
              </w:rPr>
              <w:t>9</w:t>
            </w:r>
          </w:p>
        </w:tc>
        <w:tc>
          <w:tcPr>
            <w:tcW w:w="2176" w:type="dxa"/>
            <w:gridSpan w:val="2"/>
            <w:tcBorders>
              <w:top w:val="nil"/>
              <w:left w:val="nil"/>
              <w:bottom w:val="single" w:sz="4" w:space="0" w:color="auto"/>
              <w:right w:val="single" w:sz="4" w:space="0" w:color="auto"/>
            </w:tcBorders>
            <w:shd w:val="clear" w:color="auto" w:fill="auto"/>
            <w:vAlign w:val="center"/>
            <w:hideMark/>
          </w:tcPr>
          <w:p w14:paraId="2E18ADDB"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03D27A4A"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3CAA0BB0"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628F33DE" w14:textId="77777777" w:rsidR="000C7E46" w:rsidRPr="00CE1956" w:rsidRDefault="000C7E46" w:rsidP="00420DF7">
            <w:pPr>
              <w:jc w:val="center"/>
              <w:rPr>
                <w:sz w:val="22"/>
                <w:szCs w:val="22"/>
              </w:rPr>
            </w:pPr>
            <w:r w:rsidRPr="00CE1956">
              <w:rPr>
                <w:sz w:val="22"/>
                <w:szCs w:val="22"/>
              </w:rPr>
              <w:t> </w:t>
            </w:r>
          </w:p>
        </w:tc>
      </w:tr>
      <w:tr w:rsidR="000C7E46" w:rsidRPr="00CE1956" w14:paraId="20EE8A15"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DA68458" w14:textId="77777777" w:rsidR="000C7E46" w:rsidRPr="00CE1956" w:rsidRDefault="000C7E46" w:rsidP="00420DF7">
            <w:pPr>
              <w:jc w:val="center"/>
              <w:rPr>
                <w:sz w:val="22"/>
                <w:szCs w:val="22"/>
              </w:rPr>
            </w:pPr>
            <w:r w:rsidRPr="00CE1956">
              <w:rPr>
                <w:sz w:val="22"/>
                <w:szCs w:val="22"/>
              </w:rPr>
              <w:t>10</w:t>
            </w:r>
          </w:p>
        </w:tc>
        <w:tc>
          <w:tcPr>
            <w:tcW w:w="2176" w:type="dxa"/>
            <w:gridSpan w:val="2"/>
            <w:tcBorders>
              <w:top w:val="nil"/>
              <w:left w:val="nil"/>
              <w:bottom w:val="single" w:sz="4" w:space="0" w:color="auto"/>
              <w:right w:val="single" w:sz="4" w:space="0" w:color="auto"/>
            </w:tcBorders>
            <w:shd w:val="clear" w:color="auto" w:fill="auto"/>
            <w:vAlign w:val="center"/>
            <w:hideMark/>
          </w:tcPr>
          <w:p w14:paraId="78301542"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67AC7764"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5E6D1F41"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1B54D7FB" w14:textId="77777777" w:rsidR="000C7E46" w:rsidRPr="00CE1956" w:rsidRDefault="000C7E46" w:rsidP="00420DF7">
            <w:pPr>
              <w:jc w:val="center"/>
              <w:rPr>
                <w:sz w:val="22"/>
                <w:szCs w:val="22"/>
              </w:rPr>
            </w:pPr>
            <w:r w:rsidRPr="00CE1956">
              <w:rPr>
                <w:sz w:val="22"/>
                <w:szCs w:val="22"/>
              </w:rPr>
              <w:t> </w:t>
            </w:r>
          </w:p>
        </w:tc>
      </w:tr>
      <w:tr w:rsidR="000C7E46" w:rsidRPr="00CE1956" w14:paraId="6B96EAA9"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A340F8F" w14:textId="77777777" w:rsidR="000C7E46" w:rsidRPr="00CE1956" w:rsidRDefault="000C7E46" w:rsidP="00420DF7">
            <w:pPr>
              <w:jc w:val="center"/>
              <w:rPr>
                <w:sz w:val="22"/>
                <w:szCs w:val="22"/>
              </w:rPr>
            </w:pPr>
            <w:r w:rsidRPr="00CE1956">
              <w:rPr>
                <w:sz w:val="22"/>
                <w:szCs w:val="22"/>
              </w:rPr>
              <w:t>11</w:t>
            </w:r>
          </w:p>
        </w:tc>
        <w:tc>
          <w:tcPr>
            <w:tcW w:w="2176" w:type="dxa"/>
            <w:gridSpan w:val="2"/>
            <w:tcBorders>
              <w:top w:val="nil"/>
              <w:left w:val="nil"/>
              <w:bottom w:val="single" w:sz="4" w:space="0" w:color="auto"/>
              <w:right w:val="single" w:sz="4" w:space="0" w:color="auto"/>
            </w:tcBorders>
            <w:shd w:val="clear" w:color="auto" w:fill="auto"/>
            <w:vAlign w:val="center"/>
            <w:hideMark/>
          </w:tcPr>
          <w:p w14:paraId="3A45C92D"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2243904D"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1503A25B"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4778425E" w14:textId="77777777" w:rsidR="000C7E46" w:rsidRPr="00CE1956" w:rsidRDefault="000C7E46" w:rsidP="00420DF7">
            <w:pPr>
              <w:jc w:val="center"/>
              <w:rPr>
                <w:sz w:val="22"/>
                <w:szCs w:val="22"/>
              </w:rPr>
            </w:pPr>
            <w:r w:rsidRPr="00CE1956">
              <w:rPr>
                <w:sz w:val="22"/>
                <w:szCs w:val="22"/>
              </w:rPr>
              <w:t> </w:t>
            </w:r>
          </w:p>
        </w:tc>
      </w:tr>
      <w:tr w:rsidR="000C7E46" w:rsidRPr="00CE1956" w14:paraId="527A0AB6"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7B53F6C" w14:textId="77777777" w:rsidR="000C7E46" w:rsidRPr="00CE1956" w:rsidRDefault="000C7E46" w:rsidP="00420DF7">
            <w:pPr>
              <w:jc w:val="center"/>
              <w:rPr>
                <w:sz w:val="22"/>
                <w:szCs w:val="22"/>
              </w:rPr>
            </w:pPr>
            <w:r w:rsidRPr="00CE1956">
              <w:rPr>
                <w:sz w:val="22"/>
                <w:szCs w:val="22"/>
              </w:rPr>
              <w:t>12</w:t>
            </w:r>
          </w:p>
        </w:tc>
        <w:tc>
          <w:tcPr>
            <w:tcW w:w="2176" w:type="dxa"/>
            <w:gridSpan w:val="2"/>
            <w:tcBorders>
              <w:top w:val="nil"/>
              <w:left w:val="nil"/>
              <w:bottom w:val="single" w:sz="4" w:space="0" w:color="auto"/>
              <w:right w:val="single" w:sz="4" w:space="0" w:color="auto"/>
            </w:tcBorders>
            <w:shd w:val="clear" w:color="auto" w:fill="auto"/>
            <w:vAlign w:val="center"/>
            <w:hideMark/>
          </w:tcPr>
          <w:p w14:paraId="1F4EC69D"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2C26273D"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4EBC1D76"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21C30A97" w14:textId="77777777" w:rsidR="000C7E46" w:rsidRPr="00CE1956" w:rsidRDefault="000C7E46" w:rsidP="00420DF7">
            <w:pPr>
              <w:jc w:val="center"/>
              <w:rPr>
                <w:sz w:val="22"/>
                <w:szCs w:val="22"/>
              </w:rPr>
            </w:pPr>
            <w:r w:rsidRPr="00CE1956">
              <w:rPr>
                <w:sz w:val="22"/>
                <w:szCs w:val="22"/>
              </w:rPr>
              <w:t> </w:t>
            </w:r>
          </w:p>
        </w:tc>
      </w:tr>
      <w:tr w:rsidR="000C7E46" w:rsidRPr="00CE1956" w14:paraId="4E16508F"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EF9C960" w14:textId="77777777" w:rsidR="000C7E46" w:rsidRPr="00CE1956" w:rsidRDefault="000C7E46" w:rsidP="00420DF7">
            <w:pPr>
              <w:jc w:val="center"/>
              <w:rPr>
                <w:sz w:val="22"/>
                <w:szCs w:val="22"/>
              </w:rPr>
            </w:pPr>
            <w:r w:rsidRPr="00CE1956">
              <w:rPr>
                <w:sz w:val="22"/>
                <w:szCs w:val="22"/>
              </w:rPr>
              <w:t>13</w:t>
            </w:r>
          </w:p>
        </w:tc>
        <w:tc>
          <w:tcPr>
            <w:tcW w:w="2176" w:type="dxa"/>
            <w:gridSpan w:val="2"/>
            <w:tcBorders>
              <w:top w:val="nil"/>
              <w:left w:val="nil"/>
              <w:bottom w:val="single" w:sz="4" w:space="0" w:color="auto"/>
              <w:right w:val="single" w:sz="4" w:space="0" w:color="auto"/>
            </w:tcBorders>
            <w:shd w:val="clear" w:color="auto" w:fill="auto"/>
            <w:vAlign w:val="center"/>
            <w:hideMark/>
          </w:tcPr>
          <w:p w14:paraId="3FAF38DF"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4025AA6A"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00077177"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38988440" w14:textId="77777777" w:rsidR="000C7E46" w:rsidRPr="00CE1956" w:rsidRDefault="000C7E46" w:rsidP="00420DF7">
            <w:pPr>
              <w:jc w:val="center"/>
              <w:rPr>
                <w:sz w:val="22"/>
                <w:szCs w:val="22"/>
              </w:rPr>
            </w:pPr>
            <w:r w:rsidRPr="00CE1956">
              <w:rPr>
                <w:sz w:val="22"/>
                <w:szCs w:val="22"/>
              </w:rPr>
              <w:t> </w:t>
            </w:r>
          </w:p>
        </w:tc>
      </w:tr>
      <w:tr w:rsidR="000C7E46" w:rsidRPr="00CE1956" w14:paraId="13967E4C"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91D6619" w14:textId="77777777" w:rsidR="000C7E46" w:rsidRPr="00CE1956" w:rsidRDefault="000C7E46" w:rsidP="00420DF7">
            <w:pPr>
              <w:jc w:val="center"/>
              <w:rPr>
                <w:sz w:val="22"/>
                <w:szCs w:val="22"/>
              </w:rPr>
            </w:pPr>
            <w:r w:rsidRPr="00CE1956">
              <w:rPr>
                <w:sz w:val="22"/>
                <w:szCs w:val="22"/>
              </w:rPr>
              <w:t>14</w:t>
            </w:r>
          </w:p>
        </w:tc>
        <w:tc>
          <w:tcPr>
            <w:tcW w:w="2176" w:type="dxa"/>
            <w:gridSpan w:val="2"/>
            <w:tcBorders>
              <w:top w:val="nil"/>
              <w:left w:val="nil"/>
              <w:bottom w:val="single" w:sz="4" w:space="0" w:color="auto"/>
              <w:right w:val="single" w:sz="4" w:space="0" w:color="auto"/>
            </w:tcBorders>
            <w:shd w:val="clear" w:color="auto" w:fill="auto"/>
            <w:vAlign w:val="center"/>
            <w:hideMark/>
          </w:tcPr>
          <w:p w14:paraId="07E2B95B"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1FED9D98"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79C39945"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5FDBF017" w14:textId="77777777" w:rsidR="000C7E46" w:rsidRPr="00CE1956" w:rsidRDefault="000C7E46" w:rsidP="00420DF7">
            <w:pPr>
              <w:jc w:val="center"/>
              <w:rPr>
                <w:sz w:val="22"/>
                <w:szCs w:val="22"/>
              </w:rPr>
            </w:pPr>
            <w:r w:rsidRPr="00CE1956">
              <w:rPr>
                <w:sz w:val="22"/>
                <w:szCs w:val="22"/>
              </w:rPr>
              <w:t> </w:t>
            </w:r>
          </w:p>
        </w:tc>
      </w:tr>
      <w:tr w:rsidR="000C7E46" w:rsidRPr="00CE1956" w14:paraId="2EACCD74"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F77D838" w14:textId="77777777" w:rsidR="000C7E46" w:rsidRPr="00CE1956" w:rsidRDefault="000C7E46" w:rsidP="00420DF7">
            <w:pPr>
              <w:jc w:val="center"/>
              <w:rPr>
                <w:sz w:val="22"/>
                <w:szCs w:val="22"/>
              </w:rPr>
            </w:pPr>
            <w:r w:rsidRPr="00CE1956">
              <w:rPr>
                <w:sz w:val="22"/>
                <w:szCs w:val="22"/>
              </w:rPr>
              <w:t>15</w:t>
            </w:r>
          </w:p>
        </w:tc>
        <w:tc>
          <w:tcPr>
            <w:tcW w:w="2176" w:type="dxa"/>
            <w:gridSpan w:val="2"/>
            <w:tcBorders>
              <w:top w:val="nil"/>
              <w:left w:val="nil"/>
              <w:bottom w:val="single" w:sz="4" w:space="0" w:color="auto"/>
              <w:right w:val="single" w:sz="4" w:space="0" w:color="auto"/>
            </w:tcBorders>
            <w:shd w:val="clear" w:color="auto" w:fill="auto"/>
            <w:vAlign w:val="center"/>
            <w:hideMark/>
          </w:tcPr>
          <w:p w14:paraId="03AE8F13"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5AB37E41"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32FF5FDA"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0A0CF8AD" w14:textId="77777777" w:rsidR="000C7E46" w:rsidRPr="00CE1956" w:rsidRDefault="000C7E46" w:rsidP="00420DF7">
            <w:pPr>
              <w:jc w:val="center"/>
              <w:rPr>
                <w:sz w:val="22"/>
                <w:szCs w:val="22"/>
              </w:rPr>
            </w:pPr>
            <w:r w:rsidRPr="00CE1956">
              <w:rPr>
                <w:sz w:val="22"/>
                <w:szCs w:val="22"/>
              </w:rPr>
              <w:t> </w:t>
            </w:r>
          </w:p>
        </w:tc>
      </w:tr>
      <w:tr w:rsidR="000C7E46" w:rsidRPr="00CE1956" w14:paraId="0C6F23EA"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652B55B" w14:textId="77777777" w:rsidR="000C7E46" w:rsidRPr="00CE1956" w:rsidRDefault="000C7E46" w:rsidP="00420DF7">
            <w:pPr>
              <w:jc w:val="center"/>
              <w:rPr>
                <w:sz w:val="22"/>
                <w:szCs w:val="22"/>
              </w:rPr>
            </w:pPr>
            <w:r w:rsidRPr="00CE1956">
              <w:rPr>
                <w:sz w:val="22"/>
                <w:szCs w:val="22"/>
              </w:rPr>
              <w:t>16</w:t>
            </w:r>
          </w:p>
        </w:tc>
        <w:tc>
          <w:tcPr>
            <w:tcW w:w="2176" w:type="dxa"/>
            <w:gridSpan w:val="2"/>
            <w:tcBorders>
              <w:top w:val="nil"/>
              <w:left w:val="nil"/>
              <w:bottom w:val="single" w:sz="4" w:space="0" w:color="auto"/>
              <w:right w:val="single" w:sz="4" w:space="0" w:color="auto"/>
            </w:tcBorders>
            <w:shd w:val="clear" w:color="auto" w:fill="auto"/>
            <w:vAlign w:val="center"/>
            <w:hideMark/>
          </w:tcPr>
          <w:p w14:paraId="1E043236"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22070667"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028D6D85"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06AF4177" w14:textId="77777777" w:rsidR="000C7E46" w:rsidRPr="00CE1956" w:rsidRDefault="000C7E46" w:rsidP="00420DF7">
            <w:pPr>
              <w:jc w:val="center"/>
              <w:rPr>
                <w:sz w:val="22"/>
                <w:szCs w:val="22"/>
              </w:rPr>
            </w:pPr>
            <w:r w:rsidRPr="00CE1956">
              <w:rPr>
                <w:sz w:val="22"/>
                <w:szCs w:val="22"/>
              </w:rPr>
              <w:t> </w:t>
            </w:r>
          </w:p>
        </w:tc>
      </w:tr>
      <w:tr w:rsidR="000C7E46" w:rsidRPr="00CE1956" w14:paraId="50F394EF"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EC17C87" w14:textId="77777777" w:rsidR="000C7E46" w:rsidRPr="00CE1956" w:rsidRDefault="000C7E46" w:rsidP="00420DF7">
            <w:pPr>
              <w:jc w:val="center"/>
              <w:rPr>
                <w:sz w:val="22"/>
                <w:szCs w:val="22"/>
              </w:rPr>
            </w:pPr>
            <w:r w:rsidRPr="00CE1956">
              <w:rPr>
                <w:sz w:val="22"/>
                <w:szCs w:val="22"/>
              </w:rPr>
              <w:t>17</w:t>
            </w:r>
          </w:p>
        </w:tc>
        <w:tc>
          <w:tcPr>
            <w:tcW w:w="2176" w:type="dxa"/>
            <w:gridSpan w:val="2"/>
            <w:tcBorders>
              <w:top w:val="nil"/>
              <w:left w:val="nil"/>
              <w:bottom w:val="single" w:sz="4" w:space="0" w:color="auto"/>
              <w:right w:val="single" w:sz="4" w:space="0" w:color="auto"/>
            </w:tcBorders>
            <w:shd w:val="clear" w:color="auto" w:fill="auto"/>
            <w:vAlign w:val="center"/>
            <w:hideMark/>
          </w:tcPr>
          <w:p w14:paraId="7FD2F7EC"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5B7E0A79"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0D64B9F9"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6C3F3C27" w14:textId="77777777" w:rsidR="000C7E46" w:rsidRPr="00CE1956" w:rsidRDefault="000C7E46" w:rsidP="00420DF7">
            <w:pPr>
              <w:jc w:val="center"/>
              <w:rPr>
                <w:sz w:val="22"/>
                <w:szCs w:val="22"/>
              </w:rPr>
            </w:pPr>
            <w:r w:rsidRPr="00CE1956">
              <w:rPr>
                <w:sz w:val="22"/>
                <w:szCs w:val="22"/>
              </w:rPr>
              <w:t> </w:t>
            </w:r>
          </w:p>
        </w:tc>
      </w:tr>
      <w:tr w:rsidR="000C7E46" w:rsidRPr="00CE1956" w14:paraId="603FA85A" w14:textId="77777777" w:rsidTr="00420DF7">
        <w:trPr>
          <w:trHeight w:val="300"/>
        </w:trPr>
        <w:tc>
          <w:tcPr>
            <w:tcW w:w="1100" w:type="dxa"/>
            <w:tcBorders>
              <w:top w:val="nil"/>
              <w:left w:val="nil"/>
              <w:bottom w:val="nil"/>
              <w:right w:val="nil"/>
            </w:tcBorders>
            <w:shd w:val="clear" w:color="auto" w:fill="auto"/>
            <w:vAlign w:val="center"/>
            <w:hideMark/>
          </w:tcPr>
          <w:p w14:paraId="2BA57CE7" w14:textId="77777777" w:rsidR="000C7E46" w:rsidRPr="00CE1956" w:rsidRDefault="000C7E46" w:rsidP="00420DF7">
            <w:pPr>
              <w:jc w:val="center"/>
              <w:rPr>
                <w:sz w:val="22"/>
                <w:szCs w:val="22"/>
              </w:rPr>
            </w:pPr>
          </w:p>
        </w:tc>
        <w:tc>
          <w:tcPr>
            <w:tcW w:w="2176" w:type="dxa"/>
            <w:gridSpan w:val="2"/>
            <w:tcBorders>
              <w:top w:val="nil"/>
              <w:left w:val="nil"/>
              <w:bottom w:val="nil"/>
              <w:right w:val="nil"/>
            </w:tcBorders>
            <w:shd w:val="clear" w:color="auto" w:fill="auto"/>
            <w:vAlign w:val="center"/>
            <w:hideMark/>
          </w:tcPr>
          <w:p w14:paraId="06B568DD" w14:textId="77777777" w:rsidR="000C7E46" w:rsidRPr="00CE1956" w:rsidRDefault="000C7E46" w:rsidP="00420DF7">
            <w:pPr>
              <w:jc w:val="center"/>
              <w:rPr>
                <w:sz w:val="22"/>
                <w:szCs w:val="22"/>
              </w:rPr>
            </w:pPr>
          </w:p>
        </w:tc>
        <w:tc>
          <w:tcPr>
            <w:tcW w:w="1842" w:type="dxa"/>
            <w:gridSpan w:val="2"/>
            <w:tcBorders>
              <w:top w:val="nil"/>
              <w:left w:val="nil"/>
              <w:bottom w:val="nil"/>
              <w:right w:val="nil"/>
            </w:tcBorders>
            <w:shd w:val="clear" w:color="auto" w:fill="auto"/>
            <w:vAlign w:val="center"/>
            <w:hideMark/>
          </w:tcPr>
          <w:p w14:paraId="78848993" w14:textId="77777777" w:rsidR="000C7E46" w:rsidRPr="00CE1956" w:rsidRDefault="000C7E46" w:rsidP="00420DF7">
            <w:pPr>
              <w:jc w:val="center"/>
              <w:rPr>
                <w:sz w:val="22"/>
                <w:szCs w:val="22"/>
              </w:rPr>
            </w:pPr>
          </w:p>
        </w:tc>
        <w:tc>
          <w:tcPr>
            <w:tcW w:w="1985" w:type="dxa"/>
            <w:gridSpan w:val="2"/>
            <w:tcBorders>
              <w:top w:val="nil"/>
              <w:left w:val="nil"/>
              <w:bottom w:val="nil"/>
              <w:right w:val="nil"/>
            </w:tcBorders>
            <w:shd w:val="clear" w:color="auto" w:fill="auto"/>
            <w:vAlign w:val="center"/>
            <w:hideMark/>
          </w:tcPr>
          <w:p w14:paraId="0F9EBB73" w14:textId="77777777" w:rsidR="000C7E46" w:rsidRPr="00CE1956" w:rsidRDefault="000C7E46" w:rsidP="00420DF7">
            <w:pPr>
              <w:jc w:val="center"/>
              <w:rPr>
                <w:sz w:val="22"/>
                <w:szCs w:val="22"/>
              </w:rPr>
            </w:pPr>
          </w:p>
        </w:tc>
        <w:tc>
          <w:tcPr>
            <w:tcW w:w="3118" w:type="dxa"/>
            <w:tcBorders>
              <w:top w:val="nil"/>
              <w:left w:val="nil"/>
              <w:bottom w:val="nil"/>
              <w:right w:val="nil"/>
            </w:tcBorders>
            <w:shd w:val="clear" w:color="auto" w:fill="auto"/>
            <w:vAlign w:val="center"/>
            <w:hideMark/>
          </w:tcPr>
          <w:p w14:paraId="5789E5BF" w14:textId="77777777" w:rsidR="000C7E46" w:rsidRPr="00CE1956" w:rsidRDefault="000C7E46" w:rsidP="00420DF7">
            <w:pPr>
              <w:jc w:val="center"/>
              <w:rPr>
                <w:sz w:val="22"/>
                <w:szCs w:val="22"/>
              </w:rPr>
            </w:pPr>
          </w:p>
        </w:tc>
      </w:tr>
      <w:tr w:rsidR="000C7E46" w:rsidRPr="00CE1956" w14:paraId="005695D4" w14:textId="77777777" w:rsidTr="00420DF7">
        <w:trPr>
          <w:trHeight w:val="315"/>
        </w:trPr>
        <w:tc>
          <w:tcPr>
            <w:tcW w:w="3276" w:type="dxa"/>
            <w:gridSpan w:val="3"/>
            <w:tcBorders>
              <w:top w:val="nil"/>
              <w:left w:val="nil"/>
              <w:bottom w:val="nil"/>
              <w:right w:val="nil"/>
            </w:tcBorders>
            <w:shd w:val="clear" w:color="auto" w:fill="auto"/>
            <w:noWrap/>
            <w:vAlign w:val="bottom"/>
            <w:hideMark/>
          </w:tcPr>
          <w:p w14:paraId="052A67FB" w14:textId="77777777" w:rsidR="000C7E46" w:rsidRPr="00CE1956" w:rsidRDefault="000C7E46" w:rsidP="00420DF7">
            <w:pPr>
              <w:jc w:val="center"/>
              <w:rPr>
                <w:b/>
                <w:bCs/>
              </w:rPr>
            </w:pPr>
            <w:r w:rsidRPr="00CE1956">
              <w:rPr>
                <w:b/>
                <w:bCs/>
              </w:rPr>
              <w:t>Сетевая организация 1:</w:t>
            </w:r>
          </w:p>
        </w:tc>
        <w:tc>
          <w:tcPr>
            <w:tcW w:w="1842" w:type="dxa"/>
            <w:gridSpan w:val="2"/>
            <w:tcBorders>
              <w:top w:val="nil"/>
              <w:left w:val="nil"/>
              <w:bottom w:val="nil"/>
              <w:right w:val="nil"/>
            </w:tcBorders>
            <w:shd w:val="clear" w:color="auto" w:fill="auto"/>
            <w:noWrap/>
            <w:vAlign w:val="bottom"/>
            <w:hideMark/>
          </w:tcPr>
          <w:p w14:paraId="46E3AF25" w14:textId="77777777" w:rsidR="000C7E46" w:rsidRPr="00CE1956" w:rsidRDefault="000C7E46" w:rsidP="00420DF7">
            <w:pPr>
              <w:rPr>
                <w:b/>
                <w:bCs/>
              </w:rPr>
            </w:pPr>
          </w:p>
        </w:tc>
        <w:tc>
          <w:tcPr>
            <w:tcW w:w="5103" w:type="dxa"/>
            <w:gridSpan w:val="3"/>
            <w:tcBorders>
              <w:top w:val="nil"/>
              <w:left w:val="nil"/>
              <w:bottom w:val="nil"/>
              <w:right w:val="nil"/>
            </w:tcBorders>
            <w:shd w:val="clear" w:color="auto" w:fill="auto"/>
            <w:noWrap/>
            <w:vAlign w:val="bottom"/>
            <w:hideMark/>
          </w:tcPr>
          <w:p w14:paraId="27C309AA" w14:textId="77777777" w:rsidR="000C7E46" w:rsidRPr="00CE1956" w:rsidRDefault="000C7E46" w:rsidP="00420DF7">
            <w:pPr>
              <w:jc w:val="center"/>
              <w:rPr>
                <w:b/>
                <w:bCs/>
              </w:rPr>
            </w:pPr>
            <w:r w:rsidRPr="00CE1956">
              <w:rPr>
                <w:b/>
                <w:bCs/>
              </w:rPr>
              <w:t>Сетевая организация 2:</w:t>
            </w:r>
          </w:p>
        </w:tc>
      </w:tr>
      <w:tr w:rsidR="000C7E46" w:rsidRPr="00CE1956" w14:paraId="02F4812E" w14:textId="77777777" w:rsidTr="00420DF7">
        <w:trPr>
          <w:trHeight w:val="300"/>
        </w:trPr>
        <w:tc>
          <w:tcPr>
            <w:tcW w:w="3276" w:type="dxa"/>
            <w:gridSpan w:val="3"/>
            <w:tcBorders>
              <w:top w:val="nil"/>
              <w:left w:val="nil"/>
              <w:bottom w:val="nil"/>
              <w:right w:val="nil"/>
            </w:tcBorders>
            <w:shd w:val="clear" w:color="auto" w:fill="auto"/>
            <w:noWrap/>
            <w:vAlign w:val="bottom"/>
            <w:hideMark/>
          </w:tcPr>
          <w:p w14:paraId="14BE9C0B" w14:textId="77777777" w:rsidR="000C7E46" w:rsidRPr="00CE1956" w:rsidRDefault="000C7E46" w:rsidP="00420DF7">
            <w:pPr>
              <w:jc w:val="center"/>
              <w:rPr>
                <w:color w:val="000000"/>
                <w:sz w:val="22"/>
                <w:szCs w:val="22"/>
              </w:rPr>
            </w:pPr>
            <w:r w:rsidRPr="00CE1956">
              <w:rPr>
                <w:color w:val="000000"/>
                <w:sz w:val="22"/>
                <w:szCs w:val="22"/>
              </w:rPr>
              <w:t>______________________</w:t>
            </w:r>
          </w:p>
        </w:tc>
        <w:tc>
          <w:tcPr>
            <w:tcW w:w="1842" w:type="dxa"/>
            <w:gridSpan w:val="2"/>
            <w:tcBorders>
              <w:top w:val="nil"/>
              <w:left w:val="nil"/>
              <w:bottom w:val="nil"/>
              <w:right w:val="nil"/>
            </w:tcBorders>
            <w:shd w:val="clear" w:color="auto" w:fill="auto"/>
            <w:noWrap/>
            <w:vAlign w:val="bottom"/>
            <w:hideMark/>
          </w:tcPr>
          <w:p w14:paraId="6F75040C" w14:textId="77777777" w:rsidR="000C7E46" w:rsidRPr="00CE1956" w:rsidRDefault="000C7E46" w:rsidP="00420DF7">
            <w:pPr>
              <w:rPr>
                <w:color w:val="000000"/>
                <w:sz w:val="22"/>
                <w:szCs w:val="22"/>
              </w:rPr>
            </w:pPr>
          </w:p>
        </w:tc>
        <w:tc>
          <w:tcPr>
            <w:tcW w:w="5103" w:type="dxa"/>
            <w:gridSpan w:val="3"/>
            <w:tcBorders>
              <w:top w:val="nil"/>
              <w:left w:val="nil"/>
              <w:bottom w:val="nil"/>
              <w:right w:val="nil"/>
            </w:tcBorders>
            <w:shd w:val="clear" w:color="auto" w:fill="auto"/>
            <w:noWrap/>
            <w:vAlign w:val="bottom"/>
            <w:hideMark/>
          </w:tcPr>
          <w:p w14:paraId="77293573" w14:textId="77777777" w:rsidR="000C7E46" w:rsidRPr="00CE1956" w:rsidRDefault="000C7E46" w:rsidP="00420DF7">
            <w:pPr>
              <w:jc w:val="center"/>
              <w:rPr>
                <w:color w:val="000000"/>
                <w:sz w:val="22"/>
                <w:szCs w:val="22"/>
              </w:rPr>
            </w:pPr>
            <w:r w:rsidRPr="00CE1956">
              <w:rPr>
                <w:color w:val="000000"/>
                <w:sz w:val="22"/>
                <w:szCs w:val="22"/>
              </w:rPr>
              <w:t>_____________________</w:t>
            </w:r>
          </w:p>
        </w:tc>
      </w:tr>
    </w:tbl>
    <w:p w14:paraId="790C73AF" w14:textId="77777777" w:rsidR="000C7E46" w:rsidRPr="00CE1956" w:rsidRDefault="000C7E46" w:rsidP="000C7E46">
      <w:pPr>
        <w:pStyle w:val="a5"/>
        <w:rPr>
          <w:snapToGrid w:val="0"/>
          <w:lang w:val="en-US"/>
        </w:rPr>
        <w:sectPr w:rsidR="000C7E46" w:rsidRPr="00CE1956" w:rsidSect="005862D0">
          <w:pgSz w:w="11906" w:h="16838" w:code="9"/>
          <w:pgMar w:top="851" w:right="567" w:bottom="851" w:left="1134" w:header="357" w:footer="533" w:gutter="0"/>
          <w:cols w:space="708"/>
          <w:docGrid w:linePitch="360"/>
        </w:sectPr>
      </w:pPr>
    </w:p>
    <w:tbl>
      <w:tblPr>
        <w:tblW w:w="15324" w:type="dxa"/>
        <w:tblInd w:w="93" w:type="dxa"/>
        <w:tblLook w:val="04A0" w:firstRow="1" w:lastRow="0" w:firstColumn="1" w:lastColumn="0" w:noHBand="0" w:noVBand="1"/>
      </w:tblPr>
      <w:tblGrid>
        <w:gridCol w:w="1240"/>
        <w:gridCol w:w="2560"/>
        <w:gridCol w:w="1940"/>
        <w:gridCol w:w="512"/>
        <w:gridCol w:w="2268"/>
        <w:gridCol w:w="2835"/>
        <w:gridCol w:w="1843"/>
        <w:gridCol w:w="2126"/>
      </w:tblGrid>
      <w:tr w:rsidR="000C7E46" w:rsidRPr="00CE1956" w14:paraId="28AD60A8" w14:textId="77777777" w:rsidTr="00420DF7">
        <w:trPr>
          <w:trHeight w:val="300"/>
        </w:trPr>
        <w:tc>
          <w:tcPr>
            <w:tcW w:w="1240" w:type="dxa"/>
            <w:tcBorders>
              <w:top w:val="nil"/>
              <w:left w:val="nil"/>
              <w:bottom w:val="nil"/>
              <w:right w:val="nil"/>
            </w:tcBorders>
            <w:shd w:val="clear" w:color="auto" w:fill="auto"/>
            <w:noWrap/>
            <w:vAlign w:val="bottom"/>
            <w:hideMark/>
          </w:tcPr>
          <w:p w14:paraId="6DBF06B2" w14:textId="77777777" w:rsidR="000C7E46" w:rsidRPr="00CE1956" w:rsidRDefault="000C7E46" w:rsidP="00420DF7">
            <w:pPr>
              <w:rPr>
                <w:sz w:val="20"/>
                <w:szCs w:val="20"/>
              </w:rPr>
            </w:pPr>
          </w:p>
        </w:tc>
        <w:tc>
          <w:tcPr>
            <w:tcW w:w="2560" w:type="dxa"/>
            <w:tcBorders>
              <w:top w:val="nil"/>
              <w:left w:val="nil"/>
              <w:bottom w:val="nil"/>
              <w:right w:val="nil"/>
            </w:tcBorders>
            <w:shd w:val="clear" w:color="auto" w:fill="auto"/>
            <w:noWrap/>
            <w:vAlign w:val="bottom"/>
            <w:hideMark/>
          </w:tcPr>
          <w:p w14:paraId="5470D0D3" w14:textId="77777777" w:rsidR="000C7E46" w:rsidRPr="00CE1956" w:rsidRDefault="000C7E46" w:rsidP="00420DF7">
            <w:pPr>
              <w:rPr>
                <w:sz w:val="20"/>
                <w:szCs w:val="20"/>
              </w:rPr>
            </w:pPr>
          </w:p>
        </w:tc>
        <w:tc>
          <w:tcPr>
            <w:tcW w:w="1940" w:type="dxa"/>
            <w:tcBorders>
              <w:top w:val="nil"/>
              <w:left w:val="nil"/>
              <w:bottom w:val="nil"/>
              <w:right w:val="nil"/>
            </w:tcBorders>
            <w:shd w:val="clear" w:color="auto" w:fill="auto"/>
            <w:noWrap/>
            <w:vAlign w:val="bottom"/>
            <w:hideMark/>
          </w:tcPr>
          <w:p w14:paraId="070819BB" w14:textId="77777777" w:rsidR="000C7E46" w:rsidRPr="00CE1956" w:rsidRDefault="000C7E46" w:rsidP="00420DF7">
            <w:pPr>
              <w:rPr>
                <w:sz w:val="20"/>
                <w:szCs w:val="20"/>
              </w:rPr>
            </w:pPr>
          </w:p>
        </w:tc>
        <w:tc>
          <w:tcPr>
            <w:tcW w:w="9584" w:type="dxa"/>
            <w:gridSpan w:val="5"/>
            <w:tcBorders>
              <w:top w:val="nil"/>
              <w:left w:val="nil"/>
              <w:bottom w:val="nil"/>
              <w:right w:val="nil"/>
            </w:tcBorders>
            <w:shd w:val="clear" w:color="auto" w:fill="auto"/>
            <w:noWrap/>
            <w:vAlign w:val="bottom"/>
            <w:hideMark/>
          </w:tcPr>
          <w:p w14:paraId="5CCFBDB3" w14:textId="77777777" w:rsidR="000C7E46" w:rsidRPr="00CE1956" w:rsidRDefault="000C7E46" w:rsidP="00420DF7">
            <w:pPr>
              <w:jc w:val="right"/>
              <w:rPr>
                <w:b/>
                <w:bCs/>
                <w:sz w:val="22"/>
                <w:szCs w:val="22"/>
              </w:rPr>
            </w:pPr>
            <w:r w:rsidRPr="00CE1956">
              <w:rPr>
                <w:b/>
                <w:bCs/>
                <w:sz w:val="22"/>
                <w:szCs w:val="22"/>
              </w:rPr>
              <w:t>Приложение №3</w:t>
            </w:r>
          </w:p>
        </w:tc>
      </w:tr>
      <w:tr w:rsidR="000C7E46" w:rsidRPr="00CE1956" w14:paraId="454D1E0E" w14:textId="77777777" w:rsidTr="00420DF7">
        <w:trPr>
          <w:trHeight w:val="300"/>
        </w:trPr>
        <w:tc>
          <w:tcPr>
            <w:tcW w:w="1240" w:type="dxa"/>
            <w:tcBorders>
              <w:top w:val="nil"/>
              <w:left w:val="nil"/>
              <w:bottom w:val="nil"/>
              <w:right w:val="nil"/>
            </w:tcBorders>
            <w:shd w:val="clear" w:color="auto" w:fill="auto"/>
            <w:noWrap/>
            <w:vAlign w:val="bottom"/>
            <w:hideMark/>
          </w:tcPr>
          <w:p w14:paraId="1E61E4B3" w14:textId="77777777" w:rsidR="000C7E46" w:rsidRPr="00CE1956" w:rsidRDefault="000C7E46" w:rsidP="00420DF7">
            <w:pPr>
              <w:rPr>
                <w:sz w:val="20"/>
                <w:szCs w:val="20"/>
              </w:rPr>
            </w:pPr>
          </w:p>
        </w:tc>
        <w:tc>
          <w:tcPr>
            <w:tcW w:w="2560" w:type="dxa"/>
            <w:tcBorders>
              <w:top w:val="nil"/>
              <w:left w:val="nil"/>
              <w:bottom w:val="nil"/>
              <w:right w:val="nil"/>
            </w:tcBorders>
            <w:shd w:val="clear" w:color="auto" w:fill="auto"/>
            <w:noWrap/>
            <w:vAlign w:val="bottom"/>
            <w:hideMark/>
          </w:tcPr>
          <w:p w14:paraId="2C8F6E6F" w14:textId="77777777" w:rsidR="000C7E46" w:rsidRPr="00CE1956" w:rsidRDefault="000C7E46" w:rsidP="00420DF7">
            <w:pPr>
              <w:rPr>
                <w:sz w:val="20"/>
                <w:szCs w:val="20"/>
              </w:rPr>
            </w:pPr>
          </w:p>
        </w:tc>
        <w:tc>
          <w:tcPr>
            <w:tcW w:w="1940" w:type="dxa"/>
            <w:tcBorders>
              <w:top w:val="nil"/>
              <w:left w:val="nil"/>
              <w:bottom w:val="nil"/>
              <w:right w:val="nil"/>
            </w:tcBorders>
            <w:shd w:val="clear" w:color="auto" w:fill="auto"/>
            <w:noWrap/>
            <w:vAlign w:val="bottom"/>
            <w:hideMark/>
          </w:tcPr>
          <w:p w14:paraId="158C7623" w14:textId="77777777" w:rsidR="000C7E46" w:rsidRPr="00CE1956" w:rsidRDefault="000C7E46" w:rsidP="00420DF7">
            <w:pPr>
              <w:rPr>
                <w:sz w:val="20"/>
                <w:szCs w:val="20"/>
              </w:rPr>
            </w:pPr>
          </w:p>
        </w:tc>
        <w:tc>
          <w:tcPr>
            <w:tcW w:w="9584" w:type="dxa"/>
            <w:gridSpan w:val="5"/>
            <w:tcBorders>
              <w:top w:val="nil"/>
              <w:left w:val="nil"/>
              <w:bottom w:val="nil"/>
              <w:right w:val="nil"/>
            </w:tcBorders>
            <w:shd w:val="clear" w:color="auto" w:fill="auto"/>
            <w:noWrap/>
            <w:vAlign w:val="bottom"/>
            <w:hideMark/>
          </w:tcPr>
          <w:p w14:paraId="489CE013" w14:textId="77777777" w:rsidR="000C7E46" w:rsidRPr="00CE1956" w:rsidRDefault="000C7E46" w:rsidP="00420DF7">
            <w:pPr>
              <w:jc w:val="right"/>
              <w:rPr>
                <w:b/>
                <w:bCs/>
                <w:sz w:val="22"/>
                <w:szCs w:val="22"/>
              </w:rPr>
            </w:pPr>
            <w:r w:rsidRPr="00CE1956">
              <w:rPr>
                <w:b/>
                <w:bCs/>
                <w:sz w:val="22"/>
                <w:szCs w:val="22"/>
              </w:rPr>
              <w:t>к договору оказания услуг по передаче электрической энергии</w:t>
            </w:r>
          </w:p>
        </w:tc>
      </w:tr>
      <w:tr w:rsidR="000C7E46" w:rsidRPr="00CE1956" w14:paraId="4EEF4DC6" w14:textId="77777777" w:rsidTr="00420DF7">
        <w:trPr>
          <w:trHeight w:val="300"/>
        </w:trPr>
        <w:tc>
          <w:tcPr>
            <w:tcW w:w="1240" w:type="dxa"/>
            <w:tcBorders>
              <w:top w:val="nil"/>
              <w:left w:val="nil"/>
              <w:bottom w:val="nil"/>
              <w:right w:val="nil"/>
            </w:tcBorders>
            <w:shd w:val="clear" w:color="auto" w:fill="auto"/>
            <w:noWrap/>
            <w:vAlign w:val="bottom"/>
            <w:hideMark/>
          </w:tcPr>
          <w:p w14:paraId="3A86E12B" w14:textId="77777777" w:rsidR="000C7E46" w:rsidRPr="00CE1956" w:rsidRDefault="000C7E46" w:rsidP="00420DF7">
            <w:pPr>
              <w:rPr>
                <w:sz w:val="20"/>
                <w:szCs w:val="20"/>
              </w:rPr>
            </w:pPr>
          </w:p>
        </w:tc>
        <w:tc>
          <w:tcPr>
            <w:tcW w:w="2560" w:type="dxa"/>
            <w:tcBorders>
              <w:top w:val="nil"/>
              <w:left w:val="nil"/>
              <w:bottom w:val="nil"/>
              <w:right w:val="nil"/>
            </w:tcBorders>
            <w:shd w:val="clear" w:color="auto" w:fill="auto"/>
            <w:noWrap/>
            <w:vAlign w:val="bottom"/>
            <w:hideMark/>
          </w:tcPr>
          <w:p w14:paraId="6378FF8B" w14:textId="77777777" w:rsidR="000C7E46" w:rsidRPr="00CE1956" w:rsidRDefault="000C7E46" w:rsidP="00420DF7">
            <w:pPr>
              <w:rPr>
                <w:sz w:val="20"/>
                <w:szCs w:val="20"/>
              </w:rPr>
            </w:pPr>
          </w:p>
        </w:tc>
        <w:tc>
          <w:tcPr>
            <w:tcW w:w="1940" w:type="dxa"/>
            <w:tcBorders>
              <w:top w:val="nil"/>
              <w:left w:val="nil"/>
              <w:bottom w:val="nil"/>
              <w:right w:val="nil"/>
            </w:tcBorders>
            <w:shd w:val="clear" w:color="auto" w:fill="auto"/>
            <w:noWrap/>
            <w:vAlign w:val="bottom"/>
            <w:hideMark/>
          </w:tcPr>
          <w:p w14:paraId="33F057EE" w14:textId="77777777" w:rsidR="000C7E46" w:rsidRPr="00CE1956" w:rsidRDefault="000C7E46" w:rsidP="00420DF7">
            <w:pPr>
              <w:rPr>
                <w:sz w:val="20"/>
                <w:szCs w:val="20"/>
              </w:rPr>
            </w:pPr>
          </w:p>
        </w:tc>
        <w:tc>
          <w:tcPr>
            <w:tcW w:w="9584" w:type="dxa"/>
            <w:gridSpan w:val="5"/>
            <w:tcBorders>
              <w:top w:val="nil"/>
              <w:left w:val="nil"/>
              <w:bottom w:val="nil"/>
              <w:right w:val="nil"/>
            </w:tcBorders>
            <w:shd w:val="clear" w:color="auto" w:fill="auto"/>
            <w:noWrap/>
            <w:vAlign w:val="bottom"/>
            <w:hideMark/>
          </w:tcPr>
          <w:p w14:paraId="266A1689" w14:textId="77777777" w:rsidR="000C7E46" w:rsidRPr="00CE1956" w:rsidRDefault="000C7E46" w:rsidP="00420DF7">
            <w:pPr>
              <w:jc w:val="right"/>
              <w:rPr>
                <w:b/>
                <w:bCs/>
                <w:sz w:val="22"/>
                <w:szCs w:val="22"/>
              </w:rPr>
            </w:pPr>
            <w:r w:rsidRPr="00CE1956">
              <w:rPr>
                <w:b/>
                <w:bCs/>
                <w:sz w:val="22"/>
                <w:szCs w:val="22"/>
              </w:rPr>
              <w:t>№__________________от _________________________г.</w:t>
            </w:r>
          </w:p>
        </w:tc>
      </w:tr>
      <w:tr w:rsidR="000C7E46" w:rsidRPr="00CE1956" w14:paraId="1930E73D" w14:textId="77777777" w:rsidTr="00420DF7">
        <w:trPr>
          <w:trHeight w:val="300"/>
        </w:trPr>
        <w:tc>
          <w:tcPr>
            <w:tcW w:w="11355" w:type="dxa"/>
            <w:gridSpan w:val="6"/>
            <w:vMerge w:val="restart"/>
            <w:tcBorders>
              <w:top w:val="nil"/>
              <w:left w:val="nil"/>
              <w:bottom w:val="nil"/>
              <w:right w:val="nil"/>
            </w:tcBorders>
            <w:shd w:val="clear" w:color="auto" w:fill="auto"/>
            <w:vAlign w:val="center"/>
            <w:hideMark/>
          </w:tcPr>
          <w:p w14:paraId="4D87941F" w14:textId="77777777" w:rsidR="000C7E46" w:rsidRPr="00CE1956" w:rsidRDefault="000C7E46" w:rsidP="00420DF7">
            <w:pPr>
              <w:jc w:val="center"/>
              <w:rPr>
                <w:b/>
                <w:bCs/>
              </w:rPr>
            </w:pPr>
            <w:r w:rsidRPr="00CE1956">
              <w:rPr>
                <w:b/>
                <w:bCs/>
              </w:rPr>
              <w:t>Плановое количество электрической энергии и величина заявленной мощности, подл</w:t>
            </w:r>
            <w:r w:rsidRPr="00CE1956">
              <w:rPr>
                <w:b/>
                <w:bCs/>
              </w:rPr>
              <w:t>е</w:t>
            </w:r>
            <w:r w:rsidRPr="00CE1956">
              <w:rPr>
                <w:b/>
                <w:bCs/>
              </w:rPr>
              <w:t xml:space="preserve">жащая оплате Сторонами, с разбивкой по месяцам на 20__ год                                                                                         </w:t>
            </w:r>
          </w:p>
        </w:tc>
        <w:tc>
          <w:tcPr>
            <w:tcW w:w="1843" w:type="dxa"/>
            <w:tcBorders>
              <w:top w:val="nil"/>
              <w:left w:val="nil"/>
              <w:bottom w:val="nil"/>
              <w:right w:val="nil"/>
            </w:tcBorders>
            <w:shd w:val="clear" w:color="auto" w:fill="auto"/>
            <w:noWrap/>
            <w:vAlign w:val="bottom"/>
            <w:hideMark/>
          </w:tcPr>
          <w:p w14:paraId="654A5861" w14:textId="77777777" w:rsidR="000C7E46" w:rsidRPr="00CE1956" w:rsidRDefault="000C7E46" w:rsidP="00420DF7">
            <w:pPr>
              <w:rPr>
                <w:color w:val="000000"/>
                <w:sz w:val="22"/>
                <w:szCs w:val="22"/>
              </w:rPr>
            </w:pPr>
          </w:p>
        </w:tc>
        <w:tc>
          <w:tcPr>
            <w:tcW w:w="2126" w:type="dxa"/>
            <w:tcBorders>
              <w:top w:val="nil"/>
              <w:left w:val="nil"/>
              <w:bottom w:val="nil"/>
              <w:right w:val="nil"/>
            </w:tcBorders>
            <w:shd w:val="clear" w:color="auto" w:fill="auto"/>
            <w:noWrap/>
            <w:vAlign w:val="bottom"/>
            <w:hideMark/>
          </w:tcPr>
          <w:p w14:paraId="702D6963" w14:textId="77777777" w:rsidR="000C7E46" w:rsidRPr="00CE1956" w:rsidRDefault="000C7E46" w:rsidP="00420DF7">
            <w:pPr>
              <w:rPr>
                <w:color w:val="000000"/>
                <w:sz w:val="22"/>
                <w:szCs w:val="22"/>
              </w:rPr>
            </w:pPr>
          </w:p>
        </w:tc>
      </w:tr>
      <w:tr w:rsidR="000C7E46" w:rsidRPr="00CE1956" w14:paraId="096C31EF" w14:textId="77777777" w:rsidTr="00420DF7">
        <w:trPr>
          <w:trHeight w:val="300"/>
        </w:trPr>
        <w:tc>
          <w:tcPr>
            <w:tcW w:w="11355" w:type="dxa"/>
            <w:gridSpan w:val="6"/>
            <w:vMerge/>
            <w:tcBorders>
              <w:top w:val="nil"/>
              <w:left w:val="nil"/>
              <w:bottom w:val="nil"/>
              <w:right w:val="nil"/>
            </w:tcBorders>
            <w:vAlign w:val="center"/>
            <w:hideMark/>
          </w:tcPr>
          <w:p w14:paraId="0423D4C6" w14:textId="77777777" w:rsidR="000C7E46" w:rsidRPr="00CE1956" w:rsidRDefault="000C7E46" w:rsidP="00420DF7">
            <w:pPr>
              <w:rPr>
                <w:b/>
                <w:bCs/>
              </w:rPr>
            </w:pPr>
          </w:p>
        </w:tc>
        <w:tc>
          <w:tcPr>
            <w:tcW w:w="1843" w:type="dxa"/>
            <w:tcBorders>
              <w:top w:val="nil"/>
              <w:left w:val="nil"/>
              <w:bottom w:val="nil"/>
              <w:right w:val="nil"/>
            </w:tcBorders>
            <w:shd w:val="clear" w:color="auto" w:fill="auto"/>
            <w:noWrap/>
            <w:vAlign w:val="bottom"/>
            <w:hideMark/>
          </w:tcPr>
          <w:p w14:paraId="6DA65996" w14:textId="77777777" w:rsidR="000C7E46" w:rsidRPr="00CE1956" w:rsidRDefault="000C7E46" w:rsidP="00420DF7">
            <w:pPr>
              <w:rPr>
                <w:color w:val="000000"/>
                <w:sz w:val="22"/>
                <w:szCs w:val="22"/>
              </w:rPr>
            </w:pPr>
          </w:p>
        </w:tc>
        <w:tc>
          <w:tcPr>
            <w:tcW w:w="2126" w:type="dxa"/>
            <w:tcBorders>
              <w:top w:val="nil"/>
              <w:left w:val="nil"/>
              <w:bottom w:val="nil"/>
              <w:right w:val="nil"/>
            </w:tcBorders>
            <w:shd w:val="clear" w:color="auto" w:fill="auto"/>
            <w:noWrap/>
            <w:vAlign w:val="bottom"/>
            <w:hideMark/>
          </w:tcPr>
          <w:p w14:paraId="21C7CF66" w14:textId="77777777" w:rsidR="000C7E46" w:rsidRPr="00CE1956" w:rsidRDefault="000C7E46" w:rsidP="00420DF7">
            <w:pPr>
              <w:rPr>
                <w:color w:val="000000"/>
                <w:sz w:val="22"/>
                <w:szCs w:val="22"/>
              </w:rPr>
            </w:pPr>
          </w:p>
        </w:tc>
      </w:tr>
      <w:tr w:rsidR="000C7E46" w:rsidRPr="00CE1956" w14:paraId="21E1C08B" w14:textId="77777777" w:rsidTr="00420DF7">
        <w:trPr>
          <w:trHeight w:val="300"/>
        </w:trPr>
        <w:tc>
          <w:tcPr>
            <w:tcW w:w="11355" w:type="dxa"/>
            <w:gridSpan w:val="6"/>
            <w:vMerge/>
            <w:tcBorders>
              <w:top w:val="nil"/>
              <w:left w:val="nil"/>
              <w:bottom w:val="nil"/>
              <w:right w:val="nil"/>
            </w:tcBorders>
            <w:vAlign w:val="center"/>
            <w:hideMark/>
          </w:tcPr>
          <w:p w14:paraId="16C441F1" w14:textId="77777777" w:rsidR="000C7E46" w:rsidRPr="00CE1956" w:rsidRDefault="000C7E46" w:rsidP="00420DF7">
            <w:pPr>
              <w:rPr>
                <w:b/>
                <w:bCs/>
              </w:rPr>
            </w:pPr>
          </w:p>
        </w:tc>
        <w:tc>
          <w:tcPr>
            <w:tcW w:w="1843" w:type="dxa"/>
            <w:tcBorders>
              <w:top w:val="nil"/>
              <w:left w:val="nil"/>
              <w:bottom w:val="nil"/>
              <w:right w:val="nil"/>
            </w:tcBorders>
            <w:shd w:val="clear" w:color="auto" w:fill="auto"/>
            <w:noWrap/>
            <w:vAlign w:val="bottom"/>
            <w:hideMark/>
          </w:tcPr>
          <w:p w14:paraId="02228329" w14:textId="77777777" w:rsidR="000C7E46" w:rsidRPr="00CE1956" w:rsidRDefault="000C7E46" w:rsidP="00420DF7">
            <w:pPr>
              <w:rPr>
                <w:color w:val="000000"/>
                <w:sz w:val="22"/>
                <w:szCs w:val="22"/>
              </w:rPr>
            </w:pPr>
          </w:p>
        </w:tc>
        <w:tc>
          <w:tcPr>
            <w:tcW w:w="2126" w:type="dxa"/>
            <w:tcBorders>
              <w:top w:val="nil"/>
              <w:left w:val="nil"/>
              <w:bottom w:val="nil"/>
              <w:right w:val="nil"/>
            </w:tcBorders>
            <w:shd w:val="clear" w:color="auto" w:fill="auto"/>
            <w:noWrap/>
            <w:vAlign w:val="bottom"/>
            <w:hideMark/>
          </w:tcPr>
          <w:p w14:paraId="010E6FC0" w14:textId="77777777" w:rsidR="000C7E46" w:rsidRPr="00CE1956" w:rsidRDefault="000C7E46" w:rsidP="00420DF7">
            <w:pPr>
              <w:rPr>
                <w:color w:val="000000"/>
                <w:sz w:val="22"/>
                <w:szCs w:val="22"/>
              </w:rPr>
            </w:pPr>
          </w:p>
        </w:tc>
      </w:tr>
      <w:tr w:rsidR="000C7E46" w:rsidRPr="00CE1956" w14:paraId="653E80E2" w14:textId="77777777" w:rsidTr="00420DF7">
        <w:trPr>
          <w:trHeight w:val="1729"/>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49E9" w14:textId="77777777" w:rsidR="000C7E46" w:rsidRPr="00CE1956" w:rsidRDefault="000C7E46" w:rsidP="00420DF7">
            <w:pPr>
              <w:jc w:val="center"/>
              <w:rPr>
                <w:sz w:val="20"/>
                <w:szCs w:val="20"/>
              </w:rPr>
            </w:pPr>
            <w:r w:rsidRPr="00CE1956">
              <w:rPr>
                <w:sz w:val="20"/>
                <w:szCs w:val="20"/>
              </w:rPr>
              <w:t>Период</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5B47042" w14:textId="77777777" w:rsidR="000C7E46" w:rsidRPr="00CE1956" w:rsidRDefault="000C7E46" w:rsidP="00420DF7">
            <w:pPr>
              <w:jc w:val="center"/>
              <w:rPr>
                <w:sz w:val="20"/>
                <w:szCs w:val="20"/>
              </w:rPr>
            </w:pPr>
            <w:r w:rsidRPr="00CE1956">
              <w:rPr>
                <w:sz w:val="20"/>
                <w:szCs w:val="20"/>
              </w:rPr>
              <w:t>Плановые объемы перед</w:t>
            </w:r>
            <w:r w:rsidRPr="00CE1956">
              <w:rPr>
                <w:sz w:val="20"/>
                <w:szCs w:val="20"/>
              </w:rPr>
              <w:t>а</w:t>
            </w:r>
            <w:r w:rsidRPr="00CE1956">
              <w:rPr>
                <w:sz w:val="20"/>
                <w:szCs w:val="20"/>
              </w:rPr>
              <w:t>чи электрической энергии из сети Сетевой организ</w:t>
            </w:r>
            <w:r w:rsidRPr="00CE1956">
              <w:rPr>
                <w:sz w:val="20"/>
                <w:szCs w:val="20"/>
              </w:rPr>
              <w:t>а</w:t>
            </w:r>
            <w:r w:rsidRPr="00CE1956">
              <w:rPr>
                <w:sz w:val="20"/>
                <w:szCs w:val="20"/>
              </w:rPr>
              <w:t>ции 1 в сети Сетевой орг</w:t>
            </w:r>
            <w:r w:rsidRPr="00CE1956">
              <w:rPr>
                <w:sz w:val="20"/>
                <w:szCs w:val="20"/>
              </w:rPr>
              <w:t>а</w:t>
            </w:r>
            <w:r w:rsidRPr="00CE1956">
              <w:rPr>
                <w:sz w:val="20"/>
                <w:szCs w:val="20"/>
              </w:rPr>
              <w:t>низации 2 .</w:t>
            </w:r>
          </w:p>
        </w:tc>
        <w:tc>
          <w:tcPr>
            <w:tcW w:w="2452" w:type="dxa"/>
            <w:gridSpan w:val="2"/>
            <w:tcBorders>
              <w:top w:val="single" w:sz="4" w:space="0" w:color="auto"/>
              <w:left w:val="nil"/>
              <w:bottom w:val="single" w:sz="4" w:space="0" w:color="auto"/>
              <w:right w:val="single" w:sz="4" w:space="0" w:color="auto"/>
            </w:tcBorders>
            <w:shd w:val="clear" w:color="auto" w:fill="auto"/>
            <w:vAlign w:val="center"/>
            <w:hideMark/>
          </w:tcPr>
          <w:p w14:paraId="264378E8" w14:textId="77777777" w:rsidR="000C7E46" w:rsidRPr="00CE1956" w:rsidRDefault="000C7E46" w:rsidP="00420DF7">
            <w:pPr>
              <w:jc w:val="center"/>
              <w:rPr>
                <w:sz w:val="20"/>
                <w:szCs w:val="20"/>
              </w:rPr>
            </w:pPr>
            <w:r w:rsidRPr="00CE1956">
              <w:rPr>
                <w:sz w:val="20"/>
                <w:szCs w:val="20"/>
              </w:rPr>
              <w:t>Плановые объемы пер</w:t>
            </w:r>
            <w:r w:rsidRPr="00CE1956">
              <w:rPr>
                <w:sz w:val="20"/>
                <w:szCs w:val="20"/>
              </w:rPr>
              <w:t>е</w:t>
            </w:r>
            <w:r w:rsidRPr="00CE1956">
              <w:rPr>
                <w:sz w:val="20"/>
                <w:szCs w:val="20"/>
              </w:rPr>
              <w:t>дачи электрической эне</w:t>
            </w:r>
            <w:r w:rsidRPr="00CE1956">
              <w:rPr>
                <w:sz w:val="20"/>
                <w:szCs w:val="20"/>
              </w:rPr>
              <w:t>р</w:t>
            </w:r>
            <w:r w:rsidRPr="00CE1956">
              <w:rPr>
                <w:sz w:val="20"/>
                <w:szCs w:val="20"/>
              </w:rPr>
              <w:t>гии из сети Сетевой орг</w:t>
            </w:r>
            <w:r w:rsidRPr="00CE1956">
              <w:rPr>
                <w:sz w:val="20"/>
                <w:szCs w:val="20"/>
              </w:rPr>
              <w:t>а</w:t>
            </w:r>
            <w:r w:rsidRPr="00CE1956">
              <w:rPr>
                <w:sz w:val="20"/>
                <w:szCs w:val="20"/>
              </w:rPr>
              <w:t>низации 2 в сети Сетевой организ</w:t>
            </w:r>
            <w:r w:rsidRPr="00CE1956">
              <w:rPr>
                <w:sz w:val="20"/>
                <w:szCs w:val="20"/>
              </w:rPr>
              <w:t>а</w:t>
            </w:r>
            <w:r w:rsidRPr="00CE1956">
              <w:rPr>
                <w:sz w:val="20"/>
                <w:szCs w:val="20"/>
              </w:rPr>
              <w:t>ции 1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822989" w14:textId="77777777" w:rsidR="000C7E46" w:rsidRPr="00CE1956" w:rsidRDefault="000C7E46" w:rsidP="00420DF7">
            <w:pPr>
              <w:jc w:val="center"/>
              <w:rPr>
                <w:sz w:val="20"/>
                <w:szCs w:val="20"/>
              </w:rPr>
            </w:pPr>
            <w:r w:rsidRPr="00CE1956">
              <w:rPr>
                <w:sz w:val="20"/>
                <w:szCs w:val="20"/>
              </w:rPr>
              <w:t>Величина заявле</w:t>
            </w:r>
            <w:r w:rsidRPr="00CE1956">
              <w:rPr>
                <w:sz w:val="20"/>
                <w:szCs w:val="20"/>
              </w:rPr>
              <w:t>н</w:t>
            </w:r>
            <w:r w:rsidRPr="00CE1956">
              <w:rPr>
                <w:sz w:val="20"/>
                <w:szCs w:val="20"/>
              </w:rPr>
              <w:t>ной+++ мощности, подлежащая опл</w:t>
            </w:r>
            <w:r w:rsidRPr="00CE1956">
              <w:rPr>
                <w:sz w:val="20"/>
                <w:szCs w:val="20"/>
              </w:rPr>
              <w:t>а</w:t>
            </w:r>
            <w:r w:rsidRPr="00CE1956">
              <w:rPr>
                <w:sz w:val="20"/>
                <w:szCs w:val="20"/>
              </w:rPr>
              <w:t>те Сетевой организ</w:t>
            </w:r>
            <w:r w:rsidRPr="00CE1956">
              <w:rPr>
                <w:sz w:val="20"/>
                <w:szCs w:val="20"/>
              </w:rPr>
              <w:t>а</w:t>
            </w:r>
            <w:r w:rsidRPr="00CE1956">
              <w:rPr>
                <w:sz w:val="20"/>
                <w:szCs w:val="20"/>
              </w:rPr>
              <w:t>цией 1 (плательщик - Сет</w:t>
            </w:r>
            <w:r w:rsidRPr="00CE1956">
              <w:rPr>
                <w:sz w:val="20"/>
                <w:szCs w:val="20"/>
              </w:rPr>
              <w:t>е</w:t>
            </w:r>
            <w:r w:rsidRPr="00CE1956">
              <w:rPr>
                <w:sz w:val="20"/>
                <w:szCs w:val="20"/>
              </w:rPr>
              <w:t>вая организ</w:t>
            </w:r>
            <w:r w:rsidRPr="00CE1956">
              <w:rPr>
                <w:sz w:val="20"/>
                <w:szCs w:val="20"/>
              </w:rPr>
              <w:t>а</w:t>
            </w:r>
            <w:r w:rsidRPr="00CE1956">
              <w:rPr>
                <w:sz w:val="20"/>
                <w:szCs w:val="20"/>
              </w:rPr>
              <w:t>ция 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D802AA8" w14:textId="77777777" w:rsidR="000C7E46" w:rsidRPr="00CE1956" w:rsidRDefault="000C7E46" w:rsidP="00420DF7">
            <w:pPr>
              <w:jc w:val="center"/>
              <w:rPr>
                <w:sz w:val="20"/>
                <w:szCs w:val="20"/>
              </w:rPr>
            </w:pPr>
            <w:r w:rsidRPr="00CE1956">
              <w:rPr>
                <w:sz w:val="20"/>
                <w:szCs w:val="20"/>
              </w:rPr>
              <w:t>Величина заявленной мощн</w:t>
            </w:r>
            <w:r w:rsidRPr="00CE1956">
              <w:rPr>
                <w:sz w:val="20"/>
                <w:szCs w:val="20"/>
              </w:rPr>
              <w:t>о</w:t>
            </w:r>
            <w:r w:rsidRPr="00CE1956">
              <w:rPr>
                <w:sz w:val="20"/>
                <w:szCs w:val="20"/>
              </w:rPr>
              <w:t>сти, подлежащая оплате Сет</w:t>
            </w:r>
            <w:r w:rsidRPr="00CE1956">
              <w:rPr>
                <w:sz w:val="20"/>
                <w:szCs w:val="20"/>
              </w:rPr>
              <w:t>е</w:t>
            </w:r>
            <w:r w:rsidRPr="00CE1956">
              <w:rPr>
                <w:sz w:val="20"/>
                <w:szCs w:val="20"/>
              </w:rPr>
              <w:t>вой организацией 2 (плател</w:t>
            </w:r>
            <w:r w:rsidRPr="00CE1956">
              <w:rPr>
                <w:sz w:val="20"/>
                <w:szCs w:val="20"/>
              </w:rPr>
              <w:t>ь</w:t>
            </w:r>
            <w:r w:rsidRPr="00CE1956">
              <w:rPr>
                <w:sz w:val="20"/>
                <w:szCs w:val="20"/>
              </w:rPr>
              <w:t>щик - Сетевая организация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8F17095" w14:textId="77777777" w:rsidR="000C7E46" w:rsidRPr="00CE1956" w:rsidRDefault="000C7E46" w:rsidP="00420DF7">
            <w:pPr>
              <w:jc w:val="center"/>
              <w:rPr>
                <w:sz w:val="20"/>
                <w:szCs w:val="20"/>
              </w:rPr>
            </w:pPr>
            <w:r w:rsidRPr="00CE1956">
              <w:rPr>
                <w:sz w:val="20"/>
                <w:szCs w:val="20"/>
              </w:rPr>
              <w:t>ЧЧИ годовое С</w:t>
            </w:r>
            <w:r w:rsidRPr="00CE1956">
              <w:rPr>
                <w:sz w:val="20"/>
                <w:szCs w:val="20"/>
              </w:rPr>
              <w:t>е</w:t>
            </w:r>
            <w:r w:rsidRPr="00CE1956">
              <w:rPr>
                <w:sz w:val="20"/>
                <w:szCs w:val="20"/>
              </w:rPr>
              <w:t>тевой орг</w:t>
            </w:r>
            <w:r w:rsidRPr="00CE1956">
              <w:rPr>
                <w:sz w:val="20"/>
                <w:szCs w:val="20"/>
              </w:rPr>
              <w:t>а</w:t>
            </w:r>
            <w:r w:rsidRPr="00CE1956">
              <w:rPr>
                <w:sz w:val="20"/>
                <w:szCs w:val="20"/>
              </w:rPr>
              <w:t>низации 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78E038" w14:textId="77777777" w:rsidR="000C7E46" w:rsidRPr="00CE1956" w:rsidRDefault="000C7E46" w:rsidP="00420DF7">
            <w:pPr>
              <w:jc w:val="center"/>
              <w:rPr>
                <w:sz w:val="20"/>
                <w:szCs w:val="20"/>
              </w:rPr>
            </w:pPr>
            <w:r w:rsidRPr="00CE1956">
              <w:rPr>
                <w:sz w:val="20"/>
                <w:szCs w:val="20"/>
              </w:rPr>
              <w:t>ЧЧИ годовое Сетевой орг</w:t>
            </w:r>
            <w:r w:rsidRPr="00CE1956">
              <w:rPr>
                <w:sz w:val="20"/>
                <w:szCs w:val="20"/>
              </w:rPr>
              <w:t>а</w:t>
            </w:r>
            <w:r w:rsidRPr="00CE1956">
              <w:rPr>
                <w:sz w:val="20"/>
                <w:szCs w:val="20"/>
              </w:rPr>
              <w:t>низации 2</w:t>
            </w:r>
          </w:p>
        </w:tc>
      </w:tr>
      <w:tr w:rsidR="000C7E46" w:rsidRPr="00CE1956" w14:paraId="695DACC5" w14:textId="77777777" w:rsidTr="00420DF7">
        <w:trPr>
          <w:trHeight w:val="219"/>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29E35550" w14:textId="77777777" w:rsidR="000C7E46" w:rsidRPr="00CE1956" w:rsidRDefault="000C7E46" w:rsidP="00420DF7">
            <w:pPr>
              <w:rPr>
                <w:sz w:val="20"/>
                <w:szCs w:val="20"/>
              </w:rPr>
            </w:pPr>
          </w:p>
        </w:tc>
        <w:tc>
          <w:tcPr>
            <w:tcW w:w="2560" w:type="dxa"/>
            <w:tcBorders>
              <w:top w:val="nil"/>
              <w:left w:val="nil"/>
              <w:bottom w:val="single" w:sz="4" w:space="0" w:color="auto"/>
              <w:right w:val="single" w:sz="4" w:space="0" w:color="auto"/>
            </w:tcBorders>
            <w:shd w:val="clear" w:color="auto" w:fill="auto"/>
            <w:vAlign w:val="center"/>
            <w:hideMark/>
          </w:tcPr>
          <w:p w14:paraId="114CB788" w14:textId="77777777" w:rsidR="000C7E46" w:rsidRPr="00CE1956" w:rsidRDefault="000C7E46" w:rsidP="00420DF7">
            <w:pPr>
              <w:jc w:val="center"/>
              <w:rPr>
                <w:sz w:val="20"/>
                <w:szCs w:val="20"/>
              </w:rPr>
            </w:pPr>
            <w:r w:rsidRPr="00CE1956">
              <w:rPr>
                <w:sz w:val="20"/>
                <w:szCs w:val="20"/>
              </w:rPr>
              <w:t>1</w:t>
            </w:r>
          </w:p>
        </w:tc>
        <w:tc>
          <w:tcPr>
            <w:tcW w:w="2452" w:type="dxa"/>
            <w:gridSpan w:val="2"/>
            <w:tcBorders>
              <w:top w:val="nil"/>
              <w:left w:val="nil"/>
              <w:bottom w:val="single" w:sz="4" w:space="0" w:color="auto"/>
              <w:right w:val="single" w:sz="4" w:space="0" w:color="auto"/>
            </w:tcBorders>
            <w:shd w:val="clear" w:color="auto" w:fill="auto"/>
            <w:vAlign w:val="center"/>
            <w:hideMark/>
          </w:tcPr>
          <w:p w14:paraId="47298B3C" w14:textId="77777777" w:rsidR="000C7E46" w:rsidRPr="00CE1956" w:rsidRDefault="000C7E46" w:rsidP="00420DF7">
            <w:pPr>
              <w:jc w:val="center"/>
              <w:rPr>
                <w:sz w:val="20"/>
                <w:szCs w:val="20"/>
              </w:rPr>
            </w:pPr>
            <w:r w:rsidRPr="00CE1956">
              <w:rPr>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14:paraId="1FCF6ACB" w14:textId="77777777" w:rsidR="000C7E46" w:rsidRPr="00CE1956" w:rsidRDefault="000C7E46" w:rsidP="00420DF7">
            <w:pPr>
              <w:jc w:val="center"/>
              <w:rPr>
                <w:sz w:val="20"/>
                <w:szCs w:val="20"/>
              </w:rPr>
            </w:pPr>
            <w:r w:rsidRPr="00CE1956">
              <w:rPr>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14:paraId="7340BA18" w14:textId="77777777" w:rsidR="000C7E46" w:rsidRPr="00CE1956" w:rsidRDefault="000C7E46" w:rsidP="00420DF7">
            <w:pPr>
              <w:jc w:val="center"/>
              <w:rPr>
                <w:sz w:val="20"/>
                <w:szCs w:val="20"/>
              </w:rPr>
            </w:pPr>
            <w:r w:rsidRPr="00CE1956">
              <w:rPr>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14:paraId="15302E72" w14:textId="77777777" w:rsidR="000C7E46" w:rsidRPr="00CE1956" w:rsidRDefault="000C7E46" w:rsidP="00420DF7">
            <w:pPr>
              <w:jc w:val="center"/>
              <w:rPr>
                <w:sz w:val="20"/>
                <w:szCs w:val="20"/>
              </w:rPr>
            </w:pPr>
            <w:r w:rsidRPr="00CE1956">
              <w:rPr>
                <w:sz w:val="20"/>
                <w:szCs w:val="20"/>
              </w:rPr>
              <w:t>5</w:t>
            </w:r>
          </w:p>
        </w:tc>
        <w:tc>
          <w:tcPr>
            <w:tcW w:w="2126" w:type="dxa"/>
            <w:tcBorders>
              <w:top w:val="nil"/>
              <w:left w:val="nil"/>
              <w:bottom w:val="single" w:sz="4" w:space="0" w:color="auto"/>
              <w:right w:val="single" w:sz="4" w:space="0" w:color="auto"/>
            </w:tcBorders>
            <w:shd w:val="clear" w:color="auto" w:fill="auto"/>
            <w:vAlign w:val="center"/>
            <w:hideMark/>
          </w:tcPr>
          <w:p w14:paraId="74728B7A" w14:textId="77777777" w:rsidR="000C7E46" w:rsidRPr="00CE1956" w:rsidRDefault="000C7E46" w:rsidP="00420DF7">
            <w:pPr>
              <w:jc w:val="center"/>
              <w:rPr>
                <w:sz w:val="20"/>
                <w:szCs w:val="20"/>
              </w:rPr>
            </w:pPr>
            <w:r w:rsidRPr="00CE1956">
              <w:rPr>
                <w:sz w:val="20"/>
                <w:szCs w:val="20"/>
              </w:rPr>
              <w:t>6</w:t>
            </w:r>
          </w:p>
        </w:tc>
      </w:tr>
      <w:tr w:rsidR="000C7E46" w:rsidRPr="00CE1956" w14:paraId="0D2816A1" w14:textId="77777777" w:rsidTr="00420DF7">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49B9FFAC" w14:textId="77777777" w:rsidR="000C7E46" w:rsidRPr="00CE1956" w:rsidRDefault="000C7E46" w:rsidP="00420DF7">
            <w:pPr>
              <w:rPr>
                <w:sz w:val="20"/>
                <w:szCs w:val="20"/>
              </w:rPr>
            </w:pPr>
          </w:p>
        </w:tc>
        <w:tc>
          <w:tcPr>
            <w:tcW w:w="2560" w:type="dxa"/>
            <w:tcBorders>
              <w:top w:val="nil"/>
              <w:left w:val="nil"/>
              <w:bottom w:val="single" w:sz="4" w:space="0" w:color="auto"/>
              <w:right w:val="single" w:sz="4" w:space="0" w:color="auto"/>
            </w:tcBorders>
            <w:shd w:val="clear" w:color="auto" w:fill="auto"/>
            <w:noWrap/>
            <w:vAlign w:val="center"/>
            <w:hideMark/>
          </w:tcPr>
          <w:p w14:paraId="7F9237DB" w14:textId="77777777" w:rsidR="000C7E46" w:rsidRPr="00CE1956" w:rsidRDefault="000C7E46" w:rsidP="00420DF7">
            <w:pPr>
              <w:jc w:val="center"/>
              <w:rPr>
                <w:sz w:val="20"/>
                <w:szCs w:val="20"/>
              </w:rPr>
            </w:pPr>
            <w:r w:rsidRPr="00CE1956">
              <w:rPr>
                <w:sz w:val="20"/>
                <w:szCs w:val="20"/>
              </w:rPr>
              <w:t xml:space="preserve"> млн.кВт.ч</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2775CC9D" w14:textId="77777777" w:rsidR="000C7E46" w:rsidRPr="00CE1956" w:rsidRDefault="000C7E46" w:rsidP="00420DF7">
            <w:pPr>
              <w:jc w:val="center"/>
              <w:rPr>
                <w:sz w:val="20"/>
                <w:szCs w:val="20"/>
              </w:rPr>
            </w:pPr>
            <w:r w:rsidRPr="00CE1956">
              <w:rPr>
                <w:sz w:val="20"/>
                <w:szCs w:val="20"/>
              </w:rPr>
              <w:t xml:space="preserve"> млн.кВт.ч</w:t>
            </w:r>
          </w:p>
        </w:tc>
        <w:tc>
          <w:tcPr>
            <w:tcW w:w="2268" w:type="dxa"/>
            <w:tcBorders>
              <w:top w:val="nil"/>
              <w:left w:val="nil"/>
              <w:bottom w:val="single" w:sz="4" w:space="0" w:color="auto"/>
              <w:right w:val="single" w:sz="4" w:space="0" w:color="auto"/>
            </w:tcBorders>
            <w:shd w:val="clear" w:color="auto" w:fill="auto"/>
            <w:noWrap/>
            <w:vAlign w:val="center"/>
            <w:hideMark/>
          </w:tcPr>
          <w:p w14:paraId="6D3766D8" w14:textId="77777777" w:rsidR="000C7E46" w:rsidRPr="00CE1956" w:rsidRDefault="000C7E46" w:rsidP="00420DF7">
            <w:pPr>
              <w:jc w:val="center"/>
              <w:rPr>
                <w:sz w:val="20"/>
                <w:szCs w:val="20"/>
              </w:rPr>
            </w:pPr>
            <w:r w:rsidRPr="00CE1956">
              <w:rPr>
                <w:sz w:val="20"/>
                <w:szCs w:val="20"/>
              </w:rPr>
              <w:t>МВт</w:t>
            </w:r>
          </w:p>
        </w:tc>
        <w:tc>
          <w:tcPr>
            <w:tcW w:w="2835" w:type="dxa"/>
            <w:tcBorders>
              <w:top w:val="nil"/>
              <w:left w:val="nil"/>
              <w:bottom w:val="single" w:sz="4" w:space="0" w:color="auto"/>
              <w:right w:val="single" w:sz="4" w:space="0" w:color="auto"/>
            </w:tcBorders>
            <w:shd w:val="clear" w:color="auto" w:fill="auto"/>
            <w:noWrap/>
            <w:vAlign w:val="center"/>
            <w:hideMark/>
          </w:tcPr>
          <w:p w14:paraId="01715513" w14:textId="77777777" w:rsidR="000C7E46" w:rsidRPr="00CE1956" w:rsidRDefault="000C7E46" w:rsidP="00420DF7">
            <w:pPr>
              <w:jc w:val="center"/>
              <w:rPr>
                <w:sz w:val="20"/>
                <w:szCs w:val="20"/>
              </w:rPr>
            </w:pPr>
            <w:r w:rsidRPr="00CE1956">
              <w:rPr>
                <w:sz w:val="20"/>
                <w:szCs w:val="20"/>
              </w:rPr>
              <w:t>МВт</w:t>
            </w:r>
          </w:p>
        </w:tc>
        <w:tc>
          <w:tcPr>
            <w:tcW w:w="1843" w:type="dxa"/>
            <w:tcBorders>
              <w:top w:val="nil"/>
              <w:left w:val="nil"/>
              <w:bottom w:val="single" w:sz="4" w:space="0" w:color="auto"/>
              <w:right w:val="single" w:sz="4" w:space="0" w:color="auto"/>
            </w:tcBorders>
            <w:shd w:val="clear" w:color="auto" w:fill="auto"/>
            <w:noWrap/>
            <w:vAlign w:val="center"/>
            <w:hideMark/>
          </w:tcPr>
          <w:p w14:paraId="73D95CE4" w14:textId="77777777" w:rsidR="000C7E46" w:rsidRPr="00CE1956" w:rsidRDefault="000C7E46" w:rsidP="00420DF7">
            <w:pPr>
              <w:jc w:val="center"/>
              <w:rPr>
                <w:sz w:val="20"/>
                <w:szCs w:val="20"/>
              </w:rPr>
            </w:pPr>
            <w:r w:rsidRPr="00CE1956">
              <w:rPr>
                <w:sz w:val="20"/>
                <w:szCs w:val="20"/>
              </w:rPr>
              <w:t>часов</w:t>
            </w:r>
          </w:p>
        </w:tc>
        <w:tc>
          <w:tcPr>
            <w:tcW w:w="2126" w:type="dxa"/>
            <w:tcBorders>
              <w:top w:val="nil"/>
              <w:left w:val="nil"/>
              <w:bottom w:val="single" w:sz="4" w:space="0" w:color="auto"/>
              <w:right w:val="single" w:sz="4" w:space="0" w:color="auto"/>
            </w:tcBorders>
            <w:shd w:val="clear" w:color="auto" w:fill="auto"/>
            <w:noWrap/>
            <w:vAlign w:val="center"/>
            <w:hideMark/>
          </w:tcPr>
          <w:p w14:paraId="74CD905C" w14:textId="77777777" w:rsidR="000C7E46" w:rsidRPr="00CE1956" w:rsidRDefault="000C7E46" w:rsidP="00420DF7">
            <w:pPr>
              <w:jc w:val="center"/>
              <w:rPr>
                <w:sz w:val="20"/>
                <w:szCs w:val="20"/>
              </w:rPr>
            </w:pPr>
            <w:r w:rsidRPr="00CE1956">
              <w:rPr>
                <w:sz w:val="20"/>
                <w:szCs w:val="20"/>
              </w:rPr>
              <w:t>часов</w:t>
            </w:r>
          </w:p>
        </w:tc>
      </w:tr>
      <w:tr w:rsidR="000C7E46" w:rsidRPr="00CE1956" w14:paraId="3D5410F3"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F8E60B" w14:textId="77777777" w:rsidR="000C7E46" w:rsidRPr="00CE1956" w:rsidRDefault="000C7E46" w:rsidP="00420DF7">
            <w:pPr>
              <w:rPr>
                <w:sz w:val="20"/>
                <w:szCs w:val="20"/>
              </w:rPr>
            </w:pPr>
            <w:r w:rsidRPr="00CE1956">
              <w:rPr>
                <w:sz w:val="20"/>
                <w:szCs w:val="20"/>
              </w:rPr>
              <w:t>Январь</w:t>
            </w:r>
          </w:p>
        </w:tc>
        <w:tc>
          <w:tcPr>
            <w:tcW w:w="2560" w:type="dxa"/>
            <w:tcBorders>
              <w:top w:val="nil"/>
              <w:left w:val="nil"/>
              <w:bottom w:val="single" w:sz="4" w:space="0" w:color="auto"/>
              <w:right w:val="single" w:sz="4" w:space="0" w:color="auto"/>
            </w:tcBorders>
            <w:shd w:val="clear" w:color="auto" w:fill="auto"/>
            <w:noWrap/>
            <w:vAlign w:val="center"/>
            <w:hideMark/>
          </w:tcPr>
          <w:p w14:paraId="489E1FBE"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75349D81"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7E8B43C3"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3FB3913E"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66D7C5AC"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7EC742A1" w14:textId="77777777" w:rsidR="000C7E46" w:rsidRPr="00CE1956" w:rsidRDefault="000C7E46" w:rsidP="00420DF7">
            <w:pPr>
              <w:jc w:val="center"/>
            </w:pPr>
            <w:r w:rsidRPr="00CE1956">
              <w:t> </w:t>
            </w:r>
          </w:p>
        </w:tc>
      </w:tr>
      <w:tr w:rsidR="000C7E46" w:rsidRPr="00CE1956" w14:paraId="7C0E8C18"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1B1ADC" w14:textId="77777777" w:rsidR="000C7E46" w:rsidRPr="00CE1956" w:rsidRDefault="000C7E46" w:rsidP="00420DF7">
            <w:pPr>
              <w:rPr>
                <w:sz w:val="20"/>
                <w:szCs w:val="20"/>
              </w:rPr>
            </w:pPr>
            <w:r w:rsidRPr="00CE1956">
              <w:rPr>
                <w:sz w:val="20"/>
                <w:szCs w:val="20"/>
              </w:rPr>
              <w:t>Февраль</w:t>
            </w:r>
          </w:p>
        </w:tc>
        <w:tc>
          <w:tcPr>
            <w:tcW w:w="2560" w:type="dxa"/>
            <w:tcBorders>
              <w:top w:val="nil"/>
              <w:left w:val="nil"/>
              <w:bottom w:val="single" w:sz="4" w:space="0" w:color="auto"/>
              <w:right w:val="single" w:sz="4" w:space="0" w:color="auto"/>
            </w:tcBorders>
            <w:shd w:val="clear" w:color="auto" w:fill="auto"/>
            <w:noWrap/>
            <w:vAlign w:val="center"/>
            <w:hideMark/>
          </w:tcPr>
          <w:p w14:paraId="73E248EE"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4B14B896"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74FA4282"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3FD66445"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1ED18C67"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6803FD05" w14:textId="77777777" w:rsidR="000C7E46" w:rsidRPr="00CE1956" w:rsidRDefault="000C7E46" w:rsidP="00420DF7">
            <w:pPr>
              <w:jc w:val="center"/>
            </w:pPr>
            <w:r w:rsidRPr="00CE1956">
              <w:t> </w:t>
            </w:r>
          </w:p>
        </w:tc>
      </w:tr>
      <w:tr w:rsidR="000C7E46" w:rsidRPr="00CE1956" w14:paraId="5D5B2CFF"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216868" w14:textId="77777777" w:rsidR="000C7E46" w:rsidRPr="00CE1956" w:rsidRDefault="000C7E46" w:rsidP="00420DF7">
            <w:pPr>
              <w:rPr>
                <w:sz w:val="20"/>
                <w:szCs w:val="20"/>
              </w:rPr>
            </w:pPr>
            <w:r w:rsidRPr="00CE1956">
              <w:rPr>
                <w:sz w:val="20"/>
                <w:szCs w:val="20"/>
              </w:rPr>
              <w:t>Март</w:t>
            </w:r>
          </w:p>
        </w:tc>
        <w:tc>
          <w:tcPr>
            <w:tcW w:w="2560" w:type="dxa"/>
            <w:tcBorders>
              <w:top w:val="nil"/>
              <w:left w:val="nil"/>
              <w:bottom w:val="single" w:sz="4" w:space="0" w:color="auto"/>
              <w:right w:val="single" w:sz="4" w:space="0" w:color="auto"/>
            </w:tcBorders>
            <w:shd w:val="clear" w:color="auto" w:fill="auto"/>
            <w:noWrap/>
            <w:vAlign w:val="center"/>
            <w:hideMark/>
          </w:tcPr>
          <w:p w14:paraId="7DAF4900"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4890826E"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6AE8927F"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7748F87C"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4571B20B"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35C839B9" w14:textId="77777777" w:rsidR="000C7E46" w:rsidRPr="00CE1956" w:rsidRDefault="000C7E46" w:rsidP="00420DF7">
            <w:pPr>
              <w:jc w:val="center"/>
            </w:pPr>
            <w:r w:rsidRPr="00CE1956">
              <w:t> </w:t>
            </w:r>
          </w:p>
        </w:tc>
      </w:tr>
      <w:tr w:rsidR="000C7E46" w:rsidRPr="00CE1956" w14:paraId="42ED5534"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DA14B9" w14:textId="77777777" w:rsidR="000C7E46" w:rsidRPr="00CE1956" w:rsidRDefault="000C7E46" w:rsidP="00420DF7">
            <w:pPr>
              <w:rPr>
                <w:sz w:val="20"/>
                <w:szCs w:val="20"/>
              </w:rPr>
            </w:pPr>
            <w:r w:rsidRPr="00CE1956">
              <w:rPr>
                <w:sz w:val="20"/>
                <w:szCs w:val="20"/>
              </w:rPr>
              <w:t xml:space="preserve">Апрель </w:t>
            </w:r>
          </w:p>
        </w:tc>
        <w:tc>
          <w:tcPr>
            <w:tcW w:w="2560" w:type="dxa"/>
            <w:tcBorders>
              <w:top w:val="nil"/>
              <w:left w:val="nil"/>
              <w:bottom w:val="single" w:sz="4" w:space="0" w:color="auto"/>
              <w:right w:val="single" w:sz="4" w:space="0" w:color="auto"/>
            </w:tcBorders>
            <w:shd w:val="clear" w:color="auto" w:fill="auto"/>
            <w:noWrap/>
            <w:vAlign w:val="center"/>
            <w:hideMark/>
          </w:tcPr>
          <w:p w14:paraId="0259A7C5"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4485EAA3"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6087404A"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3FBA35E4"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65B251F4"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04FEED96" w14:textId="77777777" w:rsidR="000C7E46" w:rsidRPr="00CE1956" w:rsidRDefault="000C7E46" w:rsidP="00420DF7">
            <w:pPr>
              <w:jc w:val="center"/>
            </w:pPr>
            <w:r w:rsidRPr="00CE1956">
              <w:t> </w:t>
            </w:r>
          </w:p>
        </w:tc>
      </w:tr>
      <w:tr w:rsidR="000C7E46" w:rsidRPr="00CE1956" w14:paraId="025033FC"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EA9132" w14:textId="77777777" w:rsidR="000C7E46" w:rsidRPr="00CE1956" w:rsidRDefault="000C7E46" w:rsidP="00420DF7">
            <w:pPr>
              <w:rPr>
                <w:sz w:val="20"/>
                <w:szCs w:val="20"/>
              </w:rPr>
            </w:pPr>
            <w:r w:rsidRPr="00CE1956">
              <w:rPr>
                <w:sz w:val="20"/>
                <w:szCs w:val="20"/>
              </w:rPr>
              <w:t>Май</w:t>
            </w:r>
          </w:p>
        </w:tc>
        <w:tc>
          <w:tcPr>
            <w:tcW w:w="2560" w:type="dxa"/>
            <w:tcBorders>
              <w:top w:val="nil"/>
              <w:left w:val="nil"/>
              <w:bottom w:val="single" w:sz="4" w:space="0" w:color="auto"/>
              <w:right w:val="single" w:sz="4" w:space="0" w:color="auto"/>
            </w:tcBorders>
            <w:shd w:val="clear" w:color="auto" w:fill="auto"/>
            <w:noWrap/>
            <w:vAlign w:val="center"/>
            <w:hideMark/>
          </w:tcPr>
          <w:p w14:paraId="32D0F4D2"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154CE4F9"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41F8DF47"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039A70D3"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56E713CF"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79EFDF23" w14:textId="77777777" w:rsidR="000C7E46" w:rsidRPr="00CE1956" w:rsidRDefault="000C7E46" w:rsidP="00420DF7">
            <w:pPr>
              <w:jc w:val="center"/>
            </w:pPr>
            <w:r w:rsidRPr="00CE1956">
              <w:t> </w:t>
            </w:r>
          </w:p>
        </w:tc>
      </w:tr>
      <w:tr w:rsidR="000C7E46" w:rsidRPr="00CE1956" w14:paraId="6754C44C"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E6FE2C" w14:textId="77777777" w:rsidR="000C7E46" w:rsidRPr="00CE1956" w:rsidRDefault="000C7E46" w:rsidP="00420DF7">
            <w:pPr>
              <w:rPr>
                <w:sz w:val="20"/>
                <w:szCs w:val="20"/>
              </w:rPr>
            </w:pPr>
            <w:r w:rsidRPr="00CE1956">
              <w:rPr>
                <w:sz w:val="20"/>
                <w:szCs w:val="20"/>
              </w:rPr>
              <w:t>Июнь</w:t>
            </w:r>
          </w:p>
        </w:tc>
        <w:tc>
          <w:tcPr>
            <w:tcW w:w="2560" w:type="dxa"/>
            <w:tcBorders>
              <w:top w:val="nil"/>
              <w:left w:val="nil"/>
              <w:bottom w:val="single" w:sz="4" w:space="0" w:color="auto"/>
              <w:right w:val="single" w:sz="4" w:space="0" w:color="auto"/>
            </w:tcBorders>
            <w:shd w:val="clear" w:color="auto" w:fill="auto"/>
            <w:noWrap/>
            <w:vAlign w:val="center"/>
            <w:hideMark/>
          </w:tcPr>
          <w:p w14:paraId="0DB1BD99"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76C3585E"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3F21FA6C"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1590C6D8"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6E291C7D"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3A36E750" w14:textId="77777777" w:rsidR="000C7E46" w:rsidRPr="00CE1956" w:rsidRDefault="000C7E46" w:rsidP="00420DF7">
            <w:pPr>
              <w:jc w:val="center"/>
            </w:pPr>
            <w:r w:rsidRPr="00CE1956">
              <w:t> </w:t>
            </w:r>
          </w:p>
        </w:tc>
      </w:tr>
      <w:tr w:rsidR="000C7E46" w:rsidRPr="00CE1956" w14:paraId="5063867B"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FB8874" w14:textId="77777777" w:rsidR="000C7E46" w:rsidRPr="00CE1956" w:rsidRDefault="000C7E46" w:rsidP="00420DF7">
            <w:pPr>
              <w:rPr>
                <w:sz w:val="20"/>
                <w:szCs w:val="20"/>
              </w:rPr>
            </w:pPr>
            <w:r w:rsidRPr="00CE1956">
              <w:rPr>
                <w:sz w:val="20"/>
                <w:szCs w:val="20"/>
              </w:rPr>
              <w:t>Июль</w:t>
            </w:r>
          </w:p>
        </w:tc>
        <w:tc>
          <w:tcPr>
            <w:tcW w:w="2560" w:type="dxa"/>
            <w:tcBorders>
              <w:top w:val="nil"/>
              <w:left w:val="nil"/>
              <w:bottom w:val="single" w:sz="4" w:space="0" w:color="auto"/>
              <w:right w:val="single" w:sz="4" w:space="0" w:color="auto"/>
            </w:tcBorders>
            <w:shd w:val="clear" w:color="auto" w:fill="auto"/>
            <w:noWrap/>
            <w:vAlign w:val="center"/>
            <w:hideMark/>
          </w:tcPr>
          <w:p w14:paraId="01AE92C0"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2140839A"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43057919"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44038FDF"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57B3250B"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0EA0F855" w14:textId="77777777" w:rsidR="000C7E46" w:rsidRPr="00CE1956" w:rsidRDefault="000C7E46" w:rsidP="00420DF7">
            <w:pPr>
              <w:jc w:val="center"/>
            </w:pPr>
            <w:r w:rsidRPr="00CE1956">
              <w:t> </w:t>
            </w:r>
          </w:p>
        </w:tc>
      </w:tr>
      <w:tr w:rsidR="000C7E46" w:rsidRPr="00CE1956" w14:paraId="09D97D1E"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2AFFF7" w14:textId="77777777" w:rsidR="000C7E46" w:rsidRPr="00CE1956" w:rsidRDefault="000C7E46" w:rsidP="00420DF7">
            <w:pPr>
              <w:rPr>
                <w:sz w:val="20"/>
                <w:szCs w:val="20"/>
              </w:rPr>
            </w:pPr>
            <w:r w:rsidRPr="00CE1956">
              <w:rPr>
                <w:sz w:val="20"/>
                <w:szCs w:val="20"/>
              </w:rPr>
              <w:t>Август</w:t>
            </w:r>
          </w:p>
        </w:tc>
        <w:tc>
          <w:tcPr>
            <w:tcW w:w="2560" w:type="dxa"/>
            <w:tcBorders>
              <w:top w:val="nil"/>
              <w:left w:val="nil"/>
              <w:bottom w:val="single" w:sz="4" w:space="0" w:color="auto"/>
              <w:right w:val="single" w:sz="4" w:space="0" w:color="auto"/>
            </w:tcBorders>
            <w:shd w:val="clear" w:color="auto" w:fill="auto"/>
            <w:noWrap/>
            <w:vAlign w:val="center"/>
            <w:hideMark/>
          </w:tcPr>
          <w:p w14:paraId="2DAA740F"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7F33284E"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689E35C4"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18817CBE"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3A9B4503"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71B36292" w14:textId="77777777" w:rsidR="000C7E46" w:rsidRPr="00CE1956" w:rsidRDefault="000C7E46" w:rsidP="00420DF7">
            <w:pPr>
              <w:jc w:val="center"/>
            </w:pPr>
            <w:r w:rsidRPr="00CE1956">
              <w:t> </w:t>
            </w:r>
          </w:p>
        </w:tc>
      </w:tr>
      <w:tr w:rsidR="000C7E46" w:rsidRPr="00CE1956" w14:paraId="6C3A8D2C"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A1A7F6" w14:textId="77777777" w:rsidR="000C7E46" w:rsidRPr="00CE1956" w:rsidRDefault="000C7E46" w:rsidP="00420DF7">
            <w:pPr>
              <w:rPr>
                <w:sz w:val="20"/>
                <w:szCs w:val="20"/>
              </w:rPr>
            </w:pPr>
            <w:r w:rsidRPr="00CE1956">
              <w:rPr>
                <w:sz w:val="20"/>
                <w:szCs w:val="20"/>
              </w:rPr>
              <w:t>Сентябрь</w:t>
            </w:r>
          </w:p>
        </w:tc>
        <w:tc>
          <w:tcPr>
            <w:tcW w:w="2560" w:type="dxa"/>
            <w:tcBorders>
              <w:top w:val="nil"/>
              <w:left w:val="nil"/>
              <w:bottom w:val="single" w:sz="4" w:space="0" w:color="auto"/>
              <w:right w:val="single" w:sz="4" w:space="0" w:color="auto"/>
            </w:tcBorders>
            <w:shd w:val="clear" w:color="auto" w:fill="auto"/>
            <w:noWrap/>
            <w:vAlign w:val="center"/>
            <w:hideMark/>
          </w:tcPr>
          <w:p w14:paraId="0FB56DD3"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3E42E908"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27F2A648"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22E1F1D9"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5107D591"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3498FD4F" w14:textId="77777777" w:rsidR="000C7E46" w:rsidRPr="00CE1956" w:rsidRDefault="000C7E46" w:rsidP="00420DF7">
            <w:pPr>
              <w:jc w:val="center"/>
            </w:pPr>
            <w:r w:rsidRPr="00CE1956">
              <w:t> </w:t>
            </w:r>
          </w:p>
        </w:tc>
      </w:tr>
      <w:tr w:rsidR="000C7E46" w:rsidRPr="00CE1956" w14:paraId="4EA067BA"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46CA25" w14:textId="77777777" w:rsidR="000C7E46" w:rsidRPr="00CE1956" w:rsidRDefault="000C7E46" w:rsidP="00420DF7">
            <w:pPr>
              <w:rPr>
                <w:sz w:val="20"/>
                <w:szCs w:val="20"/>
              </w:rPr>
            </w:pPr>
            <w:r w:rsidRPr="00CE1956">
              <w:rPr>
                <w:sz w:val="20"/>
                <w:szCs w:val="20"/>
              </w:rPr>
              <w:t>Октябрь</w:t>
            </w:r>
          </w:p>
        </w:tc>
        <w:tc>
          <w:tcPr>
            <w:tcW w:w="2560" w:type="dxa"/>
            <w:tcBorders>
              <w:top w:val="nil"/>
              <w:left w:val="nil"/>
              <w:bottom w:val="single" w:sz="4" w:space="0" w:color="auto"/>
              <w:right w:val="single" w:sz="4" w:space="0" w:color="auto"/>
            </w:tcBorders>
            <w:shd w:val="clear" w:color="auto" w:fill="auto"/>
            <w:noWrap/>
            <w:vAlign w:val="center"/>
            <w:hideMark/>
          </w:tcPr>
          <w:p w14:paraId="3FC5BC57"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1FD739B6"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1ECDC85F"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578CA267"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493F249B"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166C2A53" w14:textId="77777777" w:rsidR="000C7E46" w:rsidRPr="00CE1956" w:rsidRDefault="000C7E46" w:rsidP="00420DF7">
            <w:pPr>
              <w:jc w:val="center"/>
            </w:pPr>
            <w:r w:rsidRPr="00CE1956">
              <w:t> </w:t>
            </w:r>
          </w:p>
        </w:tc>
      </w:tr>
      <w:tr w:rsidR="000C7E46" w:rsidRPr="00CE1956" w14:paraId="7D32EBEC"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B81F89" w14:textId="77777777" w:rsidR="000C7E46" w:rsidRPr="00CE1956" w:rsidRDefault="000C7E46" w:rsidP="00420DF7">
            <w:pPr>
              <w:rPr>
                <w:sz w:val="20"/>
                <w:szCs w:val="20"/>
              </w:rPr>
            </w:pPr>
            <w:r w:rsidRPr="00CE1956">
              <w:rPr>
                <w:sz w:val="20"/>
                <w:szCs w:val="20"/>
              </w:rPr>
              <w:t>Ноябрь</w:t>
            </w:r>
          </w:p>
        </w:tc>
        <w:tc>
          <w:tcPr>
            <w:tcW w:w="2560" w:type="dxa"/>
            <w:tcBorders>
              <w:top w:val="nil"/>
              <w:left w:val="nil"/>
              <w:bottom w:val="single" w:sz="4" w:space="0" w:color="auto"/>
              <w:right w:val="single" w:sz="4" w:space="0" w:color="auto"/>
            </w:tcBorders>
            <w:shd w:val="clear" w:color="auto" w:fill="auto"/>
            <w:noWrap/>
            <w:vAlign w:val="center"/>
            <w:hideMark/>
          </w:tcPr>
          <w:p w14:paraId="049ECA3A"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5AC0C57F"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30657C58"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40600254"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3E46197F"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224CF3D5" w14:textId="77777777" w:rsidR="000C7E46" w:rsidRPr="00CE1956" w:rsidRDefault="000C7E46" w:rsidP="00420DF7">
            <w:pPr>
              <w:jc w:val="center"/>
            </w:pPr>
            <w:r w:rsidRPr="00CE1956">
              <w:t> </w:t>
            </w:r>
          </w:p>
        </w:tc>
      </w:tr>
      <w:tr w:rsidR="000C7E46" w:rsidRPr="00CE1956" w14:paraId="3B9A90EF"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91A9C2" w14:textId="77777777" w:rsidR="000C7E46" w:rsidRPr="00CE1956" w:rsidRDefault="000C7E46" w:rsidP="00420DF7">
            <w:pPr>
              <w:rPr>
                <w:sz w:val="20"/>
                <w:szCs w:val="20"/>
              </w:rPr>
            </w:pPr>
            <w:r w:rsidRPr="00CE1956">
              <w:rPr>
                <w:sz w:val="20"/>
                <w:szCs w:val="20"/>
              </w:rPr>
              <w:t>Декабрь</w:t>
            </w:r>
          </w:p>
        </w:tc>
        <w:tc>
          <w:tcPr>
            <w:tcW w:w="2560" w:type="dxa"/>
            <w:tcBorders>
              <w:top w:val="nil"/>
              <w:left w:val="nil"/>
              <w:bottom w:val="single" w:sz="4" w:space="0" w:color="auto"/>
              <w:right w:val="single" w:sz="4" w:space="0" w:color="auto"/>
            </w:tcBorders>
            <w:shd w:val="clear" w:color="auto" w:fill="auto"/>
            <w:noWrap/>
            <w:vAlign w:val="center"/>
            <w:hideMark/>
          </w:tcPr>
          <w:p w14:paraId="602A360A"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4E68112C"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0967A246"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67C91060"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27860E84"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5CE7970C" w14:textId="77777777" w:rsidR="000C7E46" w:rsidRPr="00CE1956" w:rsidRDefault="000C7E46" w:rsidP="00420DF7">
            <w:pPr>
              <w:jc w:val="center"/>
            </w:pPr>
            <w:r w:rsidRPr="00CE1956">
              <w:t> </w:t>
            </w:r>
          </w:p>
        </w:tc>
      </w:tr>
      <w:tr w:rsidR="000C7E46" w:rsidRPr="00CE1956" w14:paraId="5B288F0B"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B6F80B" w14:textId="77777777" w:rsidR="000C7E46" w:rsidRPr="00CE1956" w:rsidRDefault="000C7E46" w:rsidP="00420DF7">
            <w:pPr>
              <w:rPr>
                <w:b/>
                <w:bCs/>
                <w:sz w:val="22"/>
                <w:szCs w:val="22"/>
              </w:rPr>
            </w:pPr>
            <w:r w:rsidRPr="00CE1956">
              <w:rPr>
                <w:b/>
                <w:bCs/>
                <w:sz w:val="22"/>
                <w:szCs w:val="22"/>
              </w:rPr>
              <w:t>Итого</w:t>
            </w:r>
          </w:p>
        </w:tc>
        <w:tc>
          <w:tcPr>
            <w:tcW w:w="2560" w:type="dxa"/>
            <w:tcBorders>
              <w:top w:val="nil"/>
              <w:left w:val="nil"/>
              <w:bottom w:val="single" w:sz="4" w:space="0" w:color="auto"/>
              <w:right w:val="single" w:sz="4" w:space="0" w:color="auto"/>
            </w:tcBorders>
            <w:shd w:val="clear" w:color="auto" w:fill="auto"/>
            <w:noWrap/>
            <w:vAlign w:val="center"/>
            <w:hideMark/>
          </w:tcPr>
          <w:p w14:paraId="0D5681F6" w14:textId="77777777" w:rsidR="000C7E46" w:rsidRPr="00CE1956" w:rsidRDefault="000C7E46" w:rsidP="00420DF7">
            <w:pPr>
              <w:jc w:val="center"/>
              <w:rPr>
                <w:b/>
                <w:bCs/>
              </w:rPr>
            </w:pPr>
            <w:r w:rsidRPr="00CE1956">
              <w:rPr>
                <w:b/>
                <w:bCs/>
              </w:rPr>
              <w:t>0,000</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4AC4642D" w14:textId="77777777" w:rsidR="000C7E46" w:rsidRPr="00CE1956" w:rsidRDefault="000C7E46" w:rsidP="00420DF7">
            <w:pPr>
              <w:jc w:val="center"/>
              <w:rPr>
                <w:b/>
                <w:bCs/>
              </w:rPr>
            </w:pPr>
            <w:r w:rsidRPr="00CE1956">
              <w:rPr>
                <w:b/>
                <w:bCs/>
              </w:rPr>
              <w:t>0,000</w:t>
            </w:r>
          </w:p>
        </w:tc>
        <w:tc>
          <w:tcPr>
            <w:tcW w:w="2268" w:type="dxa"/>
            <w:tcBorders>
              <w:top w:val="nil"/>
              <w:left w:val="nil"/>
              <w:bottom w:val="single" w:sz="4" w:space="0" w:color="auto"/>
              <w:right w:val="single" w:sz="4" w:space="0" w:color="auto"/>
            </w:tcBorders>
            <w:shd w:val="clear" w:color="auto" w:fill="auto"/>
            <w:noWrap/>
            <w:vAlign w:val="center"/>
            <w:hideMark/>
          </w:tcPr>
          <w:p w14:paraId="6B43F9D2" w14:textId="77777777" w:rsidR="000C7E46" w:rsidRPr="00CE1956" w:rsidRDefault="000C7E46" w:rsidP="00420DF7">
            <w:pPr>
              <w:jc w:val="center"/>
              <w:rPr>
                <w:b/>
                <w:bCs/>
              </w:rPr>
            </w:pPr>
            <w:r w:rsidRPr="00CE1956">
              <w:rPr>
                <w:b/>
                <w:bCs/>
              </w:rPr>
              <w:t>0,000</w:t>
            </w:r>
          </w:p>
        </w:tc>
        <w:tc>
          <w:tcPr>
            <w:tcW w:w="2835" w:type="dxa"/>
            <w:tcBorders>
              <w:top w:val="nil"/>
              <w:left w:val="nil"/>
              <w:bottom w:val="single" w:sz="4" w:space="0" w:color="auto"/>
              <w:right w:val="single" w:sz="4" w:space="0" w:color="auto"/>
            </w:tcBorders>
            <w:shd w:val="clear" w:color="auto" w:fill="auto"/>
            <w:noWrap/>
            <w:vAlign w:val="center"/>
            <w:hideMark/>
          </w:tcPr>
          <w:p w14:paraId="29D3E793" w14:textId="77777777" w:rsidR="000C7E46" w:rsidRPr="00CE1956" w:rsidRDefault="000C7E46" w:rsidP="00420DF7">
            <w:pPr>
              <w:jc w:val="center"/>
              <w:rPr>
                <w:b/>
                <w:bCs/>
              </w:rPr>
            </w:pPr>
            <w:r w:rsidRPr="00CE1956">
              <w:rPr>
                <w:b/>
                <w:bCs/>
              </w:rPr>
              <w:t>0,000</w:t>
            </w:r>
          </w:p>
        </w:tc>
        <w:tc>
          <w:tcPr>
            <w:tcW w:w="1843" w:type="dxa"/>
            <w:tcBorders>
              <w:top w:val="nil"/>
              <w:left w:val="nil"/>
              <w:bottom w:val="single" w:sz="4" w:space="0" w:color="auto"/>
              <w:right w:val="single" w:sz="4" w:space="0" w:color="auto"/>
            </w:tcBorders>
            <w:shd w:val="clear" w:color="auto" w:fill="auto"/>
            <w:noWrap/>
            <w:vAlign w:val="center"/>
            <w:hideMark/>
          </w:tcPr>
          <w:p w14:paraId="4167B6AA" w14:textId="77777777" w:rsidR="000C7E46" w:rsidRPr="00CE1956" w:rsidRDefault="000C7E46" w:rsidP="00420DF7">
            <w:pPr>
              <w:jc w:val="center"/>
              <w:rPr>
                <w:b/>
                <w:bCs/>
              </w:rPr>
            </w:pPr>
            <w:r w:rsidRPr="00CE1956">
              <w:rPr>
                <w:b/>
                <w:bCs/>
              </w:rPr>
              <w:t>0,000</w:t>
            </w:r>
          </w:p>
        </w:tc>
        <w:tc>
          <w:tcPr>
            <w:tcW w:w="2126" w:type="dxa"/>
            <w:tcBorders>
              <w:top w:val="nil"/>
              <w:left w:val="nil"/>
              <w:bottom w:val="single" w:sz="4" w:space="0" w:color="auto"/>
              <w:right w:val="single" w:sz="4" w:space="0" w:color="auto"/>
            </w:tcBorders>
            <w:shd w:val="clear" w:color="auto" w:fill="auto"/>
            <w:noWrap/>
            <w:vAlign w:val="center"/>
            <w:hideMark/>
          </w:tcPr>
          <w:p w14:paraId="42D75D71" w14:textId="77777777" w:rsidR="000C7E46" w:rsidRPr="00CE1956" w:rsidRDefault="000C7E46" w:rsidP="00420DF7">
            <w:pPr>
              <w:jc w:val="center"/>
              <w:rPr>
                <w:b/>
                <w:bCs/>
              </w:rPr>
            </w:pPr>
            <w:r w:rsidRPr="00CE1956">
              <w:rPr>
                <w:b/>
                <w:bCs/>
              </w:rPr>
              <w:t>0,000</w:t>
            </w:r>
          </w:p>
        </w:tc>
      </w:tr>
      <w:tr w:rsidR="000C7E46" w:rsidRPr="00CE1956" w14:paraId="3420C880" w14:textId="77777777" w:rsidTr="00420DF7">
        <w:trPr>
          <w:trHeight w:val="300"/>
        </w:trPr>
        <w:tc>
          <w:tcPr>
            <w:tcW w:w="1240" w:type="dxa"/>
            <w:tcBorders>
              <w:top w:val="nil"/>
              <w:left w:val="nil"/>
              <w:bottom w:val="nil"/>
              <w:right w:val="nil"/>
            </w:tcBorders>
            <w:shd w:val="clear" w:color="auto" w:fill="auto"/>
            <w:noWrap/>
            <w:vAlign w:val="bottom"/>
            <w:hideMark/>
          </w:tcPr>
          <w:p w14:paraId="3E046E6A" w14:textId="77777777" w:rsidR="000C7E46" w:rsidRPr="00CE1956" w:rsidRDefault="000C7E46" w:rsidP="00420DF7">
            <w:pPr>
              <w:rPr>
                <w:sz w:val="16"/>
                <w:szCs w:val="16"/>
              </w:rPr>
            </w:pPr>
          </w:p>
        </w:tc>
        <w:tc>
          <w:tcPr>
            <w:tcW w:w="2560" w:type="dxa"/>
            <w:tcBorders>
              <w:top w:val="nil"/>
              <w:left w:val="nil"/>
              <w:bottom w:val="nil"/>
              <w:right w:val="nil"/>
            </w:tcBorders>
            <w:shd w:val="clear" w:color="auto" w:fill="auto"/>
            <w:noWrap/>
            <w:vAlign w:val="bottom"/>
            <w:hideMark/>
          </w:tcPr>
          <w:p w14:paraId="4B0CB50B" w14:textId="77777777" w:rsidR="000C7E46" w:rsidRPr="00CE1956" w:rsidRDefault="000C7E46" w:rsidP="00420DF7">
            <w:pPr>
              <w:rPr>
                <w:sz w:val="16"/>
                <w:szCs w:val="16"/>
              </w:rPr>
            </w:pPr>
          </w:p>
        </w:tc>
        <w:tc>
          <w:tcPr>
            <w:tcW w:w="2452" w:type="dxa"/>
            <w:gridSpan w:val="2"/>
            <w:tcBorders>
              <w:top w:val="nil"/>
              <w:left w:val="nil"/>
              <w:bottom w:val="nil"/>
              <w:right w:val="nil"/>
            </w:tcBorders>
            <w:shd w:val="clear" w:color="auto" w:fill="auto"/>
            <w:noWrap/>
            <w:vAlign w:val="bottom"/>
            <w:hideMark/>
          </w:tcPr>
          <w:p w14:paraId="418A4D59" w14:textId="77777777" w:rsidR="000C7E46" w:rsidRPr="00CE1956" w:rsidRDefault="000C7E46" w:rsidP="00420DF7">
            <w:pPr>
              <w:rPr>
                <w:sz w:val="16"/>
                <w:szCs w:val="16"/>
              </w:rPr>
            </w:pPr>
          </w:p>
        </w:tc>
        <w:tc>
          <w:tcPr>
            <w:tcW w:w="2268" w:type="dxa"/>
            <w:tcBorders>
              <w:top w:val="nil"/>
              <w:left w:val="nil"/>
              <w:bottom w:val="nil"/>
              <w:right w:val="nil"/>
            </w:tcBorders>
            <w:shd w:val="clear" w:color="auto" w:fill="auto"/>
            <w:noWrap/>
            <w:vAlign w:val="bottom"/>
            <w:hideMark/>
          </w:tcPr>
          <w:p w14:paraId="71C62DD0" w14:textId="77777777" w:rsidR="000C7E46" w:rsidRPr="00CE1956" w:rsidRDefault="000C7E46" w:rsidP="00420DF7">
            <w:pPr>
              <w:rPr>
                <w:sz w:val="16"/>
                <w:szCs w:val="16"/>
              </w:rPr>
            </w:pPr>
          </w:p>
        </w:tc>
        <w:tc>
          <w:tcPr>
            <w:tcW w:w="2835" w:type="dxa"/>
            <w:tcBorders>
              <w:top w:val="nil"/>
              <w:left w:val="nil"/>
              <w:bottom w:val="nil"/>
              <w:right w:val="nil"/>
            </w:tcBorders>
            <w:shd w:val="clear" w:color="auto" w:fill="auto"/>
            <w:noWrap/>
            <w:vAlign w:val="bottom"/>
            <w:hideMark/>
          </w:tcPr>
          <w:p w14:paraId="5AD886A3" w14:textId="77777777" w:rsidR="000C7E46" w:rsidRPr="00CE1956" w:rsidRDefault="000C7E46" w:rsidP="00420DF7">
            <w:pPr>
              <w:rPr>
                <w:sz w:val="16"/>
                <w:szCs w:val="16"/>
              </w:rPr>
            </w:pPr>
          </w:p>
        </w:tc>
        <w:tc>
          <w:tcPr>
            <w:tcW w:w="1843" w:type="dxa"/>
            <w:tcBorders>
              <w:top w:val="nil"/>
              <w:left w:val="nil"/>
              <w:bottom w:val="nil"/>
              <w:right w:val="nil"/>
            </w:tcBorders>
            <w:shd w:val="clear" w:color="auto" w:fill="auto"/>
            <w:noWrap/>
            <w:vAlign w:val="bottom"/>
            <w:hideMark/>
          </w:tcPr>
          <w:p w14:paraId="3FB201A4" w14:textId="77777777" w:rsidR="000C7E46" w:rsidRPr="00CE1956" w:rsidRDefault="000C7E46" w:rsidP="00420DF7">
            <w:pPr>
              <w:rPr>
                <w:color w:val="000000"/>
                <w:sz w:val="22"/>
                <w:szCs w:val="22"/>
              </w:rPr>
            </w:pPr>
          </w:p>
        </w:tc>
        <w:tc>
          <w:tcPr>
            <w:tcW w:w="2126" w:type="dxa"/>
            <w:tcBorders>
              <w:top w:val="nil"/>
              <w:left w:val="nil"/>
              <w:bottom w:val="nil"/>
              <w:right w:val="nil"/>
            </w:tcBorders>
            <w:shd w:val="clear" w:color="auto" w:fill="auto"/>
            <w:noWrap/>
            <w:vAlign w:val="bottom"/>
            <w:hideMark/>
          </w:tcPr>
          <w:p w14:paraId="2AF5D608" w14:textId="77777777" w:rsidR="000C7E46" w:rsidRPr="00CE1956" w:rsidRDefault="000C7E46" w:rsidP="00420DF7">
            <w:pPr>
              <w:rPr>
                <w:color w:val="000000"/>
                <w:sz w:val="22"/>
                <w:szCs w:val="22"/>
              </w:rPr>
            </w:pPr>
          </w:p>
        </w:tc>
      </w:tr>
      <w:tr w:rsidR="000C7E46" w:rsidRPr="00CE1956" w14:paraId="39337090" w14:textId="77777777" w:rsidTr="00420DF7">
        <w:trPr>
          <w:trHeight w:val="315"/>
        </w:trPr>
        <w:tc>
          <w:tcPr>
            <w:tcW w:w="6252" w:type="dxa"/>
            <w:gridSpan w:val="4"/>
            <w:tcBorders>
              <w:top w:val="nil"/>
              <w:left w:val="nil"/>
              <w:bottom w:val="nil"/>
              <w:right w:val="nil"/>
            </w:tcBorders>
            <w:shd w:val="clear" w:color="auto" w:fill="auto"/>
            <w:noWrap/>
            <w:vAlign w:val="bottom"/>
            <w:hideMark/>
          </w:tcPr>
          <w:p w14:paraId="68B896F0" w14:textId="77777777" w:rsidR="000C7E46" w:rsidRPr="00CE1956" w:rsidRDefault="000C7E46" w:rsidP="00420DF7">
            <w:pPr>
              <w:jc w:val="center"/>
              <w:rPr>
                <w:b/>
                <w:bCs/>
                <w:color w:val="000000"/>
              </w:rPr>
            </w:pPr>
            <w:r w:rsidRPr="00CE1956">
              <w:rPr>
                <w:b/>
                <w:bCs/>
                <w:color w:val="000000"/>
              </w:rPr>
              <w:t>Сетевая организация 1:</w:t>
            </w:r>
          </w:p>
        </w:tc>
        <w:tc>
          <w:tcPr>
            <w:tcW w:w="2268" w:type="dxa"/>
            <w:tcBorders>
              <w:top w:val="nil"/>
              <w:left w:val="nil"/>
              <w:bottom w:val="nil"/>
              <w:right w:val="nil"/>
            </w:tcBorders>
            <w:shd w:val="clear" w:color="auto" w:fill="auto"/>
            <w:noWrap/>
            <w:vAlign w:val="bottom"/>
            <w:hideMark/>
          </w:tcPr>
          <w:p w14:paraId="0C83571F" w14:textId="77777777" w:rsidR="000C7E46" w:rsidRPr="00CE1956" w:rsidRDefault="000C7E46" w:rsidP="00420DF7">
            <w:pPr>
              <w:rPr>
                <w:b/>
                <w:bCs/>
                <w:color w:val="000000"/>
              </w:rPr>
            </w:pPr>
          </w:p>
        </w:tc>
        <w:tc>
          <w:tcPr>
            <w:tcW w:w="6804" w:type="dxa"/>
            <w:gridSpan w:val="3"/>
            <w:tcBorders>
              <w:top w:val="nil"/>
              <w:left w:val="nil"/>
              <w:bottom w:val="nil"/>
              <w:right w:val="nil"/>
            </w:tcBorders>
            <w:shd w:val="clear" w:color="auto" w:fill="auto"/>
            <w:noWrap/>
            <w:vAlign w:val="bottom"/>
            <w:hideMark/>
          </w:tcPr>
          <w:p w14:paraId="25B20340" w14:textId="77777777" w:rsidR="000C7E46" w:rsidRPr="00CE1956" w:rsidRDefault="000C7E46" w:rsidP="00420DF7">
            <w:pPr>
              <w:jc w:val="center"/>
              <w:rPr>
                <w:b/>
                <w:bCs/>
                <w:color w:val="000000"/>
              </w:rPr>
            </w:pPr>
            <w:r w:rsidRPr="00CE1956">
              <w:rPr>
                <w:b/>
                <w:bCs/>
                <w:color w:val="000000"/>
              </w:rPr>
              <w:t>Сетевая организация 2:</w:t>
            </w:r>
          </w:p>
        </w:tc>
      </w:tr>
    </w:tbl>
    <w:p w14:paraId="057214A4" w14:textId="77777777" w:rsidR="000C7E46" w:rsidRPr="00CE1956" w:rsidRDefault="000C7E46" w:rsidP="000C7E46">
      <w:pPr>
        <w:jc w:val="center"/>
        <w:rPr>
          <w:b/>
          <w:bCs/>
          <w:color w:val="000000"/>
          <w:lang w:val="en-US"/>
        </w:rPr>
        <w:sectPr w:rsidR="000C7E46" w:rsidRPr="00CE1956" w:rsidSect="005862D0">
          <w:pgSz w:w="16838" w:h="11906" w:orient="landscape" w:code="9"/>
          <w:pgMar w:top="1134" w:right="851" w:bottom="567" w:left="851" w:header="357" w:footer="533" w:gutter="0"/>
          <w:cols w:space="708"/>
          <w:docGrid w:linePitch="360"/>
        </w:sectPr>
      </w:pPr>
    </w:p>
    <w:p w14:paraId="048E8045" w14:textId="77777777" w:rsidR="000C7E46" w:rsidRPr="00CE1956" w:rsidRDefault="000C7E46" w:rsidP="000C7E46">
      <w:pPr>
        <w:shd w:val="clear" w:color="auto" w:fill="FFFFFF"/>
        <w:ind w:left="4320"/>
        <w:jc w:val="right"/>
      </w:pPr>
      <w:r w:rsidRPr="00CE1956">
        <w:lastRenderedPageBreak/>
        <w:t>Приложение № 4 к Договору оказания услуг по передаче электрической энергии №______________________</w:t>
      </w:r>
    </w:p>
    <w:p w14:paraId="69DB7C61" w14:textId="77777777" w:rsidR="000C7E46" w:rsidRPr="00CE1956" w:rsidRDefault="000C7E46" w:rsidP="000C7E46">
      <w:pPr>
        <w:pStyle w:val="a5"/>
        <w:jc w:val="right"/>
      </w:pPr>
      <w:r w:rsidRPr="00CE1956">
        <w:t>от «___» ______________ 20__г.</w:t>
      </w:r>
    </w:p>
    <w:p w14:paraId="243F809D" w14:textId="77777777" w:rsidR="000C7E46" w:rsidRPr="00CE1956" w:rsidRDefault="000C7E46" w:rsidP="000C7E46">
      <w:pPr>
        <w:pStyle w:val="a5"/>
      </w:pPr>
    </w:p>
    <w:p w14:paraId="3335C5AD" w14:textId="77777777" w:rsidR="000C7E46" w:rsidRPr="00CE1956" w:rsidRDefault="000C7E46" w:rsidP="000C7E46">
      <w:pPr>
        <w:pStyle w:val="a5"/>
      </w:pPr>
    </w:p>
    <w:p w14:paraId="30ED51FE" w14:textId="77777777" w:rsidR="000C7E46" w:rsidRPr="00CE1956" w:rsidRDefault="000C7E46" w:rsidP="000C7E46">
      <w:pPr>
        <w:pStyle w:val="a5"/>
        <w:jc w:val="center"/>
        <w:rPr>
          <w:b/>
          <w:sz w:val="24"/>
          <w:szCs w:val="24"/>
        </w:rPr>
      </w:pPr>
      <w:r w:rsidRPr="00CE1956">
        <w:rPr>
          <w:b/>
          <w:sz w:val="24"/>
          <w:szCs w:val="24"/>
        </w:rPr>
        <w:t>Регламент о порядке расчета и согласования объемов переданной электрической энергии</w:t>
      </w:r>
    </w:p>
    <w:p w14:paraId="1B6F5671" w14:textId="77777777" w:rsidR="000C7E46" w:rsidRPr="00CE1956" w:rsidRDefault="000C7E46" w:rsidP="000C7E46">
      <w:pPr>
        <w:rPr>
          <w:b/>
        </w:rPr>
      </w:pPr>
    </w:p>
    <w:p w14:paraId="1953E660" w14:textId="77777777" w:rsidR="000C7E46" w:rsidRPr="00CE1956" w:rsidRDefault="000C7E46" w:rsidP="000C7E46">
      <w:pPr>
        <w:pStyle w:val="21"/>
        <w:numPr>
          <w:ilvl w:val="1"/>
          <w:numId w:val="5"/>
        </w:numPr>
        <w:tabs>
          <w:tab w:val="left" w:pos="1134"/>
        </w:tabs>
        <w:ind w:left="0" w:firstLine="709"/>
        <w:rPr>
          <w:u w:val="single"/>
        </w:rPr>
      </w:pPr>
      <w:r w:rsidRPr="00CE1956">
        <w:t>В целях осуществления коммерческого учета электроэнергии по точкам поставки,  Стороны  используют приборы учета электрической энергии, приведенные в Приложении №1.1, №1.2 к настоящему Договору.</w:t>
      </w:r>
    </w:p>
    <w:p w14:paraId="42B9A2A1" w14:textId="77777777" w:rsidR="000C7E46" w:rsidRPr="00CE1956" w:rsidRDefault="000C7E46" w:rsidP="000C7E46">
      <w:pPr>
        <w:pStyle w:val="21"/>
        <w:tabs>
          <w:tab w:val="left" w:pos="1134"/>
        </w:tabs>
        <w:ind w:firstLine="709"/>
      </w:pPr>
      <w:r w:rsidRPr="00CE1956">
        <w:t>Объем фактически переданной за расчетный период электрической энергии из сети Сетевой организации 1 в сеть Сетевой организации 2 определяется по приборам учета, указанным в Пр</w:t>
      </w:r>
      <w:r w:rsidRPr="00CE1956">
        <w:t>и</w:t>
      </w:r>
      <w:r w:rsidRPr="00CE1956">
        <w:t>лож</w:t>
      </w:r>
      <w:r w:rsidRPr="00CE1956">
        <w:t>е</w:t>
      </w:r>
      <w:r w:rsidRPr="00CE1956">
        <w:t>нии №1.1 к настоящему Договору.</w:t>
      </w:r>
    </w:p>
    <w:p w14:paraId="66A0C557" w14:textId="77777777" w:rsidR="000C7E46" w:rsidRPr="00CE1956" w:rsidRDefault="000C7E46" w:rsidP="000C7E46">
      <w:pPr>
        <w:pStyle w:val="21"/>
        <w:tabs>
          <w:tab w:val="left" w:pos="1134"/>
        </w:tabs>
        <w:ind w:firstLine="709"/>
      </w:pPr>
      <w:r w:rsidRPr="00CE1956">
        <w:t>Объем фактически переданной за расчетный период электрической энергии из сети Сетевой организации 2 в сеть Сетевой организации 1 определяется по приборам учета, указанным в Пр</w:t>
      </w:r>
      <w:r w:rsidRPr="00CE1956">
        <w:t>и</w:t>
      </w:r>
      <w:r w:rsidRPr="00CE1956">
        <w:t>лож</w:t>
      </w:r>
      <w:r w:rsidRPr="00CE1956">
        <w:t>е</w:t>
      </w:r>
      <w:r w:rsidRPr="00CE1956">
        <w:t>нии №1.2 к настоящему Договору</w:t>
      </w:r>
    </w:p>
    <w:p w14:paraId="40BF860E" w14:textId="77777777" w:rsidR="000C7E46" w:rsidRPr="00CE1956" w:rsidRDefault="000C7E46" w:rsidP="000C7E46">
      <w:pPr>
        <w:pStyle w:val="21"/>
        <w:numPr>
          <w:ilvl w:val="1"/>
          <w:numId w:val="5"/>
        </w:numPr>
        <w:tabs>
          <w:tab w:val="left" w:pos="1134"/>
        </w:tabs>
        <w:ind w:left="0" w:firstLine="709"/>
      </w:pPr>
      <w:r w:rsidRPr="00CE1956">
        <w:t>Стороны обязуются незамедлительно вносить изменения в указанные перечни в след</w:t>
      </w:r>
      <w:r w:rsidRPr="00CE1956">
        <w:t>у</w:t>
      </w:r>
      <w:r w:rsidRPr="00CE1956">
        <w:t>ющих случаях:</w:t>
      </w:r>
    </w:p>
    <w:p w14:paraId="0E868CB3" w14:textId="77777777" w:rsidR="000C7E46" w:rsidRPr="00CE1956" w:rsidRDefault="000C7E46" w:rsidP="000C7E46">
      <w:pPr>
        <w:widowControl w:val="0"/>
        <w:numPr>
          <w:ilvl w:val="1"/>
          <w:numId w:val="6"/>
        </w:numPr>
        <w:tabs>
          <w:tab w:val="num" w:pos="720"/>
          <w:tab w:val="left" w:pos="1134"/>
        </w:tabs>
        <w:adjustRightInd w:val="0"/>
        <w:snapToGrid w:val="0"/>
        <w:ind w:left="0" w:firstLine="709"/>
        <w:jc w:val="both"/>
      </w:pPr>
      <w:r w:rsidRPr="00CE1956">
        <w:t>при замене приборов учета либо изменении технических характеристик элементов и</w:t>
      </w:r>
      <w:r w:rsidRPr="00CE1956">
        <w:t>з</w:t>
      </w:r>
      <w:r w:rsidRPr="00CE1956">
        <w:t>мерительных комплексов;</w:t>
      </w:r>
    </w:p>
    <w:p w14:paraId="5AD058B0" w14:textId="77777777" w:rsidR="000C7E46" w:rsidRPr="00CE1956" w:rsidRDefault="000C7E46" w:rsidP="000C7E46">
      <w:pPr>
        <w:widowControl w:val="0"/>
        <w:numPr>
          <w:ilvl w:val="1"/>
          <w:numId w:val="6"/>
        </w:numPr>
        <w:tabs>
          <w:tab w:val="num" w:pos="720"/>
          <w:tab w:val="left" w:pos="1134"/>
        </w:tabs>
        <w:adjustRightInd w:val="0"/>
        <w:snapToGrid w:val="0"/>
        <w:ind w:left="0" w:firstLine="709"/>
        <w:jc w:val="both"/>
      </w:pPr>
      <w:r w:rsidRPr="00CE1956">
        <w:t>при принятии на баланс одной из Сторон электрооборудования, присоединенного к с</w:t>
      </w:r>
      <w:r w:rsidRPr="00CE1956">
        <w:t>е</w:t>
      </w:r>
      <w:r w:rsidRPr="00CE1956">
        <w:t>тям  другой Стороны, либо при изменении схемы присоединения электроустановок Сторон;</w:t>
      </w:r>
    </w:p>
    <w:p w14:paraId="05E7317B" w14:textId="77777777" w:rsidR="000C7E46" w:rsidRPr="00CE1956" w:rsidRDefault="000C7E46" w:rsidP="000C7E46">
      <w:pPr>
        <w:widowControl w:val="0"/>
        <w:numPr>
          <w:ilvl w:val="1"/>
          <w:numId w:val="6"/>
        </w:numPr>
        <w:tabs>
          <w:tab w:val="num" w:pos="720"/>
          <w:tab w:val="left" w:pos="1134"/>
        </w:tabs>
        <w:adjustRightInd w:val="0"/>
        <w:snapToGrid w:val="0"/>
        <w:ind w:left="0" w:firstLine="709"/>
        <w:jc w:val="both"/>
      </w:pPr>
      <w:r w:rsidRPr="00CE1956">
        <w:t>при установке (переносе) средств измерения на границе балансовой принадлежн</w:t>
      </w:r>
      <w:r w:rsidRPr="00CE1956">
        <w:t>о</w:t>
      </w:r>
      <w:r w:rsidRPr="00CE1956">
        <w:t>сти;</w:t>
      </w:r>
    </w:p>
    <w:p w14:paraId="1161F17C" w14:textId="77777777" w:rsidR="000C7E46" w:rsidRPr="00CE1956" w:rsidRDefault="000C7E46" w:rsidP="000C7E46">
      <w:pPr>
        <w:widowControl w:val="0"/>
        <w:numPr>
          <w:ilvl w:val="1"/>
          <w:numId w:val="6"/>
        </w:numPr>
        <w:tabs>
          <w:tab w:val="num" w:pos="720"/>
          <w:tab w:val="left" w:pos="1134"/>
        </w:tabs>
        <w:adjustRightInd w:val="0"/>
        <w:snapToGrid w:val="0"/>
        <w:ind w:left="0" w:firstLine="709"/>
        <w:jc w:val="both"/>
      </w:pPr>
      <w:r w:rsidRPr="00CE1956">
        <w:t>при вводе в эксплуатацию контрольных средств измерения.</w:t>
      </w:r>
    </w:p>
    <w:p w14:paraId="7579E58E" w14:textId="77777777" w:rsidR="000C7E46" w:rsidRPr="00CE1956" w:rsidRDefault="000C7E46" w:rsidP="000C7E46">
      <w:pPr>
        <w:pStyle w:val="21"/>
        <w:numPr>
          <w:ilvl w:val="1"/>
          <w:numId w:val="5"/>
        </w:numPr>
        <w:tabs>
          <w:tab w:val="left" w:pos="1134"/>
        </w:tabs>
        <w:ind w:left="0" w:firstLine="709"/>
        <w:rPr>
          <w:u w:val="single"/>
        </w:rPr>
      </w:pPr>
      <w:r w:rsidRPr="00CE1956">
        <w:t>В случае,  если прибор учета установлен не в точках присоединения (т.е. не на границе балансовой принадлежности), объем переданной электроэнергии корректируется на величину п</w:t>
      </w:r>
      <w:r w:rsidRPr="00CE1956">
        <w:t>о</w:t>
      </w:r>
      <w:r w:rsidRPr="00CE1956">
        <w:t xml:space="preserve">терь на участке сети от точек поставки до места установки прибора учета. </w:t>
      </w:r>
      <w:r w:rsidRPr="00CE1956">
        <w:rPr>
          <w:snapToGrid w:val="0"/>
        </w:rPr>
        <w:t>Величина  потерь опр</w:t>
      </w:r>
      <w:r w:rsidRPr="00CE1956">
        <w:rPr>
          <w:snapToGrid w:val="0"/>
        </w:rPr>
        <w:t>е</w:t>
      </w:r>
      <w:r w:rsidRPr="00CE1956">
        <w:rPr>
          <w:snapToGrid w:val="0"/>
        </w:rPr>
        <w:t>деляется в соответствии с Методическими указаниями по расчету нормативов потерь электроэне</w:t>
      </w:r>
      <w:r w:rsidRPr="00CE1956">
        <w:rPr>
          <w:snapToGrid w:val="0"/>
        </w:rPr>
        <w:t>р</w:t>
      </w:r>
      <w:r w:rsidRPr="00CE1956">
        <w:rPr>
          <w:snapToGrid w:val="0"/>
        </w:rPr>
        <w:t>гии и согласована  сторонами в Приложении № 1.1, №1.2 к настоящ</w:t>
      </w:r>
      <w:r w:rsidRPr="00CE1956">
        <w:rPr>
          <w:snapToGrid w:val="0"/>
        </w:rPr>
        <w:t>е</w:t>
      </w:r>
      <w:r w:rsidRPr="00CE1956">
        <w:rPr>
          <w:snapToGrid w:val="0"/>
        </w:rPr>
        <w:t>му Договору</w:t>
      </w:r>
    </w:p>
    <w:p w14:paraId="60686BAD" w14:textId="77777777" w:rsidR="000C7E46" w:rsidRPr="00CE1956" w:rsidRDefault="000C7E46" w:rsidP="000C7E46">
      <w:pPr>
        <w:pStyle w:val="21"/>
        <w:numPr>
          <w:ilvl w:val="1"/>
          <w:numId w:val="5"/>
        </w:numPr>
        <w:tabs>
          <w:tab w:val="left" w:pos="1134"/>
        </w:tabs>
        <w:ind w:left="0" w:firstLine="709"/>
      </w:pPr>
      <w:r w:rsidRPr="00CE1956">
        <w:t>Стороны обязуются принять участие в приемке вновь устанавливаемых систем учета электроэнергии или замене систем учета. Стор</w:t>
      </w:r>
      <w:r w:rsidRPr="00CE1956">
        <w:t>о</w:t>
      </w:r>
      <w:r w:rsidRPr="00CE1956">
        <w:t>на, отказавшая от участия в принятии или замене расчетной (контрольной) системы учета обязана направить в разумные сроки (до планируемой д</w:t>
      </w:r>
      <w:r w:rsidRPr="00CE1956">
        <w:t>а</w:t>
      </w:r>
      <w:r w:rsidRPr="00CE1956">
        <w:t>ты приемки вновь устанавливаемых систем учета или замены) другой стороне мотивированный о</w:t>
      </w:r>
      <w:r w:rsidRPr="00CE1956">
        <w:t>т</w:t>
      </w:r>
      <w:r w:rsidRPr="00CE1956">
        <w:t>каз. Замена расчетной (контрольной) системы учета в этом случае производится в отсутствие представителя другой Ст</w:t>
      </w:r>
      <w:r w:rsidRPr="00CE1956">
        <w:t>о</w:t>
      </w:r>
      <w:r w:rsidRPr="00CE1956">
        <w:t>роны.</w:t>
      </w:r>
    </w:p>
    <w:p w14:paraId="20F7A5B0" w14:textId="77777777" w:rsidR="000C7E46" w:rsidRPr="00CE1956" w:rsidRDefault="000C7E46" w:rsidP="000C7E46">
      <w:pPr>
        <w:pStyle w:val="21"/>
        <w:numPr>
          <w:ilvl w:val="1"/>
          <w:numId w:val="5"/>
        </w:numPr>
        <w:tabs>
          <w:tab w:val="left" w:pos="1134"/>
        </w:tabs>
        <w:ind w:left="0" w:firstLine="709"/>
      </w:pPr>
      <w:r w:rsidRPr="00CE1956">
        <w:rPr>
          <w:szCs w:val="26"/>
        </w:rPr>
        <w:t xml:space="preserve">В случае, если средства измерения имеются у </w:t>
      </w:r>
      <w:r w:rsidRPr="00CE1956">
        <w:t xml:space="preserve">обеих Сторон </w:t>
      </w:r>
      <w:r w:rsidRPr="00CE1956">
        <w:rPr>
          <w:szCs w:val="26"/>
        </w:rPr>
        <w:t xml:space="preserve"> и их технические характ</w:t>
      </w:r>
      <w:r w:rsidRPr="00CE1956">
        <w:rPr>
          <w:szCs w:val="26"/>
        </w:rPr>
        <w:t>е</w:t>
      </w:r>
      <w:r w:rsidRPr="00CE1956">
        <w:rPr>
          <w:szCs w:val="26"/>
        </w:rPr>
        <w:t>ристики совпадают, в качестве расчетного сре</w:t>
      </w:r>
      <w:r w:rsidRPr="00CE1956">
        <w:rPr>
          <w:szCs w:val="26"/>
        </w:rPr>
        <w:t>д</w:t>
      </w:r>
      <w:r w:rsidRPr="00CE1956">
        <w:rPr>
          <w:szCs w:val="26"/>
        </w:rPr>
        <w:t xml:space="preserve">ства измерения выбирается: </w:t>
      </w:r>
    </w:p>
    <w:p w14:paraId="579C229C" w14:textId="77777777" w:rsidR="000C7E46" w:rsidRPr="00CE1956" w:rsidRDefault="000C7E46" w:rsidP="000C7E46">
      <w:pPr>
        <w:numPr>
          <w:ilvl w:val="1"/>
          <w:numId w:val="7"/>
        </w:numPr>
        <w:tabs>
          <w:tab w:val="left" w:pos="1134"/>
        </w:tabs>
        <w:ind w:left="0" w:firstLine="709"/>
        <w:jc w:val="both"/>
        <w:rPr>
          <w:szCs w:val="26"/>
        </w:rPr>
      </w:pPr>
      <w:r w:rsidRPr="00CE1956">
        <w:rPr>
          <w:szCs w:val="26"/>
        </w:rPr>
        <w:t>средство измерения, установленное на границе балансовой принадлежности электрич</w:t>
      </w:r>
      <w:r w:rsidRPr="00CE1956">
        <w:rPr>
          <w:szCs w:val="26"/>
        </w:rPr>
        <w:t>е</w:t>
      </w:r>
      <w:r w:rsidRPr="00CE1956">
        <w:rPr>
          <w:szCs w:val="26"/>
        </w:rPr>
        <w:t>ских сетей;</w:t>
      </w:r>
    </w:p>
    <w:p w14:paraId="1BE89410" w14:textId="77777777" w:rsidR="000C7E46" w:rsidRPr="00CE1956" w:rsidRDefault="000C7E46" w:rsidP="000C7E46">
      <w:pPr>
        <w:numPr>
          <w:ilvl w:val="1"/>
          <w:numId w:val="7"/>
        </w:numPr>
        <w:tabs>
          <w:tab w:val="left" w:pos="1134"/>
        </w:tabs>
        <w:ind w:left="0" w:firstLine="709"/>
        <w:jc w:val="both"/>
        <w:rPr>
          <w:szCs w:val="26"/>
        </w:rPr>
      </w:pPr>
      <w:r w:rsidRPr="00CE1956">
        <w:rPr>
          <w:szCs w:val="26"/>
        </w:rPr>
        <w:t>средство измерения, включенное в систему АИИС КУЭ, сданную в постоянную эк</w:t>
      </w:r>
      <w:r w:rsidRPr="00CE1956">
        <w:rPr>
          <w:szCs w:val="26"/>
        </w:rPr>
        <w:t>с</w:t>
      </w:r>
      <w:r w:rsidRPr="00CE1956">
        <w:rPr>
          <w:szCs w:val="26"/>
        </w:rPr>
        <w:t>плуатацию в установленном для коммерческого учета порядке.</w:t>
      </w:r>
    </w:p>
    <w:p w14:paraId="4484F80A" w14:textId="77777777" w:rsidR="000C7E46" w:rsidRPr="00CE1956" w:rsidRDefault="000C7E46" w:rsidP="000C7E46">
      <w:pPr>
        <w:numPr>
          <w:ilvl w:val="1"/>
          <w:numId w:val="5"/>
        </w:numPr>
        <w:tabs>
          <w:tab w:val="left" w:pos="1134"/>
        </w:tabs>
        <w:ind w:left="0" w:firstLine="709"/>
        <w:jc w:val="both"/>
        <w:rPr>
          <w:szCs w:val="26"/>
        </w:rPr>
      </w:pPr>
      <w:r w:rsidRPr="00CE1956">
        <w:rPr>
          <w:szCs w:val="26"/>
        </w:rPr>
        <w:t xml:space="preserve">Порядок проведения </w:t>
      </w:r>
      <w:r w:rsidRPr="00CE1956">
        <w:t>совместного снятия показаний приборов учета и проверки и</w:t>
      </w:r>
      <w:r w:rsidRPr="00CE1956">
        <w:t>с</w:t>
      </w:r>
      <w:r w:rsidRPr="00CE1956">
        <w:t>правности работы приборов учета и автоматизированных измерительных компле</w:t>
      </w:r>
      <w:r w:rsidRPr="00CE1956">
        <w:t>к</w:t>
      </w:r>
      <w:r w:rsidRPr="00CE1956">
        <w:t>сов:</w:t>
      </w:r>
    </w:p>
    <w:p w14:paraId="3C2C6363" w14:textId="77777777" w:rsidR="000C7E46" w:rsidRPr="00CE1956" w:rsidRDefault="000C7E46" w:rsidP="000C7E46">
      <w:pPr>
        <w:tabs>
          <w:tab w:val="left" w:pos="1134"/>
        </w:tabs>
        <w:ind w:firstLine="709"/>
        <w:jc w:val="both"/>
      </w:pPr>
      <w:r w:rsidRPr="00CE1956">
        <w:t>6.1. Стороны имеют право направлять уполномоченных представителей для совместного снятия показаний приборов коммерческого учета и проверки исправности работы приборов уч</w:t>
      </w:r>
      <w:r w:rsidRPr="00CE1956">
        <w:t>е</w:t>
      </w:r>
      <w:r w:rsidRPr="00CE1956">
        <w:t>та и автоматизированных измерительных комплексов, участвующих в расчете объема переда</w:t>
      </w:r>
      <w:r w:rsidRPr="00CE1956">
        <w:t>н</w:t>
      </w:r>
      <w:r w:rsidRPr="00CE1956">
        <w:t>ной электроэнергии и установленных в электроустановках  противоположной Стороны по настоящему Дог</w:t>
      </w:r>
      <w:r w:rsidRPr="00CE1956">
        <w:t>о</w:t>
      </w:r>
      <w:r w:rsidRPr="00CE1956">
        <w:t xml:space="preserve">вору. </w:t>
      </w:r>
    </w:p>
    <w:p w14:paraId="0DED98F2" w14:textId="77777777" w:rsidR="000C7E46" w:rsidRPr="00CE1956" w:rsidRDefault="000C7E46" w:rsidP="000C7E46">
      <w:pPr>
        <w:autoSpaceDE w:val="0"/>
        <w:autoSpaceDN w:val="0"/>
        <w:adjustRightInd w:val="0"/>
        <w:ind w:firstLine="709"/>
        <w:jc w:val="both"/>
        <w:rPr>
          <w:iCs/>
        </w:rPr>
      </w:pPr>
      <w:r w:rsidRPr="00CE1956">
        <w:t xml:space="preserve">6.2. </w:t>
      </w:r>
      <w:r w:rsidRPr="00CE1956">
        <w:rPr>
          <w:iCs/>
        </w:rPr>
        <w:t>Проверка правильности снятия показания расчетных приборов учета (далее - контрол</w:t>
      </w:r>
      <w:r w:rsidRPr="00CE1956">
        <w:rPr>
          <w:iCs/>
        </w:rPr>
        <w:t>ь</w:t>
      </w:r>
      <w:r w:rsidRPr="00CE1956">
        <w:rPr>
          <w:iCs/>
        </w:rPr>
        <w:t>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w:t>
      </w:r>
      <w:r w:rsidRPr="00CE1956">
        <w:rPr>
          <w:iCs/>
        </w:rPr>
        <w:t>о</w:t>
      </w:r>
      <w:r w:rsidRPr="00CE1956">
        <w:rPr>
          <w:iCs/>
        </w:rPr>
        <w:t>принимающие устройства потребителей (объекты по производству электрической энергии (мо</w:t>
      </w:r>
      <w:r w:rsidRPr="00CE1956">
        <w:rPr>
          <w:iCs/>
        </w:rPr>
        <w:t>щ</w:t>
      </w:r>
      <w:r w:rsidRPr="00CE1956">
        <w:rPr>
          <w:iCs/>
        </w:rPr>
        <w:t>ности) производителей электрической энергии (мощности) на розничных рынках), в отн</w:t>
      </w:r>
      <w:r w:rsidRPr="00CE1956">
        <w:rPr>
          <w:iCs/>
        </w:rPr>
        <w:t>о</w:t>
      </w:r>
      <w:r w:rsidRPr="00CE1956">
        <w:rPr>
          <w:iCs/>
        </w:rPr>
        <w:t>шении которых установлены указанные расчетные приборы учета.</w:t>
      </w:r>
    </w:p>
    <w:p w14:paraId="6F11366E" w14:textId="77777777" w:rsidR="000C7E46" w:rsidRPr="00CE1956" w:rsidRDefault="000C7E46" w:rsidP="000C7E46">
      <w:pPr>
        <w:autoSpaceDE w:val="0"/>
        <w:autoSpaceDN w:val="0"/>
        <w:adjustRightInd w:val="0"/>
        <w:ind w:firstLine="709"/>
        <w:jc w:val="both"/>
      </w:pPr>
      <w:r w:rsidRPr="00CE1956">
        <w:lastRenderedPageBreak/>
        <w:t>6.3. Проверки расчетных приборов учета включают визуальный осмотр схемы подключ</w:t>
      </w:r>
      <w:r w:rsidRPr="00CE1956">
        <w:t>е</w:t>
      </w:r>
      <w:r w:rsidRPr="00CE1956">
        <w:t>ния энергопринимающих устройств (объектов по производству электрической энергии (мощн</w:t>
      </w:r>
      <w:r w:rsidRPr="00CE1956">
        <w:t>о</w:t>
      </w:r>
      <w:r w:rsidRPr="00CE1956">
        <w:t>сти)) и схем соединения приборов учета, проверку соответствия приборов учета требованиям насто</w:t>
      </w:r>
      <w:r w:rsidRPr="00CE1956">
        <w:t>я</w:t>
      </w:r>
      <w:r w:rsidRPr="00CE1956">
        <w:t>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w:t>
      </w:r>
      <w:r w:rsidRPr="00CE1956">
        <w:t>о</w:t>
      </w:r>
      <w:r w:rsidRPr="00CE1956">
        <w:t>верка должна проводиться не реже 1 раза в год и может проводиться в виде инструментальной проверки.</w:t>
      </w:r>
    </w:p>
    <w:p w14:paraId="026214D9" w14:textId="77777777" w:rsidR="000C7E46" w:rsidRPr="00CE1956" w:rsidRDefault="000C7E46" w:rsidP="000C7E46">
      <w:pPr>
        <w:pStyle w:val="21"/>
        <w:numPr>
          <w:ilvl w:val="1"/>
          <w:numId w:val="5"/>
        </w:numPr>
        <w:tabs>
          <w:tab w:val="left" w:pos="1134"/>
        </w:tabs>
        <w:ind w:left="0" w:firstLine="709"/>
      </w:pPr>
      <w:r w:rsidRPr="00CE1956">
        <w:rPr>
          <w:szCs w:val="26"/>
        </w:rPr>
        <w:t>Порядок определения количества электроэнергии при выходе из строя средства изм</w:t>
      </w:r>
      <w:r w:rsidRPr="00CE1956">
        <w:rPr>
          <w:szCs w:val="26"/>
        </w:rPr>
        <w:t>е</w:t>
      </w:r>
      <w:r w:rsidRPr="00CE1956">
        <w:rPr>
          <w:szCs w:val="26"/>
        </w:rPr>
        <w:t>рения.</w:t>
      </w:r>
    </w:p>
    <w:p w14:paraId="07C6781E" w14:textId="77777777" w:rsidR="000C7E46" w:rsidRPr="00CE1956" w:rsidRDefault="000C7E46" w:rsidP="000C7E46">
      <w:pPr>
        <w:pStyle w:val="21"/>
        <w:numPr>
          <w:ilvl w:val="1"/>
          <w:numId w:val="36"/>
        </w:numPr>
        <w:tabs>
          <w:tab w:val="left" w:pos="1134"/>
        </w:tabs>
        <w:ind w:left="0" w:firstLine="709"/>
      </w:pPr>
      <w:r w:rsidRPr="00CE1956">
        <w:rPr>
          <w:szCs w:val="26"/>
        </w:rPr>
        <w:t>При обнаружении неисправности расчетного средства измерения Стороной, на объекте которой он установлен, Сторона</w:t>
      </w:r>
      <w:r w:rsidRPr="00CE1956">
        <w:t>,</w:t>
      </w:r>
      <w:r w:rsidRPr="00CE1956">
        <w:rPr>
          <w:szCs w:val="26"/>
        </w:rPr>
        <w:t xml:space="preserve"> обслуживающая данное средство измерения, должна произвести запись показаний расчетного и контрольного средств измерений (при наличии) и незамедлительно сообщить об этом другой Стороне, в целях организации проведения внеочередной совместной проверки и последующего составления акта проверки.</w:t>
      </w:r>
    </w:p>
    <w:p w14:paraId="63FABB9D" w14:textId="77777777" w:rsidR="000C7E46" w:rsidRPr="00CE1956" w:rsidRDefault="000C7E46" w:rsidP="000C7E46">
      <w:pPr>
        <w:pStyle w:val="21"/>
        <w:numPr>
          <w:ilvl w:val="1"/>
          <w:numId w:val="36"/>
        </w:numPr>
        <w:tabs>
          <w:tab w:val="left" w:pos="1134"/>
        </w:tabs>
      </w:pPr>
      <w:r w:rsidRPr="00CE1956">
        <w:rPr>
          <w:szCs w:val="26"/>
        </w:rPr>
        <w:t>Неисправность средств измерений определяется:</w:t>
      </w:r>
    </w:p>
    <w:p w14:paraId="24FC6705" w14:textId="77777777" w:rsidR="000C7E46" w:rsidRPr="00CE1956" w:rsidRDefault="000C7E46" w:rsidP="000C7E46">
      <w:pPr>
        <w:numPr>
          <w:ilvl w:val="1"/>
          <w:numId w:val="9"/>
        </w:numPr>
        <w:tabs>
          <w:tab w:val="num" w:pos="0"/>
          <w:tab w:val="num" w:pos="709"/>
          <w:tab w:val="left" w:pos="1134"/>
        </w:tabs>
        <w:ind w:left="0" w:firstLine="709"/>
        <w:jc w:val="both"/>
        <w:rPr>
          <w:szCs w:val="26"/>
        </w:rPr>
      </w:pPr>
      <w:r w:rsidRPr="00CE1956">
        <w:rPr>
          <w:szCs w:val="26"/>
        </w:rPr>
        <w:t>по внешним признакам прибора учета электроэнергии (вт.ч. нарушение или отсу</w:t>
      </w:r>
      <w:r w:rsidRPr="00CE1956">
        <w:rPr>
          <w:szCs w:val="26"/>
        </w:rPr>
        <w:t>т</w:t>
      </w:r>
      <w:r w:rsidRPr="00CE1956">
        <w:rPr>
          <w:szCs w:val="26"/>
        </w:rPr>
        <w:t>ствие пломб другой Стороны);</w:t>
      </w:r>
    </w:p>
    <w:p w14:paraId="0208F214" w14:textId="77777777" w:rsidR="000C7E46" w:rsidRPr="00CE1956" w:rsidRDefault="000C7E46" w:rsidP="000C7E46">
      <w:pPr>
        <w:numPr>
          <w:ilvl w:val="1"/>
          <w:numId w:val="9"/>
        </w:numPr>
        <w:tabs>
          <w:tab w:val="num" w:pos="0"/>
          <w:tab w:val="num" w:pos="709"/>
          <w:tab w:val="left" w:pos="1134"/>
        </w:tabs>
        <w:ind w:left="0" w:firstLine="709"/>
        <w:jc w:val="both"/>
        <w:rPr>
          <w:szCs w:val="26"/>
        </w:rPr>
      </w:pPr>
      <w:r w:rsidRPr="00CE1956">
        <w:rPr>
          <w:szCs w:val="26"/>
        </w:rPr>
        <w:t>по результатам инструментальной проверки систем учета;</w:t>
      </w:r>
    </w:p>
    <w:p w14:paraId="2C3B92C7" w14:textId="77777777" w:rsidR="000C7E46" w:rsidRPr="00CE1956" w:rsidRDefault="000C7E46" w:rsidP="000C7E46">
      <w:pPr>
        <w:numPr>
          <w:ilvl w:val="1"/>
          <w:numId w:val="9"/>
        </w:numPr>
        <w:tabs>
          <w:tab w:val="num" w:pos="0"/>
          <w:tab w:val="num" w:pos="709"/>
          <w:tab w:val="left" w:pos="1134"/>
        </w:tabs>
        <w:ind w:left="0" w:firstLine="709"/>
        <w:jc w:val="both"/>
        <w:rPr>
          <w:szCs w:val="26"/>
        </w:rPr>
      </w:pPr>
      <w:r w:rsidRPr="00CE1956">
        <w:rPr>
          <w:szCs w:val="26"/>
        </w:rPr>
        <w:t>по расхождению величины расхода, определенного по показаниям расчетного и ко</w:t>
      </w:r>
      <w:r w:rsidRPr="00CE1956">
        <w:rPr>
          <w:szCs w:val="26"/>
        </w:rPr>
        <w:t>н</w:t>
      </w:r>
      <w:r w:rsidRPr="00CE1956">
        <w:rPr>
          <w:szCs w:val="26"/>
        </w:rPr>
        <w:t>трольного средства измерения.</w:t>
      </w:r>
      <w:r w:rsidRPr="00CE1956">
        <w:t xml:space="preserve"> </w:t>
      </w:r>
    </w:p>
    <w:p w14:paraId="047AA7E7" w14:textId="77777777" w:rsidR="000C7E46" w:rsidRPr="00CE1956" w:rsidRDefault="000C7E46" w:rsidP="000C7E46">
      <w:pPr>
        <w:tabs>
          <w:tab w:val="left" w:pos="1134"/>
          <w:tab w:val="num" w:pos="1440"/>
        </w:tabs>
        <w:ind w:firstLine="709"/>
        <w:jc w:val="both"/>
        <w:rPr>
          <w:szCs w:val="26"/>
        </w:rPr>
      </w:pPr>
      <w:r w:rsidRPr="00CE1956">
        <w:t>Нарушение пломбы на расчетном счетчике, если это не вызвано действием непреодолимой силы, а также нарушение сроков поверки  ра</w:t>
      </w:r>
      <w:r w:rsidRPr="00CE1956">
        <w:t>с</w:t>
      </w:r>
      <w:r w:rsidRPr="00CE1956">
        <w:t>четных средств учета лишает законной силы учет электроэнергии, осуществляемый данным расчетным сче</w:t>
      </w:r>
      <w:r w:rsidRPr="00CE1956">
        <w:t>т</w:t>
      </w:r>
      <w:r w:rsidRPr="00CE1956">
        <w:t>чиком.</w:t>
      </w:r>
    </w:p>
    <w:p w14:paraId="7087F798" w14:textId="77777777" w:rsidR="000C7E46" w:rsidRPr="00CE1956" w:rsidRDefault="000C7E46" w:rsidP="000C7E46">
      <w:pPr>
        <w:pStyle w:val="21"/>
        <w:numPr>
          <w:ilvl w:val="1"/>
          <w:numId w:val="36"/>
        </w:numPr>
        <w:tabs>
          <w:tab w:val="left" w:pos="1134"/>
        </w:tabs>
        <w:ind w:left="0" w:firstLine="709"/>
      </w:pPr>
      <w:r w:rsidRPr="00CE1956">
        <w:rPr>
          <w:szCs w:val="26"/>
        </w:rPr>
        <w:t>Факт проверки, обнаружения неисправности  или замены прибора учета оформляется Актом проверки прибора учета электроэнергии согласно приложению №4, в котором фиксирую</w:t>
      </w:r>
      <w:r w:rsidRPr="00CE1956">
        <w:rPr>
          <w:szCs w:val="26"/>
        </w:rPr>
        <w:t>т</w:t>
      </w:r>
      <w:r w:rsidRPr="00CE1956">
        <w:rPr>
          <w:szCs w:val="26"/>
        </w:rPr>
        <w:t>ся:</w:t>
      </w:r>
    </w:p>
    <w:p w14:paraId="2B3288A4" w14:textId="77777777" w:rsidR="000C7E46" w:rsidRPr="00CE1956" w:rsidRDefault="000C7E46" w:rsidP="000C7E46">
      <w:pPr>
        <w:numPr>
          <w:ilvl w:val="1"/>
          <w:numId w:val="38"/>
        </w:numPr>
        <w:tabs>
          <w:tab w:val="clear" w:pos="1440"/>
          <w:tab w:val="left" w:pos="0"/>
        </w:tabs>
        <w:ind w:left="0" w:firstLine="709"/>
        <w:jc w:val="both"/>
        <w:rPr>
          <w:szCs w:val="26"/>
        </w:rPr>
      </w:pPr>
      <w:r w:rsidRPr="00CE1956">
        <w:rPr>
          <w:szCs w:val="26"/>
        </w:rPr>
        <w:t>дата, время и адрес проведения проверки, форма проверки и основание для провед</w:t>
      </w:r>
      <w:r w:rsidRPr="00CE1956">
        <w:rPr>
          <w:szCs w:val="26"/>
        </w:rPr>
        <w:t>е</w:t>
      </w:r>
      <w:r w:rsidRPr="00CE1956">
        <w:rPr>
          <w:szCs w:val="26"/>
        </w:rPr>
        <w:t>ния проверки;</w:t>
      </w:r>
    </w:p>
    <w:p w14:paraId="4CB0D052" w14:textId="77777777" w:rsidR="000C7E46" w:rsidRPr="00CE1956" w:rsidRDefault="000C7E46" w:rsidP="000C7E46">
      <w:pPr>
        <w:numPr>
          <w:ilvl w:val="1"/>
          <w:numId w:val="38"/>
        </w:numPr>
        <w:tabs>
          <w:tab w:val="clear" w:pos="1440"/>
          <w:tab w:val="left" w:pos="0"/>
        </w:tabs>
        <w:ind w:left="0" w:firstLine="709"/>
        <w:jc w:val="both"/>
        <w:rPr>
          <w:szCs w:val="26"/>
        </w:rPr>
      </w:pPr>
      <w:r w:rsidRPr="00CE1956">
        <w:rPr>
          <w:szCs w:val="26"/>
        </w:rPr>
        <w:t>лица, принявшие участие в проверке;</w:t>
      </w:r>
    </w:p>
    <w:p w14:paraId="3634C457" w14:textId="77777777" w:rsidR="000C7E46" w:rsidRPr="00CE1956" w:rsidRDefault="000C7E46" w:rsidP="000C7E46">
      <w:pPr>
        <w:numPr>
          <w:ilvl w:val="1"/>
          <w:numId w:val="38"/>
        </w:numPr>
        <w:tabs>
          <w:tab w:val="clear" w:pos="1440"/>
          <w:tab w:val="left" w:pos="0"/>
        </w:tabs>
        <w:ind w:left="0" w:firstLine="709"/>
        <w:jc w:val="both"/>
        <w:rPr>
          <w:szCs w:val="26"/>
        </w:rPr>
      </w:pPr>
      <w:r w:rsidRPr="00CE1956">
        <w:rPr>
          <w:szCs w:val="26"/>
        </w:rPr>
        <w:t>лица, приглашенные в соответствии с пунктом 171 Постановления правительства РФ от 04.05.2012 №442, для участия в проверке, но не принявшие в ней участия;</w:t>
      </w:r>
    </w:p>
    <w:p w14:paraId="215CFC53" w14:textId="77777777" w:rsidR="000C7E46" w:rsidRPr="00CE1956" w:rsidRDefault="000C7E46" w:rsidP="000C7E46">
      <w:pPr>
        <w:numPr>
          <w:ilvl w:val="1"/>
          <w:numId w:val="38"/>
        </w:numPr>
        <w:tabs>
          <w:tab w:val="clear" w:pos="1440"/>
          <w:tab w:val="left" w:pos="0"/>
        </w:tabs>
        <w:autoSpaceDE w:val="0"/>
        <w:autoSpaceDN w:val="0"/>
        <w:adjustRightInd w:val="0"/>
        <w:ind w:left="0" w:firstLine="709"/>
        <w:jc w:val="both"/>
      </w:pPr>
      <w:r w:rsidRPr="00CE1956">
        <w:t>характеристики и место установки проверяемого расчетного прибора учета (измер</w:t>
      </w:r>
      <w:r w:rsidRPr="00CE1956">
        <w:t>и</w:t>
      </w:r>
      <w:r w:rsidRPr="00CE1956">
        <w:t>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w:t>
      </w:r>
      <w:r w:rsidRPr="00CE1956">
        <w:t>ч</w:t>
      </w:r>
      <w:r w:rsidRPr="00CE1956">
        <w:t>ного интервала прибора учета (измерительного трансформат</w:t>
      </w:r>
      <w:r w:rsidRPr="00CE1956">
        <w:t>о</w:t>
      </w:r>
      <w:r w:rsidRPr="00CE1956">
        <w:t>ра);</w:t>
      </w:r>
    </w:p>
    <w:p w14:paraId="0748B0E8" w14:textId="77777777" w:rsidR="000C7E46" w:rsidRPr="00CE1956" w:rsidRDefault="000C7E46" w:rsidP="000C7E46">
      <w:pPr>
        <w:numPr>
          <w:ilvl w:val="0"/>
          <w:numId w:val="39"/>
        </w:numPr>
        <w:tabs>
          <w:tab w:val="left" w:pos="0"/>
        </w:tabs>
        <w:autoSpaceDE w:val="0"/>
        <w:autoSpaceDN w:val="0"/>
        <w:adjustRightInd w:val="0"/>
        <w:ind w:left="0" w:firstLine="709"/>
        <w:jc w:val="both"/>
      </w:pPr>
      <w:r w:rsidRPr="00CE1956">
        <w:t>характеристики и место установки контрольных пломб и знаков визуального ко</w:t>
      </w:r>
      <w:r w:rsidRPr="00CE1956">
        <w:t>н</w:t>
      </w:r>
      <w:r w:rsidRPr="00CE1956">
        <w:t>троля, установленных на момент начала проверки, а также вновь установленных (если они мен</w:t>
      </w:r>
      <w:r w:rsidRPr="00CE1956">
        <w:t>я</w:t>
      </w:r>
      <w:r w:rsidRPr="00CE1956">
        <w:t>лись в ходе пр</w:t>
      </w:r>
      <w:r w:rsidRPr="00CE1956">
        <w:t>о</w:t>
      </w:r>
      <w:r w:rsidRPr="00CE1956">
        <w:t>верки);</w:t>
      </w:r>
    </w:p>
    <w:p w14:paraId="0AB762F7" w14:textId="77777777" w:rsidR="000C7E46" w:rsidRPr="00CE1956" w:rsidRDefault="000C7E46" w:rsidP="000C7E46">
      <w:pPr>
        <w:numPr>
          <w:ilvl w:val="0"/>
          <w:numId w:val="39"/>
        </w:numPr>
        <w:tabs>
          <w:tab w:val="left" w:pos="0"/>
        </w:tabs>
        <w:autoSpaceDE w:val="0"/>
        <w:autoSpaceDN w:val="0"/>
        <w:adjustRightInd w:val="0"/>
        <w:ind w:left="0" w:firstLine="709"/>
        <w:jc w:val="both"/>
      </w:pPr>
      <w:r w:rsidRPr="00CE1956">
        <w:t>результат проверки;</w:t>
      </w:r>
    </w:p>
    <w:p w14:paraId="385C576D" w14:textId="77777777" w:rsidR="000C7E46" w:rsidRPr="00CE1956" w:rsidRDefault="000C7E46" w:rsidP="000C7E46">
      <w:pPr>
        <w:numPr>
          <w:ilvl w:val="0"/>
          <w:numId w:val="39"/>
        </w:numPr>
        <w:tabs>
          <w:tab w:val="left" w:pos="0"/>
        </w:tabs>
        <w:autoSpaceDE w:val="0"/>
        <w:autoSpaceDN w:val="0"/>
        <w:adjustRightInd w:val="0"/>
        <w:ind w:left="0" w:firstLine="709"/>
        <w:jc w:val="both"/>
      </w:pPr>
      <w:r w:rsidRPr="00CE1956">
        <w:t>характеристики используемого при проведении проверки оборудования, в случае е</w:t>
      </w:r>
      <w:r w:rsidRPr="00CE1956">
        <w:t>с</w:t>
      </w:r>
      <w:r w:rsidRPr="00CE1956">
        <w:t>ли проводи</w:t>
      </w:r>
      <w:r w:rsidRPr="00CE1956">
        <w:t>т</w:t>
      </w:r>
      <w:r w:rsidRPr="00CE1956">
        <w:t>ся инструментальная проверка;</w:t>
      </w:r>
    </w:p>
    <w:p w14:paraId="4992C531" w14:textId="77777777" w:rsidR="000C7E46" w:rsidRPr="00CE1956" w:rsidRDefault="000C7E46" w:rsidP="000C7E46">
      <w:pPr>
        <w:numPr>
          <w:ilvl w:val="0"/>
          <w:numId w:val="39"/>
        </w:numPr>
        <w:tabs>
          <w:tab w:val="left" w:pos="0"/>
        </w:tabs>
        <w:autoSpaceDE w:val="0"/>
        <w:autoSpaceDN w:val="0"/>
        <w:adjustRightInd w:val="0"/>
        <w:ind w:left="0" w:firstLine="709"/>
        <w:jc w:val="both"/>
      </w:pPr>
      <w:r w:rsidRPr="00CE1956">
        <w:t>лица, отказавшиеся от подписания акта проверки либо несогласные с указанными в акте результ</w:t>
      </w:r>
      <w:r w:rsidRPr="00CE1956">
        <w:t>а</w:t>
      </w:r>
      <w:r w:rsidRPr="00CE1956">
        <w:t>тами проверки, и причины такого отказа либо несогласия.</w:t>
      </w:r>
    </w:p>
    <w:p w14:paraId="1EA3C56A" w14:textId="77777777" w:rsidR="000C7E46" w:rsidRPr="00CE1956" w:rsidRDefault="000C7E46" w:rsidP="000C7E46">
      <w:pPr>
        <w:numPr>
          <w:ilvl w:val="1"/>
          <w:numId w:val="36"/>
        </w:numPr>
        <w:tabs>
          <w:tab w:val="left" w:pos="1134"/>
        </w:tabs>
        <w:ind w:left="0" w:firstLine="709"/>
        <w:jc w:val="both"/>
        <w:rPr>
          <w:szCs w:val="26"/>
        </w:rPr>
      </w:pPr>
      <w:r w:rsidRPr="00CE1956">
        <w:rPr>
          <w:szCs w:val="26"/>
        </w:rPr>
        <w:t>В случае если сетевая организация имеет намерение демонтировать прибор учета, уст</w:t>
      </w:r>
      <w:r w:rsidRPr="00CE1956">
        <w:rPr>
          <w:szCs w:val="26"/>
        </w:rPr>
        <w:t>а</w:t>
      </w:r>
      <w:r w:rsidRPr="00CE1956">
        <w:rPr>
          <w:szCs w:val="26"/>
        </w:rPr>
        <w:t>новленный на границе балансовой принадлежности со смежной сетевой организацией, то она о</w:t>
      </w:r>
      <w:r w:rsidRPr="00CE1956">
        <w:rPr>
          <w:szCs w:val="26"/>
        </w:rPr>
        <w:t>б</w:t>
      </w:r>
      <w:r w:rsidRPr="00CE1956">
        <w:rPr>
          <w:szCs w:val="26"/>
        </w:rPr>
        <w:t>ращается в смежную сетевую организацию с письменной заявкой о необходимости снятия показ</w:t>
      </w:r>
      <w:r w:rsidRPr="00CE1956">
        <w:rPr>
          <w:szCs w:val="26"/>
        </w:rPr>
        <w:t>а</w:t>
      </w:r>
      <w:r w:rsidRPr="00CE1956">
        <w:rPr>
          <w:szCs w:val="26"/>
        </w:rPr>
        <w:t>ний прибора учета и его совместного осмотра перед демонтажем, а копию заявки направляет г</w:t>
      </w:r>
      <w:r w:rsidRPr="00CE1956">
        <w:rPr>
          <w:szCs w:val="26"/>
        </w:rPr>
        <w:t>а</w:t>
      </w:r>
      <w:r w:rsidRPr="00CE1956">
        <w:rPr>
          <w:szCs w:val="26"/>
        </w:rPr>
        <w:t>рантирующему поставщику (энергосбытовой, энергоснабжающей организации), у которого такая с</w:t>
      </w:r>
      <w:r w:rsidRPr="00CE1956">
        <w:rPr>
          <w:szCs w:val="26"/>
        </w:rPr>
        <w:t>е</w:t>
      </w:r>
      <w:r w:rsidRPr="00CE1956">
        <w:rPr>
          <w:szCs w:val="26"/>
        </w:rPr>
        <w:t>тевая организация приобретает электрическую энергию (мощность) в целях компенсации потерь электрической энергии, при этом смежная сетевая организация, получившая заявку, обязана орг</w:t>
      </w:r>
      <w:r w:rsidRPr="00CE1956">
        <w:rPr>
          <w:szCs w:val="26"/>
        </w:rPr>
        <w:t>а</w:t>
      </w:r>
      <w:r w:rsidRPr="00CE1956">
        <w:rPr>
          <w:szCs w:val="26"/>
        </w:rPr>
        <w:t>низовать и провести снятие показаний прибора учета и его осмотр перед демонтажем, с составл</w:t>
      </w:r>
      <w:r w:rsidRPr="00CE1956">
        <w:rPr>
          <w:szCs w:val="26"/>
        </w:rPr>
        <w:t>е</w:t>
      </w:r>
      <w:r w:rsidRPr="00CE1956">
        <w:rPr>
          <w:szCs w:val="26"/>
        </w:rPr>
        <w:t>нием акта проверки с указанием даты и времени демонтажа прибора учета,  в установленные зак</w:t>
      </w:r>
      <w:r w:rsidRPr="00CE1956">
        <w:rPr>
          <w:szCs w:val="26"/>
        </w:rPr>
        <w:t>о</w:t>
      </w:r>
      <w:r w:rsidRPr="00CE1956">
        <w:rPr>
          <w:szCs w:val="26"/>
        </w:rPr>
        <w:t xml:space="preserve">нодательством Российской Федерации сроки. </w:t>
      </w:r>
    </w:p>
    <w:p w14:paraId="0BD93A78" w14:textId="77777777" w:rsidR="000C7E46" w:rsidRPr="00CE1956" w:rsidRDefault="000C7E46" w:rsidP="000C7E46">
      <w:pPr>
        <w:tabs>
          <w:tab w:val="left" w:pos="1134"/>
        </w:tabs>
        <w:ind w:firstLine="709"/>
        <w:jc w:val="both"/>
        <w:rPr>
          <w:szCs w:val="26"/>
        </w:rPr>
      </w:pPr>
      <w:r w:rsidRPr="00CE1956">
        <w:rPr>
          <w:szCs w:val="26"/>
        </w:rPr>
        <w:lastRenderedPageBreak/>
        <w:t>Установка прибора учета вместо демонтированного сопровождается составлением в пр</w:t>
      </w:r>
      <w:r w:rsidRPr="00CE1956">
        <w:rPr>
          <w:szCs w:val="26"/>
        </w:rPr>
        <w:t>и</w:t>
      </w:r>
      <w:r w:rsidRPr="00CE1956">
        <w:rPr>
          <w:szCs w:val="26"/>
        </w:rPr>
        <w:t xml:space="preserve">сутствии 2-х сторон акта проверки и допуска прибора учета электроэнергии, с указанием даты и времени его такого допуска. </w:t>
      </w:r>
    </w:p>
    <w:p w14:paraId="27A4C199" w14:textId="77777777" w:rsidR="000C7E46" w:rsidRPr="00CE1956" w:rsidRDefault="000C7E46" w:rsidP="000C7E46">
      <w:pPr>
        <w:widowControl w:val="0"/>
        <w:numPr>
          <w:ilvl w:val="1"/>
          <w:numId w:val="36"/>
        </w:numPr>
        <w:autoSpaceDE w:val="0"/>
        <w:autoSpaceDN w:val="0"/>
        <w:adjustRightInd w:val="0"/>
        <w:ind w:left="0" w:firstLine="709"/>
        <w:jc w:val="both"/>
        <w:rPr>
          <w:szCs w:val="20"/>
        </w:rPr>
      </w:pPr>
      <w:r w:rsidRPr="00CE1956">
        <w:rPr>
          <w:szCs w:val="20"/>
        </w:rPr>
        <w:t>При непредставлении показаний расчетного прибора учета, установленного в гран</w:t>
      </w:r>
      <w:r w:rsidRPr="00CE1956">
        <w:rPr>
          <w:szCs w:val="20"/>
        </w:rPr>
        <w:t>и</w:t>
      </w:r>
      <w:r w:rsidRPr="00CE1956">
        <w:rPr>
          <w:szCs w:val="20"/>
        </w:rPr>
        <w:t>цах объектов электросетевого хозяйства сетевой организации, а также в случае 2-кратного нед</w:t>
      </w:r>
      <w:r w:rsidRPr="00CE1956">
        <w:rPr>
          <w:szCs w:val="20"/>
        </w:rPr>
        <w:t>о</w:t>
      </w:r>
      <w:r w:rsidRPr="00CE1956">
        <w:rPr>
          <w:szCs w:val="20"/>
        </w:rPr>
        <w:t>пуска к такому расчетному прибору учета лиц, которые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w:t>
      </w:r>
      <w:r w:rsidRPr="00CE1956">
        <w:rPr>
          <w:szCs w:val="20"/>
        </w:rPr>
        <w:t>а</w:t>
      </w:r>
      <w:r w:rsidRPr="00CE1956">
        <w:rPr>
          <w:szCs w:val="20"/>
        </w:rPr>
        <w:t xml:space="preserve">низаций), определяется начиная с даты, когда наступили указанные события, исходя из показаний контрольного прибора учета, а при его отсутствии </w:t>
      </w:r>
      <w:r w:rsidRPr="00CE1956">
        <w:rPr>
          <w:szCs w:val="26"/>
        </w:rPr>
        <w:t>в соответствии с п. 166 Постановления Прав</w:t>
      </w:r>
      <w:r w:rsidRPr="00CE1956">
        <w:rPr>
          <w:szCs w:val="26"/>
        </w:rPr>
        <w:t>и</w:t>
      </w:r>
      <w:r w:rsidRPr="00CE1956">
        <w:rPr>
          <w:szCs w:val="26"/>
        </w:rPr>
        <w:t>тельства РФ от 04.05.2012 №442, а именно:</w:t>
      </w:r>
    </w:p>
    <w:p w14:paraId="76A3C04D" w14:textId="77777777" w:rsidR="000C7E46" w:rsidRPr="00CE1956" w:rsidRDefault="000C7E46" w:rsidP="000C7E46">
      <w:pPr>
        <w:widowControl w:val="0"/>
        <w:autoSpaceDE w:val="0"/>
        <w:autoSpaceDN w:val="0"/>
        <w:adjustRightInd w:val="0"/>
        <w:ind w:firstLine="709"/>
        <w:jc w:val="both"/>
        <w:rPr>
          <w:szCs w:val="20"/>
        </w:rPr>
      </w:pPr>
      <w:r w:rsidRPr="00CE1956">
        <w:rPr>
          <w:szCs w:val="26"/>
        </w:rPr>
        <w:t xml:space="preserve">- </w:t>
      </w:r>
      <w:r w:rsidRPr="00CE1956">
        <w:rPr>
          <w:szCs w:val="20"/>
        </w:rPr>
        <w:t xml:space="preserve"> 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w:t>
      </w:r>
      <w:r w:rsidRPr="00CE1956">
        <w:rPr>
          <w:szCs w:val="20"/>
        </w:rPr>
        <w:t>е</w:t>
      </w:r>
      <w:r w:rsidRPr="00CE1956">
        <w:rPr>
          <w:szCs w:val="20"/>
        </w:rPr>
        <w:t>та составил менее одного года - исходя из показаний расчетного прибора учета за предыдущий расче</w:t>
      </w:r>
      <w:r w:rsidRPr="00CE1956">
        <w:rPr>
          <w:szCs w:val="20"/>
        </w:rPr>
        <w:t>т</w:t>
      </w:r>
      <w:r w:rsidRPr="00CE1956">
        <w:rPr>
          <w:szCs w:val="20"/>
        </w:rPr>
        <w:t>ный период;</w:t>
      </w:r>
    </w:p>
    <w:p w14:paraId="0315533F" w14:textId="77777777" w:rsidR="000C7E46" w:rsidRPr="00CE1956" w:rsidRDefault="000C7E46" w:rsidP="000C7E46">
      <w:pPr>
        <w:widowControl w:val="0"/>
        <w:autoSpaceDE w:val="0"/>
        <w:autoSpaceDN w:val="0"/>
        <w:adjustRightInd w:val="0"/>
        <w:ind w:firstLine="709"/>
        <w:jc w:val="both"/>
        <w:rPr>
          <w:szCs w:val="20"/>
        </w:rPr>
      </w:pPr>
      <w:r w:rsidRPr="00CE1956">
        <w:rPr>
          <w:szCs w:val="20"/>
        </w:rPr>
        <w:t>- начиная с 3-го расчетного периода вплоть до даты установки и допуска в эксплуатацию расчетного прибора учета - расчетным способом, предусмотренным действующим законодател</w:t>
      </w:r>
      <w:r w:rsidRPr="00CE1956">
        <w:rPr>
          <w:szCs w:val="20"/>
        </w:rPr>
        <w:t>ь</w:t>
      </w:r>
      <w:r w:rsidRPr="00CE1956">
        <w:rPr>
          <w:szCs w:val="20"/>
        </w:rPr>
        <w:t>ством.</w:t>
      </w:r>
    </w:p>
    <w:p w14:paraId="6427425F" w14:textId="77777777" w:rsidR="000C7E46" w:rsidRPr="00CE1956" w:rsidRDefault="000C7E46" w:rsidP="000C7E46">
      <w:pPr>
        <w:widowControl w:val="0"/>
        <w:autoSpaceDE w:val="0"/>
        <w:autoSpaceDN w:val="0"/>
        <w:adjustRightInd w:val="0"/>
        <w:ind w:firstLine="709"/>
        <w:jc w:val="both"/>
        <w:rPr>
          <w:szCs w:val="20"/>
        </w:rPr>
      </w:pPr>
      <w:r w:rsidRPr="00CE1956">
        <w:rPr>
          <w:szCs w:val="20"/>
        </w:rPr>
        <w:t>7.6.   В случае выявления неисправности, утраты, истечения срока межповерочного инте</w:t>
      </w:r>
      <w:r w:rsidRPr="00CE1956">
        <w:rPr>
          <w:szCs w:val="20"/>
        </w:rPr>
        <w:t>р</w:t>
      </w:r>
      <w:r w:rsidRPr="00CE1956">
        <w:rPr>
          <w:szCs w:val="20"/>
        </w:rPr>
        <w:t>вала расчетного прибора учета, который установлен в границах объектов электросетевого хозя</w:t>
      </w:r>
      <w:r w:rsidRPr="00CE1956">
        <w:rPr>
          <w:szCs w:val="20"/>
        </w:rPr>
        <w:t>й</w:t>
      </w:r>
      <w:r w:rsidRPr="00CE1956">
        <w:rPr>
          <w:szCs w:val="20"/>
        </w:rPr>
        <w:t>ства сетевой организации и исходя из показаний которого определяются объемы электрической эне</w:t>
      </w:r>
      <w:r w:rsidRPr="00CE1956">
        <w:rPr>
          <w:szCs w:val="20"/>
        </w:rPr>
        <w:t>р</w:t>
      </w:r>
      <w:r w:rsidRPr="00CE1956">
        <w:rPr>
          <w:szCs w:val="20"/>
        </w:rPr>
        <w:t>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w:t>
      </w:r>
      <w:r w:rsidRPr="00CE1956">
        <w:rPr>
          <w:szCs w:val="20"/>
        </w:rPr>
        <w:t>н</w:t>
      </w:r>
      <w:r w:rsidRPr="00CE1956">
        <w:rPr>
          <w:szCs w:val="20"/>
        </w:rPr>
        <w:t>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w:t>
      </w:r>
      <w:r w:rsidRPr="00CE1956">
        <w:rPr>
          <w:szCs w:val="20"/>
        </w:rPr>
        <w:t>й</w:t>
      </w:r>
      <w:r w:rsidRPr="00CE1956">
        <w:rPr>
          <w:szCs w:val="20"/>
        </w:rPr>
        <w:t>ства в об</w:t>
      </w:r>
      <w:r w:rsidRPr="00CE1956">
        <w:rPr>
          <w:szCs w:val="20"/>
        </w:rPr>
        <w:t>ъ</w:t>
      </w:r>
      <w:r w:rsidRPr="00CE1956">
        <w:rPr>
          <w:szCs w:val="20"/>
        </w:rPr>
        <w:t xml:space="preserve">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 </w:t>
      </w:r>
      <w:r w:rsidRPr="00CE1956">
        <w:rPr>
          <w:szCs w:val="26"/>
        </w:rPr>
        <w:t>в соответствии с п. 179 и п. 166 Постановления Правительства РФ от 04.05.2012 №442, а именно:</w:t>
      </w:r>
    </w:p>
    <w:p w14:paraId="512A0FFA" w14:textId="77777777" w:rsidR="000C7E46" w:rsidRPr="00CE1956" w:rsidRDefault="000C7E46" w:rsidP="000C7E46">
      <w:pPr>
        <w:widowControl w:val="0"/>
        <w:autoSpaceDE w:val="0"/>
        <w:autoSpaceDN w:val="0"/>
        <w:adjustRightInd w:val="0"/>
        <w:ind w:firstLine="709"/>
        <w:jc w:val="both"/>
        <w:rPr>
          <w:szCs w:val="20"/>
        </w:rPr>
      </w:pPr>
      <w:r w:rsidRPr="00CE1956">
        <w:rPr>
          <w:szCs w:val="26"/>
        </w:rPr>
        <w:t xml:space="preserve">- </w:t>
      </w:r>
      <w:r w:rsidRPr="00CE1956">
        <w:rPr>
          <w:szCs w:val="20"/>
        </w:rPr>
        <w:t xml:space="preserve"> 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w:t>
      </w:r>
      <w:r w:rsidRPr="00CE1956">
        <w:rPr>
          <w:szCs w:val="20"/>
        </w:rPr>
        <w:t>е</w:t>
      </w:r>
      <w:r w:rsidRPr="00CE1956">
        <w:rPr>
          <w:szCs w:val="20"/>
        </w:rPr>
        <w:t>та составил менее одного года - исходя из показаний расчетного прибора учета за предыдущий расче</w:t>
      </w:r>
      <w:r w:rsidRPr="00CE1956">
        <w:rPr>
          <w:szCs w:val="20"/>
        </w:rPr>
        <w:t>т</w:t>
      </w:r>
      <w:r w:rsidRPr="00CE1956">
        <w:rPr>
          <w:szCs w:val="20"/>
        </w:rPr>
        <w:t>ный период;</w:t>
      </w:r>
    </w:p>
    <w:p w14:paraId="55B3D604" w14:textId="77777777" w:rsidR="000C7E46" w:rsidRPr="00CE1956" w:rsidRDefault="000C7E46" w:rsidP="000C7E46">
      <w:pPr>
        <w:widowControl w:val="0"/>
        <w:autoSpaceDE w:val="0"/>
        <w:autoSpaceDN w:val="0"/>
        <w:adjustRightInd w:val="0"/>
        <w:ind w:firstLine="709"/>
        <w:jc w:val="both"/>
        <w:rPr>
          <w:szCs w:val="20"/>
        </w:rPr>
      </w:pPr>
      <w:r w:rsidRPr="00CE1956">
        <w:rPr>
          <w:szCs w:val="20"/>
        </w:rPr>
        <w:t>- 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w:t>
      </w:r>
      <w:r w:rsidRPr="00CE1956">
        <w:rPr>
          <w:szCs w:val="20"/>
        </w:rPr>
        <w:t>у</w:t>
      </w:r>
      <w:r w:rsidRPr="00CE1956">
        <w:rPr>
          <w:szCs w:val="20"/>
        </w:rPr>
        <w:t>чая непредставления показаний расчетного прибора учета при отсутствии контрольного прибора учета.</w:t>
      </w:r>
    </w:p>
    <w:p w14:paraId="6F263C61" w14:textId="77777777" w:rsidR="000C7E46" w:rsidRPr="00CE1956" w:rsidRDefault="000C7E46" w:rsidP="000C7E46">
      <w:pPr>
        <w:widowControl w:val="0"/>
        <w:autoSpaceDE w:val="0"/>
        <w:autoSpaceDN w:val="0"/>
        <w:adjustRightInd w:val="0"/>
        <w:ind w:firstLine="709"/>
        <w:jc w:val="both"/>
        <w:rPr>
          <w:i/>
          <w:szCs w:val="20"/>
        </w:rPr>
      </w:pPr>
      <w:r w:rsidRPr="00CE1956">
        <w:rPr>
          <w:i/>
          <w:szCs w:val="20"/>
        </w:rPr>
        <w:t>Расчет объемов указывается в акте приема-передачи электроэнергии, приложение №5 к настоящему договору.</w:t>
      </w:r>
    </w:p>
    <w:p w14:paraId="28E748C8" w14:textId="77777777" w:rsidR="000C7E46" w:rsidRPr="00CE1956" w:rsidRDefault="000C7E46" w:rsidP="000C7E46">
      <w:pPr>
        <w:tabs>
          <w:tab w:val="left" w:pos="1134"/>
        </w:tabs>
        <w:ind w:firstLine="709"/>
        <w:jc w:val="both"/>
        <w:rPr>
          <w:szCs w:val="26"/>
        </w:rPr>
      </w:pPr>
      <w:r w:rsidRPr="00CE1956">
        <w:rPr>
          <w:szCs w:val="20"/>
        </w:rPr>
        <w:t>В случае неустановки прибора учета в границах объектов электросетевого хозяйства сет</w:t>
      </w:r>
      <w:r w:rsidRPr="00CE1956">
        <w:rPr>
          <w:szCs w:val="20"/>
        </w:rPr>
        <w:t>е</w:t>
      </w:r>
      <w:r w:rsidRPr="00CE1956">
        <w:rPr>
          <w:szCs w:val="20"/>
        </w:rPr>
        <w:t>вой организации, если иное не установлено настоящим пунктом, объем принятой в объекты эле</w:t>
      </w:r>
      <w:r w:rsidRPr="00CE1956">
        <w:rPr>
          <w:szCs w:val="20"/>
        </w:rPr>
        <w:t>к</w:t>
      </w:r>
      <w:r w:rsidRPr="00CE1956">
        <w:rPr>
          <w:szCs w:val="20"/>
        </w:rPr>
        <w:t>тросетевого хозяйства (отпущенной из объектов электросетевого хозяйства в объекты электрос</w:t>
      </w:r>
      <w:r w:rsidRPr="00CE1956">
        <w:rPr>
          <w:szCs w:val="20"/>
        </w:rPr>
        <w:t>е</w:t>
      </w:r>
      <w:r w:rsidRPr="00CE1956">
        <w:rPr>
          <w:szCs w:val="20"/>
        </w:rPr>
        <w:t>тевого х</w:t>
      </w:r>
      <w:r w:rsidRPr="00CE1956">
        <w:rPr>
          <w:szCs w:val="20"/>
        </w:rPr>
        <w:t>о</w:t>
      </w:r>
      <w:r w:rsidRPr="00CE1956">
        <w:rPr>
          <w:szCs w:val="20"/>
        </w:rPr>
        <w:t>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w:t>
      </w:r>
      <w:r w:rsidRPr="00CE1956">
        <w:rPr>
          <w:szCs w:val="20"/>
        </w:rPr>
        <w:t>о</w:t>
      </w:r>
      <w:r w:rsidRPr="00CE1956">
        <w:rPr>
          <w:szCs w:val="20"/>
        </w:rPr>
        <w:t>ящим пунктом для случая непредоставления показаний расчетного прибора учета в установленные сроки при отсу</w:t>
      </w:r>
      <w:r w:rsidRPr="00CE1956">
        <w:rPr>
          <w:szCs w:val="20"/>
        </w:rPr>
        <w:t>т</w:t>
      </w:r>
      <w:r w:rsidRPr="00CE1956">
        <w:rPr>
          <w:szCs w:val="20"/>
        </w:rPr>
        <w:t>ствии контрол</w:t>
      </w:r>
      <w:r w:rsidRPr="00CE1956">
        <w:rPr>
          <w:szCs w:val="20"/>
        </w:rPr>
        <w:t>ь</w:t>
      </w:r>
      <w:r w:rsidRPr="00CE1956">
        <w:rPr>
          <w:szCs w:val="20"/>
        </w:rPr>
        <w:t>ного прибора учета.</w:t>
      </w:r>
    </w:p>
    <w:p w14:paraId="4BDFD7BA" w14:textId="77777777" w:rsidR="000C7E46" w:rsidRPr="00CE1956" w:rsidRDefault="000C7E46" w:rsidP="000C7E46">
      <w:pPr>
        <w:pStyle w:val="21"/>
        <w:numPr>
          <w:ilvl w:val="0"/>
          <w:numId w:val="36"/>
        </w:numPr>
        <w:tabs>
          <w:tab w:val="left" w:pos="1134"/>
        </w:tabs>
        <w:ind w:left="0" w:firstLine="709"/>
        <w:rPr>
          <w:u w:val="single"/>
        </w:rPr>
      </w:pPr>
      <w:r w:rsidRPr="00CE1956">
        <w:t>Для определения объемов электроэнергии, переданной Сторонами по настоящему Д</w:t>
      </w:r>
      <w:r w:rsidRPr="00CE1956">
        <w:t>о</w:t>
      </w:r>
      <w:r w:rsidRPr="00CE1956">
        <w:t>говору, оформляется  Акт приема-передачи электроэнергии по форме Приложения № 5 к насто</w:t>
      </w:r>
      <w:r w:rsidRPr="00CE1956">
        <w:t>я</w:t>
      </w:r>
      <w:r w:rsidRPr="00CE1956">
        <w:t>щему Договору.</w:t>
      </w:r>
    </w:p>
    <w:p w14:paraId="6563E7D0" w14:textId="77777777" w:rsidR="000C7E46" w:rsidRPr="00CE1956" w:rsidRDefault="000C7E46" w:rsidP="000C7E46">
      <w:pPr>
        <w:pStyle w:val="21"/>
        <w:numPr>
          <w:ilvl w:val="0"/>
          <w:numId w:val="36"/>
        </w:numPr>
        <w:tabs>
          <w:tab w:val="left" w:pos="1134"/>
        </w:tabs>
        <w:ind w:left="0" w:firstLine="709"/>
      </w:pPr>
      <w:r w:rsidRPr="00CE1956">
        <w:t>Определение объемов переданной по настоящему Договору электрической энергии и согласование актов приема-передачи  электр</w:t>
      </w:r>
      <w:r w:rsidRPr="00CE1956">
        <w:t>о</w:t>
      </w:r>
      <w:r w:rsidRPr="00CE1956">
        <w:t>энергии происходит в следующем порядке:</w:t>
      </w:r>
    </w:p>
    <w:p w14:paraId="44C11052" w14:textId="77777777" w:rsidR="000C7E46" w:rsidRPr="00CE1956" w:rsidRDefault="000C7E46" w:rsidP="000C7E46">
      <w:pPr>
        <w:tabs>
          <w:tab w:val="left" w:pos="1134"/>
        </w:tabs>
        <w:ind w:firstLine="709"/>
        <w:jc w:val="both"/>
      </w:pPr>
      <w:r w:rsidRPr="00CE1956">
        <w:t>10.1. 1-го числа месяца, следующего за расчётным, Стороны осуществляют снятие показ</w:t>
      </w:r>
      <w:r w:rsidRPr="00CE1956">
        <w:t>а</w:t>
      </w:r>
      <w:r w:rsidRPr="00CE1956">
        <w:t>ний по расчетным (в т.ч. интервальным (почас</w:t>
      </w:r>
      <w:r w:rsidRPr="00CE1956">
        <w:t>о</w:t>
      </w:r>
      <w:r w:rsidRPr="00CE1956">
        <w:t>вым) значениям принятой  электрической энергии, по всем точкам поставки, оснащённым  интервальными приборами без автоматизированной с</w:t>
      </w:r>
      <w:r w:rsidRPr="00CE1956">
        <w:t>и</w:t>
      </w:r>
      <w:r w:rsidRPr="00CE1956">
        <w:t xml:space="preserve">стемы </w:t>
      </w:r>
      <w:r w:rsidRPr="00CE1956">
        <w:lastRenderedPageBreak/>
        <w:t>сбора и передачи данных) и контрольным приборам учета (при их наличии) за расчетный п</w:t>
      </w:r>
      <w:r w:rsidRPr="00CE1956">
        <w:t>е</w:t>
      </w:r>
      <w:r w:rsidRPr="00CE1956">
        <w:t>риод.</w:t>
      </w:r>
      <w:r w:rsidRPr="00CE1956">
        <w:rPr>
          <w:color w:val="FF9900"/>
        </w:rPr>
        <w:t xml:space="preserve">  </w:t>
      </w:r>
      <w:r w:rsidRPr="00CE1956">
        <w:t>Стороны имеют равное право на получение данных коммерческого учета, включая доступ к расчетным и контрольным приборам  учета любой из сторон для снятия показаний.</w:t>
      </w:r>
      <w:r w:rsidRPr="00CE1956">
        <w:rPr>
          <w:sz w:val="26"/>
        </w:rPr>
        <w:t xml:space="preserve"> </w:t>
      </w:r>
      <w:r w:rsidRPr="00CE1956">
        <w:t>Сторона, на оборудовании которой установлены расчетные средства измерений, показания которых приним</w:t>
      </w:r>
      <w:r w:rsidRPr="00CE1956">
        <w:t>а</w:t>
      </w:r>
      <w:r w:rsidRPr="00CE1956">
        <w:t>ются для формирования данных коммерческого учета, обеспечивает контроль достоверности с</w:t>
      </w:r>
      <w:r w:rsidRPr="00CE1956">
        <w:t>о</w:t>
      </w:r>
      <w:r w:rsidRPr="00CE1956">
        <w:t>бранных оперативных данных по каждому из этих средств измерений.</w:t>
      </w:r>
    </w:p>
    <w:p w14:paraId="3D9BF9FF" w14:textId="77777777" w:rsidR="000C7E46" w:rsidRPr="00CE1956" w:rsidRDefault="000C7E46" w:rsidP="000C7E46">
      <w:pPr>
        <w:tabs>
          <w:tab w:val="left" w:pos="1134"/>
        </w:tabs>
        <w:ind w:firstLine="709"/>
        <w:jc w:val="both"/>
      </w:pPr>
      <w:r w:rsidRPr="00CE1956">
        <w:t>10.2. До 2-го числа месяца следующего за расчетным, Стороны в соответствии с п. 10 настоящего Регламента к  обмениваются  данными, полученными при снятии показаний приборов учета электрической энергии, установленных на элементах электрической сети, принадлежащих Сторонам на пр</w:t>
      </w:r>
      <w:r w:rsidRPr="00CE1956">
        <w:t>а</w:t>
      </w:r>
      <w:r w:rsidRPr="00CE1956">
        <w:t>ве собственности или ином законном основании.  Стороны  вправе привлекать третьих лиц для исполнения обязательств по снятию показаний приборов учета электроэнергии (мощности) и формированию данных об объемах переданной (принятой) за расчетный период электр</w:t>
      </w:r>
      <w:r w:rsidRPr="00CE1956">
        <w:t>о</w:t>
      </w:r>
      <w:r w:rsidRPr="00CE1956">
        <w:t>энергии и пр. При этом Сторона, привлекающая третьих лиц, несет ответственность перед другой Стороной за действия третьих лиц при выполн</w:t>
      </w:r>
      <w:r w:rsidRPr="00CE1956">
        <w:t>е</w:t>
      </w:r>
      <w:r w:rsidRPr="00CE1956">
        <w:t xml:space="preserve">нии указанных обязательств. </w:t>
      </w:r>
    </w:p>
    <w:p w14:paraId="23D28E2B" w14:textId="77777777" w:rsidR="000C7E46" w:rsidRPr="00CE1956" w:rsidRDefault="000C7E46" w:rsidP="000C7E46">
      <w:pPr>
        <w:tabs>
          <w:tab w:val="left" w:pos="1134"/>
        </w:tabs>
        <w:ind w:firstLine="709"/>
        <w:jc w:val="both"/>
      </w:pPr>
      <w:r w:rsidRPr="00CE1956">
        <w:t>10.3. Если одна из Сторон не сообщила данные, полученные при снятии показаний приб</w:t>
      </w:r>
      <w:r w:rsidRPr="00CE1956">
        <w:t>о</w:t>
      </w:r>
      <w:r w:rsidRPr="00CE1956">
        <w:t>ров учета, установленных в ее электроустановках, либо не обеспечила допуск представителей др</w:t>
      </w:r>
      <w:r w:rsidRPr="00CE1956">
        <w:t>у</w:t>
      </w:r>
      <w:r w:rsidRPr="00CE1956">
        <w:t>гой Стороны в свои электроустановки для снятия показаний приборов учета, в этом случае объем переданной электрической энергии определяется в соответствии с пунктом 6.5. настоящего Регл</w:t>
      </w:r>
      <w:r w:rsidRPr="00CE1956">
        <w:t>а</w:t>
      </w:r>
      <w:r w:rsidRPr="00CE1956">
        <w:t>мента (как для случая неисправности расчетного прибора учета при отсутствии контрольного пр</w:t>
      </w:r>
      <w:r w:rsidRPr="00CE1956">
        <w:t>и</w:t>
      </w:r>
      <w:r w:rsidRPr="00CE1956">
        <w:t>бора учета).</w:t>
      </w:r>
    </w:p>
    <w:p w14:paraId="5FA4DBFD" w14:textId="77777777" w:rsidR="000C7E46" w:rsidRPr="00CE1956" w:rsidRDefault="000C7E46" w:rsidP="000C7E46">
      <w:pPr>
        <w:tabs>
          <w:tab w:val="left" w:pos="1134"/>
        </w:tabs>
        <w:ind w:firstLine="709"/>
        <w:jc w:val="both"/>
      </w:pPr>
      <w:r w:rsidRPr="00CE1956">
        <w:t>10.4. До  3-го числа месяца следующего за расчетным Сетевая организация 1 на основании данных, полученных в результате снятия показ</w:t>
      </w:r>
      <w:r w:rsidRPr="00CE1956">
        <w:t>а</w:t>
      </w:r>
      <w:r w:rsidRPr="00CE1956">
        <w:t>ний приборов учета формирует акт приема-передачи  эле</w:t>
      </w:r>
      <w:r w:rsidRPr="00CE1956">
        <w:t>к</w:t>
      </w:r>
      <w:r w:rsidRPr="00CE1956">
        <w:t>троэнергии согласно форме указанной в Приложении № 5 к настоящему Договору и в четырех экземплярах направляет его на согласование Сетевой орган</w:t>
      </w:r>
      <w:r w:rsidRPr="00CE1956">
        <w:t>и</w:t>
      </w:r>
      <w:r w:rsidRPr="00CE1956">
        <w:t>зации 2.</w:t>
      </w:r>
    </w:p>
    <w:p w14:paraId="529866FB" w14:textId="77777777" w:rsidR="000C7E46" w:rsidRPr="00CE1956" w:rsidRDefault="000C7E46" w:rsidP="000C7E46">
      <w:pPr>
        <w:tabs>
          <w:tab w:val="left" w:pos="1134"/>
        </w:tabs>
        <w:ind w:firstLine="709"/>
        <w:jc w:val="both"/>
      </w:pPr>
      <w:r w:rsidRPr="00CE1956">
        <w:t>10.5. До 6-го числа месяца следующего за расчетным Сетевая организация 2 согласовывает акт приема-передачи  электроэнергии и возвращает Сетевой организации 1 два экземпляра  подп</w:t>
      </w:r>
      <w:r w:rsidRPr="00CE1956">
        <w:t>и</w:t>
      </w:r>
      <w:r w:rsidRPr="00CE1956">
        <w:t>санного Акта приема-передачи электрической энергии. При возникновении у Сетевой организ</w:t>
      </w:r>
      <w:r w:rsidRPr="00CE1956">
        <w:t>а</w:t>
      </w:r>
      <w:r w:rsidRPr="00CE1956">
        <w:t>ции 2  обоснованных претензий к объему переданной электрической энергии, она обязана сделать соответствующую отметку в акте, указать о</w:t>
      </w:r>
      <w:r w:rsidRPr="00CE1956">
        <w:t>т</w:t>
      </w:r>
      <w:r w:rsidRPr="00CE1956">
        <w:t>дельно в акте неоспариваемую и оспариваемую часть переданной электрической энергии, подписать акт в неоспариваемой части, и предоставить в срок до 4-го числа месяца, следующего за расчетным,  Сетевой организации 1 претензию с приложен</w:t>
      </w:r>
      <w:r w:rsidRPr="00CE1956">
        <w:t>и</w:t>
      </w:r>
      <w:r w:rsidRPr="00CE1956">
        <w:t>ем протокола разногласий к акту и доказательной базы по каждой позиции указанных разногл</w:t>
      </w:r>
      <w:r w:rsidRPr="00CE1956">
        <w:t>а</w:t>
      </w:r>
      <w:r w:rsidRPr="00CE1956">
        <w:t>сий. Если Сетевая организация 2 не успевает не позднее 6 числа подписать и скрепить  печатью акты приема-передачи  электроэнергии, а затем передать их Сетевой организации 1, то Стороны обмениваются подписанными сканированными копиями актов в электронном виде либо посре</w:t>
      </w:r>
      <w:r w:rsidRPr="00CE1956">
        <w:t>д</w:t>
      </w:r>
      <w:r w:rsidRPr="00CE1956">
        <w:t>ством факсимильной связи. Оригиналы актов высылаются по почте в течение 3 календа</w:t>
      </w:r>
      <w:r w:rsidRPr="00CE1956">
        <w:t>р</w:t>
      </w:r>
      <w:r w:rsidRPr="00CE1956">
        <w:t>ных дней.</w:t>
      </w:r>
    </w:p>
    <w:p w14:paraId="3BB37E81" w14:textId="77777777" w:rsidR="000C7E46" w:rsidRPr="00CE1956" w:rsidRDefault="000C7E46" w:rsidP="000C7E46">
      <w:pPr>
        <w:tabs>
          <w:tab w:val="left" w:pos="1134"/>
        </w:tabs>
        <w:ind w:firstLine="709"/>
        <w:jc w:val="both"/>
      </w:pPr>
      <w:r w:rsidRPr="00CE1956">
        <w:t>10.6. Непредставление или несвоевременное представление Сетевой организацией 2, в с</w:t>
      </w:r>
      <w:r w:rsidRPr="00CE1956">
        <w:t>о</w:t>
      </w:r>
      <w:r w:rsidRPr="00CE1956">
        <w:t>ответствии с п. 8.5 настоящего Регламента, подп</w:t>
      </w:r>
      <w:r w:rsidRPr="00CE1956">
        <w:t>и</w:t>
      </w:r>
      <w:r w:rsidRPr="00CE1956">
        <w:t>санного со своей стороны акта приема-передачи  электроэнергии  свидетельствует о согласии с данными Сетевой организации 1 об объеме пер</w:t>
      </w:r>
      <w:r w:rsidRPr="00CE1956">
        <w:t>е</w:t>
      </w:r>
      <w:r w:rsidRPr="00CE1956">
        <w:t>данной электрической энергии, указанном в а</w:t>
      </w:r>
      <w:r w:rsidRPr="00CE1956">
        <w:t>к</w:t>
      </w:r>
      <w:r w:rsidRPr="00CE1956">
        <w:t>те приема-передачи электрической энергии.</w:t>
      </w:r>
    </w:p>
    <w:p w14:paraId="7008F41A" w14:textId="77777777" w:rsidR="000C7E46" w:rsidRPr="00CE1956" w:rsidRDefault="000C7E46" w:rsidP="000C7E46">
      <w:pPr>
        <w:tabs>
          <w:tab w:val="left" w:pos="1134"/>
        </w:tabs>
        <w:ind w:firstLine="709"/>
        <w:jc w:val="both"/>
      </w:pPr>
      <w:r w:rsidRPr="00CE1956">
        <w:t>10.7. Не позднее 10 числа месяца, следующего за расчетным, Стороны формируют  Акт  об оказании услуги по передаче электрической энергии (мощности), оказанных соответствующей Стороной,  по форме Приложения №6 к настоящему Договору в 3-х экземплярах (один экземпляр для Сетевой организации 2, два экземпляра – для Сетевой организации 1), подписывают их со св</w:t>
      </w:r>
      <w:r w:rsidRPr="00CE1956">
        <w:t>о</w:t>
      </w:r>
      <w:r w:rsidRPr="00CE1956">
        <w:t>ей стороны, скрепляют печатью и направляют в адрес Сетевой организации - плательщика  зака</w:t>
      </w:r>
      <w:r w:rsidRPr="00CE1956">
        <w:t>з</w:t>
      </w:r>
      <w:r w:rsidRPr="00CE1956">
        <w:t>ным письмом с уведомлением либо иным спос</w:t>
      </w:r>
      <w:r w:rsidRPr="00CE1956">
        <w:t>о</w:t>
      </w:r>
      <w:r w:rsidRPr="00CE1956">
        <w:t xml:space="preserve">бом. </w:t>
      </w:r>
    </w:p>
    <w:p w14:paraId="22897019" w14:textId="77777777" w:rsidR="000C7E46" w:rsidRPr="00CE1956" w:rsidRDefault="000C7E46" w:rsidP="000C7E46">
      <w:pPr>
        <w:tabs>
          <w:tab w:val="left" w:pos="1134"/>
        </w:tabs>
        <w:overflowPunct w:val="0"/>
        <w:autoSpaceDE w:val="0"/>
        <w:autoSpaceDN w:val="0"/>
        <w:adjustRightInd w:val="0"/>
        <w:ind w:firstLine="709"/>
        <w:jc w:val="both"/>
        <w:textAlignment w:val="baseline"/>
      </w:pPr>
      <w:r w:rsidRPr="00CE1956">
        <w:t>11. В случае возникновения разногласий в отношении объемов переданной /принятой эле</w:t>
      </w:r>
      <w:r w:rsidRPr="00CE1956">
        <w:t>к</w:t>
      </w:r>
      <w:r w:rsidRPr="00CE1956">
        <w:t>троэнергии за расчётный период  Стороны пр</w:t>
      </w:r>
      <w:r w:rsidRPr="00CE1956">
        <w:t>и</w:t>
      </w:r>
      <w:r w:rsidRPr="00CE1956">
        <w:t>нимают необходимые меры по их урегулированию между собой.</w:t>
      </w:r>
    </w:p>
    <w:p w14:paraId="0D9E433B" w14:textId="77777777" w:rsidR="000C7E46" w:rsidRPr="00CE1956" w:rsidRDefault="000C7E46" w:rsidP="000C7E46">
      <w:pPr>
        <w:tabs>
          <w:tab w:val="left" w:pos="1134"/>
        </w:tabs>
        <w:overflowPunct w:val="0"/>
        <w:autoSpaceDE w:val="0"/>
        <w:autoSpaceDN w:val="0"/>
        <w:adjustRightInd w:val="0"/>
        <w:ind w:firstLine="709"/>
        <w:jc w:val="both"/>
        <w:textAlignment w:val="baseline"/>
      </w:pPr>
      <w:r w:rsidRPr="00CE1956">
        <w:t>12. Обмен данными автоматизированных информационно-измерительных систем комме</w:t>
      </w:r>
      <w:r w:rsidRPr="00CE1956">
        <w:t>р</w:t>
      </w:r>
      <w:r w:rsidRPr="00CE1956">
        <w:t>ческого учета  электроэнергии (далее АИИС КУЭ).</w:t>
      </w:r>
    </w:p>
    <w:p w14:paraId="0B85E13D" w14:textId="77777777" w:rsidR="000C7E46" w:rsidRPr="00CE1956" w:rsidRDefault="000C7E46" w:rsidP="000C7E46">
      <w:pPr>
        <w:ind w:firstLine="709"/>
        <w:jc w:val="both"/>
        <w:rPr>
          <w:bCs/>
          <w:color w:val="000000"/>
        </w:rPr>
      </w:pPr>
      <w:r w:rsidRPr="00CE1956">
        <w:lastRenderedPageBreak/>
        <w:t>12.1.</w:t>
      </w:r>
      <w:r w:rsidRPr="00CE1956">
        <w:rPr>
          <w:bCs/>
          <w:color w:val="000000"/>
        </w:rPr>
        <w:t xml:space="preserve"> Стороны осуществляют взаимный обмен данными АИИС КУЭ средствами электро</w:t>
      </w:r>
      <w:r w:rsidRPr="00CE1956">
        <w:rPr>
          <w:bCs/>
          <w:color w:val="000000"/>
        </w:rPr>
        <w:t>н</w:t>
      </w:r>
      <w:r w:rsidRPr="00CE1956">
        <w:rPr>
          <w:bCs/>
          <w:color w:val="000000"/>
        </w:rPr>
        <w:t>ной почты на адреса:</w:t>
      </w:r>
    </w:p>
    <w:p w14:paraId="2A1E9A7B" w14:textId="77777777" w:rsidR="000C7E46" w:rsidRPr="00CE1956" w:rsidRDefault="000C7E46" w:rsidP="000C7E46">
      <w:pPr>
        <w:ind w:firstLine="708"/>
        <w:jc w:val="both"/>
        <w:rPr>
          <w:bCs/>
          <w:color w:val="000000"/>
        </w:rPr>
      </w:pPr>
      <w:r w:rsidRPr="00CE1956">
        <w:rPr>
          <w:bCs/>
          <w:color w:val="000000"/>
        </w:rPr>
        <w:t>- Сетевая организация 1:</w:t>
      </w:r>
    </w:p>
    <w:p w14:paraId="731938CC" w14:textId="77777777" w:rsidR="000C7E46" w:rsidRPr="00CE1956" w:rsidRDefault="000C7E46" w:rsidP="000C7E46">
      <w:pPr>
        <w:ind w:firstLine="708"/>
        <w:jc w:val="both"/>
        <w:rPr>
          <w:bCs/>
          <w:color w:val="000000"/>
        </w:rPr>
      </w:pPr>
      <w:r w:rsidRPr="00CE1956">
        <w:rPr>
          <w:bCs/>
          <w:color w:val="000000"/>
        </w:rPr>
        <w:t>- Сетевая организация 2:</w:t>
      </w:r>
    </w:p>
    <w:p w14:paraId="29A4DB54" w14:textId="77777777" w:rsidR="000C7E46" w:rsidRPr="00CE1956" w:rsidRDefault="000C7E46" w:rsidP="000C7E46">
      <w:pPr>
        <w:ind w:firstLine="709"/>
        <w:jc w:val="both"/>
      </w:pPr>
      <w:r w:rsidRPr="00CE1956">
        <w:rPr>
          <w:bCs/>
          <w:color w:val="000000"/>
        </w:rPr>
        <w:t>12.2. Данные АИИС КУЭ по точкам поставки, указанным в Приложении 1 к данному Р</w:t>
      </w:r>
      <w:r w:rsidRPr="00CE1956">
        <w:rPr>
          <w:bCs/>
          <w:color w:val="000000"/>
        </w:rPr>
        <w:t>е</w:t>
      </w:r>
      <w:r w:rsidRPr="00CE1956">
        <w:rPr>
          <w:bCs/>
          <w:color w:val="000000"/>
        </w:rPr>
        <w:t>гламенту, от Сетевой орг</w:t>
      </w:r>
      <w:r w:rsidRPr="00CE1956">
        <w:rPr>
          <w:bCs/>
          <w:color w:val="000000"/>
        </w:rPr>
        <w:t>а</w:t>
      </w:r>
      <w:r w:rsidRPr="00CE1956">
        <w:rPr>
          <w:bCs/>
          <w:color w:val="000000"/>
        </w:rPr>
        <w:t xml:space="preserve">низации 2 передаются по электронной почте в Сетевую организацию 1 </w:t>
      </w:r>
      <w:r w:rsidRPr="00CE1956">
        <w:t xml:space="preserve">до 06.00 часов московского времени суток, следующих за расчетными, в виде файлов </w:t>
      </w:r>
      <w:r w:rsidRPr="00CE1956">
        <w:rPr>
          <w:lang w:val="en-US"/>
        </w:rPr>
        <w:t>XML</w:t>
      </w:r>
      <w:r w:rsidRPr="00CE1956">
        <w:t xml:space="preserve"> фо</w:t>
      </w:r>
      <w:r w:rsidRPr="00CE1956">
        <w:t>р</w:t>
      </w:r>
      <w:r w:rsidRPr="00CE1956">
        <w:t xml:space="preserve">мата 80020 (Приложение 3 «Описание формата передачи </w:t>
      </w:r>
      <w:r w:rsidRPr="00CE1956">
        <w:rPr>
          <w:bCs/>
          <w:color w:val="000000"/>
        </w:rPr>
        <w:t>результатов измерений по точкам п</w:t>
      </w:r>
      <w:r w:rsidRPr="00CE1956">
        <w:rPr>
          <w:bCs/>
          <w:color w:val="000000"/>
        </w:rPr>
        <w:t>о</w:t>
      </w:r>
      <w:r w:rsidRPr="00CE1956">
        <w:rPr>
          <w:bCs/>
          <w:color w:val="000000"/>
        </w:rPr>
        <w:t>ставки</w:t>
      </w:r>
      <w:r w:rsidRPr="00CE1956">
        <w:t>»).</w:t>
      </w:r>
    </w:p>
    <w:p w14:paraId="347EEAAD" w14:textId="77777777" w:rsidR="000C7E46" w:rsidRPr="00CE1956" w:rsidRDefault="000C7E46" w:rsidP="000C7E46">
      <w:pPr>
        <w:ind w:firstLine="709"/>
        <w:jc w:val="both"/>
      </w:pPr>
      <w:r w:rsidRPr="00CE1956">
        <w:rPr>
          <w:bCs/>
          <w:color w:val="000000"/>
        </w:rPr>
        <w:t>12.3. Данные АИИС КУЭ по точкам поставки, указанным в Приложении 1 к данному Р</w:t>
      </w:r>
      <w:r w:rsidRPr="00CE1956">
        <w:rPr>
          <w:bCs/>
          <w:color w:val="000000"/>
        </w:rPr>
        <w:t>е</w:t>
      </w:r>
      <w:r w:rsidRPr="00CE1956">
        <w:rPr>
          <w:bCs/>
          <w:color w:val="000000"/>
        </w:rPr>
        <w:t>гламенту, от Сетевой организации 1  пер</w:t>
      </w:r>
      <w:r w:rsidRPr="00CE1956">
        <w:rPr>
          <w:bCs/>
          <w:color w:val="000000"/>
        </w:rPr>
        <w:t>е</w:t>
      </w:r>
      <w:r w:rsidRPr="00CE1956">
        <w:rPr>
          <w:bCs/>
          <w:color w:val="000000"/>
        </w:rPr>
        <w:t xml:space="preserve">даются по электронной почте в Сетевую организацию 2 </w:t>
      </w:r>
      <w:r w:rsidRPr="00CE1956">
        <w:t xml:space="preserve">до 06.00 часов московского времени суток, следующих за расчетными, в виде файлов </w:t>
      </w:r>
      <w:r w:rsidRPr="00CE1956">
        <w:rPr>
          <w:lang w:val="en-US"/>
        </w:rPr>
        <w:t>XML</w:t>
      </w:r>
      <w:r w:rsidRPr="00CE1956">
        <w:t xml:space="preserve"> фо</w:t>
      </w:r>
      <w:r w:rsidRPr="00CE1956">
        <w:t>р</w:t>
      </w:r>
      <w:r w:rsidRPr="00CE1956">
        <w:t xml:space="preserve">мата 80020 (Приложение 3 «Описание формата передачи </w:t>
      </w:r>
      <w:r w:rsidRPr="00CE1956">
        <w:rPr>
          <w:bCs/>
          <w:color w:val="000000"/>
        </w:rPr>
        <w:t>результатов измерений по точкам п</w:t>
      </w:r>
      <w:r w:rsidRPr="00CE1956">
        <w:rPr>
          <w:bCs/>
          <w:color w:val="000000"/>
        </w:rPr>
        <w:t>о</w:t>
      </w:r>
      <w:r w:rsidRPr="00CE1956">
        <w:rPr>
          <w:bCs/>
          <w:color w:val="000000"/>
        </w:rPr>
        <w:t>ставки</w:t>
      </w:r>
      <w:r w:rsidRPr="00CE1956">
        <w:t>»).</w:t>
      </w:r>
    </w:p>
    <w:p w14:paraId="03FDBB6E" w14:textId="77777777" w:rsidR="000C7E46" w:rsidRPr="00CE1956" w:rsidRDefault="000C7E46" w:rsidP="000C7E46">
      <w:pPr>
        <w:ind w:firstLine="709"/>
        <w:jc w:val="both"/>
      </w:pPr>
      <w:r w:rsidRPr="00CE1956">
        <w:t>12.4. Получасовые измерения приращений мощности формата 80020 должны быть сформ</w:t>
      </w:r>
      <w:r w:rsidRPr="00CE1956">
        <w:t>и</w:t>
      </w:r>
      <w:r w:rsidRPr="00CE1956">
        <w:t>рованы в разрезе суток московского времени.</w:t>
      </w:r>
    </w:p>
    <w:p w14:paraId="380C1080" w14:textId="77777777" w:rsidR="000C7E46" w:rsidRPr="00CE1956" w:rsidRDefault="000C7E46" w:rsidP="000C7E46">
      <w:pPr>
        <w:ind w:firstLine="709"/>
        <w:jc w:val="both"/>
      </w:pPr>
      <w:r w:rsidRPr="00CE1956">
        <w:t xml:space="preserve">12.5. При выходе из строя системы электронной почты </w:t>
      </w:r>
      <w:r w:rsidRPr="00CE1956">
        <w:rPr>
          <w:bCs/>
          <w:color w:val="000000"/>
        </w:rPr>
        <w:t>Сетевой организации 2,</w:t>
      </w:r>
      <w:r w:rsidRPr="00CE1956">
        <w:t xml:space="preserve"> передача данных должна осуществляться через </w:t>
      </w:r>
      <w:r w:rsidRPr="00CE1956">
        <w:rPr>
          <w:lang w:val="en-US"/>
        </w:rPr>
        <w:t>FTP</w:t>
      </w:r>
      <w:r w:rsidRPr="00CE1956">
        <w:t xml:space="preserve"> сервер, </w:t>
      </w:r>
      <w:r w:rsidRPr="00CE1956">
        <w:rPr>
          <w:lang w:val="en-US"/>
        </w:rPr>
        <w:t>IP</w:t>
      </w:r>
      <w:r w:rsidRPr="00CE1956">
        <w:t>-адрес которого согласовывается в рабочем п</w:t>
      </w:r>
      <w:r w:rsidRPr="00CE1956">
        <w:t>о</w:t>
      </w:r>
      <w:r w:rsidRPr="00CE1956">
        <w:t>рядке.</w:t>
      </w:r>
    </w:p>
    <w:p w14:paraId="41E1D86A" w14:textId="77777777" w:rsidR="000C7E46" w:rsidRPr="00CE1956" w:rsidRDefault="000C7E46" w:rsidP="000C7E46">
      <w:pPr>
        <w:ind w:firstLine="709"/>
        <w:jc w:val="both"/>
      </w:pPr>
      <w:r w:rsidRPr="00CE1956">
        <w:t xml:space="preserve">12.6. При выходе из строя системы электронной почты </w:t>
      </w:r>
      <w:r w:rsidRPr="00CE1956">
        <w:rPr>
          <w:bCs/>
          <w:color w:val="000000"/>
        </w:rPr>
        <w:t>Сетевой организации 1,</w:t>
      </w:r>
      <w:r w:rsidRPr="00CE1956">
        <w:t xml:space="preserve"> передача данных должна осуществляться через </w:t>
      </w:r>
      <w:r w:rsidRPr="00CE1956">
        <w:rPr>
          <w:lang w:val="en-US"/>
        </w:rPr>
        <w:t>FTP</w:t>
      </w:r>
      <w:r w:rsidRPr="00CE1956">
        <w:t xml:space="preserve"> сервер, </w:t>
      </w:r>
      <w:r w:rsidRPr="00CE1956">
        <w:rPr>
          <w:lang w:val="en-US"/>
        </w:rPr>
        <w:t>IP</w:t>
      </w:r>
      <w:r w:rsidRPr="00CE1956">
        <w:t>-адрес которого согласовывается в рабочем п</w:t>
      </w:r>
      <w:r w:rsidRPr="00CE1956">
        <w:t>о</w:t>
      </w:r>
      <w:r w:rsidRPr="00CE1956">
        <w:t>рядке.</w:t>
      </w:r>
    </w:p>
    <w:p w14:paraId="10383327" w14:textId="77777777" w:rsidR="000C7E46" w:rsidRPr="00CE1956" w:rsidRDefault="000C7E46" w:rsidP="000C7E46">
      <w:pPr>
        <w:ind w:firstLine="709"/>
        <w:jc w:val="both"/>
      </w:pPr>
      <w:r w:rsidRPr="00CE1956">
        <w:t>12.7. Коды и наименования объектам, коды и наименования измерительным каналам в фа</w:t>
      </w:r>
      <w:r w:rsidRPr="00CE1956">
        <w:t>й</w:t>
      </w:r>
      <w:r w:rsidRPr="00CE1956">
        <w:t xml:space="preserve">лах </w:t>
      </w:r>
      <w:r w:rsidRPr="00CE1956">
        <w:rPr>
          <w:lang w:val="en-US"/>
        </w:rPr>
        <w:t>XML</w:t>
      </w:r>
      <w:r w:rsidRPr="00CE1956">
        <w:t xml:space="preserve"> формата 80020 присваивает сторона – отправитель файла и гарантирует их уникальность и неизменность. Сторона, принимающая файлы </w:t>
      </w:r>
      <w:r w:rsidRPr="00CE1956">
        <w:rPr>
          <w:lang w:val="en-US"/>
        </w:rPr>
        <w:t>XML</w:t>
      </w:r>
      <w:r w:rsidRPr="00CE1956">
        <w:t xml:space="preserve">, обеспечивает обработку данных АИИС КУЭ из файлов </w:t>
      </w:r>
      <w:r w:rsidRPr="00CE1956">
        <w:rPr>
          <w:lang w:val="en-US"/>
        </w:rPr>
        <w:t>XML</w:t>
      </w:r>
      <w:r w:rsidRPr="00CE1956">
        <w:t xml:space="preserve"> согласно присвоенным стороной-отправителем кодам и наименованиям.</w:t>
      </w:r>
    </w:p>
    <w:p w14:paraId="570F0E12" w14:textId="77777777" w:rsidR="000C7E46" w:rsidRPr="00CE1956" w:rsidRDefault="000C7E46" w:rsidP="000C7E46">
      <w:pPr>
        <w:ind w:firstLine="709"/>
        <w:jc w:val="both"/>
      </w:pPr>
      <w:r w:rsidRPr="00CE1956">
        <w:t>12.8. Ответственные лица за передачу данных АИИС КУЭ</w:t>
      </w:r>
    </w:p>
    <w:p w14:paraId="779BBD80" w14:textId="77777777" w:rsidR="000C7E46" w:rsidRPr="00CE1956" w:rsidRDefault="000C7E46" w:rsidP="000C7E46">
      <w:pPr>
        <w:ind w:firstLine="53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126"/>
        <w:gridCol w:w="2608"/>
      </w:tblGrid>
      <w:tr w:rsidR="000C7E46" w:rsidRPr="00CE1956" w14:paraId="20D96475" w14:textId="77777777" w:rsidTr="00420DF7">
        <w:tc>
          <w:tcPr>
            <w:tcW w:w="9520" w:type="dxa"/>
            <w:gridSpan w:val="4"/>
            <w:shd w:val="clear" w:color="auto" w:fill="auto"/>
          </w:tcPr>
          <w:p w14:paraId="2CC1C618" w14:textId="77777777" w:rsidR="000C7E46" w:rsidRPr="00CE1956" w:rsidRDefault="000C7E46" w:rsidP="00420DF7">
            <w:pPr>
              <w:jc w:val="center"/>
              <w:rPr>
                <w:b/>
              </w:rPr>
            </w:pPr>
            <w:r w:rsidRPr="00CE1956">
              <w:rPr>
                <w:b/>
              </w:rPr>
              <w:t xml:space="preserve">Со стороны </w:t>
            </w:r>
            <w:r w:rsidRPr="00CE1956">
              <w:rPr>
                <w:b/>
                <w:bCs/>
                <w:color w:val="000000"/>
              </w:rPr>
              <w:t>Сетевой организации 1</w:t>
            </w:r>
          </w:p>
        </w:tc>
      </w:tr>
      <w:tr w:rsidR="000C7E46" w:rsidRPr="00CE1956" w14:paraId="0E7AF488" w14:textId="77777777" w:rsidTr="00420DF7">
        <w:tc>
          <w:tcPr>
            <w:tcW w:w="2093" w:type="dxa"/>
            <w:shd w:val="clear" w:color="auto" w:fill="auto"/>
            <w:vAlign w:val="center"/>
          </w:tcPr>
          <w:p w14:paraId="4EEF98E5" w14:textId="77777777" w:rsidR="000C7E46" w:rsidRPr="00CE1956" w:rsidRDefault="000C7E46" w:rsidP="00420DF7">
            <w:pPr>
              <w:jc w:val="center"/>
              <w:rPr>
                <w:b/>
              </w:rPr>
            </w:pPr>
            <w:r w:rsidRPr="00CE1956">
              <w:rPr>
                <w:b/>
              </w:rPr>
              <w:t>ФИО</w:t>
            </w:r>
          </w:p>
        </w:tc>
        <w:tc>
          <w:tcPr>
            <w:tcW w:w="2693" w:type="dxa"/>
            <w:shd w:val="clear" w:color="auto" w:fill="auto"/>
            <w:vAlign w:val="center"/>
          </w:tcPr>
          <w:p w14:paraId="58C97277" w14:textId="77777777" w:rsidR="000C7E46" w:rsidRPr="00CE1956" w:rsidRDefault="000C7E46" w:rsidP="00420DF7">
            <w:pPr>
              <w:jc w:val="center"/>
              <w:rPr>
                <w:b/>
              </w:rPr>
            </w:pPr>
            <w:r w:rsidRPr="00CE1956">
              <w:rPr>
                <w:b/>
              </w:rPr>
              <w:t>Занимаемая дол</w:t>
            </w:r>
            <w:r w:rsidRPr="00CE1956">
              <w:rPr>
                <w:b/>
              </w:rPr>
              <w:t>ж</w:t>
            </w:r>
            <w:r w:rsidRPr="00CE1956">
              <w:rPr>
                <w:b/>
              </w:rPr>
              <w:t>ность</w:t>
            </w:r>
          </w:p>
        </w:tc>
        <w:tc>
          <w:tcPr>
            <w:tcW w:w="2126" w:type="dxa"/>
            <w:shd w:val="clear" w:color="auto" w:fill="auto"/>
            <w:vAlign w:val="center"/>
          </w:tcPr>
          <w:p w14:paraId="433920F0" w14:textId="77777777" w:rsidR="000C7E46" w:rsidRPr="00CE1956" w:rsidRDefault="000C7E46" w:rsidP="00420DF7">
            <w:pPr>
              <w:jc w:val="center"/>
              <w:rPr>
                <w:b/>
              </w:rPr>
            </w:pPr>
            <w:r w:rsidRPr="00CE1956">
              <w:rPr>
                <w:b/>
              </w:rPr>
              <w:t>Телефон</w:t>
            </w:r>
          </w:p>
        </w:tc>
        <w:tc>
          <w:tcPr>
            <w:tcW w:w="2608" w:type="dxa"/>
            <w:shd w:val="clear" w:color="auto" w:fill="auto"/>
            <w:vAlign w:val="center"/>
          </w:tcPr>
          <w:p w14:paraId="01B16BA3" w14:textId="77777777" w:rsidR="000C7E46" w:rsidRPr="00CE1956" w:rsidRDefault="000C7E46" w:rsidP="00420DF7">
            <w:pPr>
              <w:jc w:val="center"/>
              <w:rPr>
                <w:b/>
              </w:rPr>
            </w:pPr>
            <w:r w:rsidRPr="00CE1956">
              <w:rPr>
                <w:b/>
                <w:lang w:val="en-US"/>
              </w:rPr>
              <w:t>E</w:t>
            </w:r>
            <w:r w:rsidRPr="00CE1956">
              <w:rPr>
                <w:b/>
              </w:rPr>
              <w:t>-</w:t>
            </w:r>
            <w:r w:rsidRPr="00CE1956">
              <w:rPr>
                <w:b/>
                <w:lang w:val="en-US"/>
              </w:rPr>
              <w:t>mail</w:t>
            </w:r>
          </w:p>
        </w:tc>
      </w:tr>
      <w:tr w:rsidR="000C7E46" w:rsidRPr="00CE1956" w14:paraId="254DE50F" w14:textId="77777777" w:rsidTr="00420DF7">
        <w:tc>
          <w:tcPr>
            <w:tcW w:w="2093" w:type="dxa"/>
            <w:shd w:val="clear" w:color="auto" w:fill="auto"/>
          </w:tcPr>
          <w:p w14:paraId="1E03AE3F" w14:textId="77777777" w:rsidR="000C7E46" w:rsidRPr="00CE1956" w:rsidRDefault="000C7E46" w:rsidP="00420DF7">
            <w:pPr>
              <w:jc w:val="both"/>
            </w:pPr>
          </w:p>
        </w:tc>
        <w:tc>
          <w:tcPr>
            <w:tcW w:w="2693" w:type="dxa"/>
            <w:shd w:val="clear" w:color="auto" w:fill="auto"/>
          </w:tcPr>
          <w:p w14:paraId="0E407125" w14:textId="77777777" w:rsidR="000C7E46" w:rsidRPr="00CE1956" w:rsidRDefault="000C7E46" w:rsidP="00420DF7"/>
        </w:tc>
        <w:tc>
          <w:tcPr>
            <w:tcW w:w="2126" w:type="dxa"/>
            <w:shd w:val="clear" w:color="auto" w:fill="auto"/>
            <w:vAlign w:val="center"/>
          </w:tcPr>
          <w:p w14:paraId="59414C24" w14:textId="77777777" w:rsidR="000C7E46" w:rsidRPr="00CE1956" w:rsidRDefault="000C7E46" w:rsidP="00420DF7">
            <w:pPr>
              <w:jc w:val="center"/>
            </w:pPr>
          </w:p>
        </w:tc>
        <w:tc>
          <w:tcPr>
            <w:tcW w:w="2608" w:type="dxa"/>
            <w:shd w:val="clear" w:color="auto" w:fill="auto"/>
            <w:vAlign w:val="center"/>
          </w:tcPr>
          <w:p w14:paraId="3912E7A8" w14:textId="77777777" w:rsidR="000C7E46" w:rsidRPr="00CE1956" w:rsidRDefault="000C7E46" w:rsidP="00420DF7">
            <w:pPr>
              <w:jc w:val="center"/>
            </w:pPr>
          </w:p>
        </w:tc>
      </w:tr>
    </w:tbl>
    <w:p w14:paraId="38593FCD" w14:textId="77777777" w:rsidR="000C7E46" w:rsidRPr="00CE1956" w:rsidRDefault="000C7E46" w:rsidP="000C7E46">
      <w:pPr>
        <w:ind w:firstLine="53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126"/>
        <w:gridCol w:w="2608"/>
      </w:tblGrid>
      <w:tr w:rsidR="000C7E46" w:rsidRPr="00CE1956" w14:paraId="107C9A49" w14:textId="77777777" w:rsidTr="00420DF7">
        <w:tc>
          <w:tcPr>
            <w:tcW w:w="9520" w:type="dxa"/>
            <w:gridSpan w:val="4"/>
            <w:shd w:val="clear" w:color="auto" w:fill="auto"/>
          </w:tcPr>
          <w:p w14:paraId="52F15CA9" w14:textId="77777777" w:rsidR="000C7E46" w:rsidRPr="00CE1956" w:rsidRDefault="000C7E46" w:rsidP="00420DF7">
            <w:pPr>
              <w:jc w:val="center"/>
              <w:rPr>
                <w:b/>
              </w:rPr>
            </w:pPr>
            <w:r w:rsidRPr="00CE1956">
              <w:rPr>
                <w:b/>
              </w:rPr>
              <w:t xml:space="preserve">Со стороны </w:t>
            </w:r>
            <w:r w:rsidRPr="00CE1956">
              <w:rPr>
                <w:b/>
                <w:bCs/>
                <w:color w:val="000000"/>
              </w:rPr>
              <w:t>Сетевой организации 2</w:t>
            </w:r>
          </w:p>
        </w:tc>
      </w:tr>
      <w:tr w:rsidR="000C7E46" w:rsidRPr="00CE1956" w14:paraId="799D8A3D" w14:textId="77777777" w:rsidTr="00420DF7">
        <w:tc>
          <w:tcPr>
            <w:tcW w:w="2093" w:type="dxa"/>
            <w:shd w:val="clear" w:color="auto" w:fill="auto"/>
            <w:vAlign w:val="center"/>
          </w:tcPr>
          <w:p w14:paraId="1737A2A9" w14:textId="77777777" w:rsidR="000C7E46" w:rsidRPr="00CE1956" w:rsidRDefault="000C7E46" w:rsidP="00420DF7">
            <w:pPr>
              <w:jc w:val="center"/>
              <w:rPr>
                <w:b/>
              </w:rPr>
            </w:pPr>
            <w:r w:rsidRPr="00CE1956">
              <w:rPr>
                <w:b/>
              </w:rPr>
              <w:t>ФИО</w:t>
            </w:r>
          </w:p>
        </w:tc>
        <w:tc>
          <w:tcPr>
            <w:tcW w:w="2693" w:type="dxa"/>
            <w:shd w:val="clear" w:color="auto" w:fill="auto"/>
            <w:vAlign w:val="center"/>
          </w:tcPr>
          <w:p w14:paraId="4C67F374" w14:textId="77777777" w:rsidR="000C7E46" w:rsidRPr="00CE1956" w:rsidRDefault="000C7E46" w:rsidP="00420DF7">
            <w:pPr>
              <w:jc w:val="center"/>
              <w:rPr>
                <w:b/>
              </w:rPr>
            </w:pPr>
            <w:r w:rsidRPr="00CE1956">
              <w:rPr>
                <w:b/>
              </w:rPr>
              <w:t>Занимаемая дол</w:t>
            </w:r>
            <w:r w:rsidRPr="00CE1956">
              <w:rPr>
                <w:b/>
              </w:rPr>
              <w:t>ж</w:t>
            </w:r>
            <w:r w:rsidRPr="00CE1956">
              <w:rPr>
                <w:b/>
              </w:rPr>
              <w:t>ность</w:t>
            </w:r>
          </w:p>
        </w:tc>
        <w:tc>
          <w:tcPr>
            <w:tcW w:w="2126" w:type="dxa"/>
            <w:shd w:val="clear" w:color="auto" w:fill="auto"/>
            <w:vAlign w:val="center"/>
          </w:tcPr>
          <w:p w14:paraId="4AF37C9C" w14:textId="77777777" w:rsidR="000C7E46" w:rsidRPr="00CE1956" w:rsidRDefault="000C7E46" w:rsidP="00420DF7">
            <w:pPr>
              <w:jc w:val="center"/>
              <w:rPr>
                <w:b/>
              </w:rPr>
            </w:pPr>
            <w:r w:rsidRPr="00CE1956">
              <w:rPr>
                <w:b/>
              </w:rPr>
              <w:t>Телефон</w:t>
            </w:r>
          </w:p>
        </w:tc>
        <w:tc>
          <w:tcPr>
            <w:tcW w:w="2608" w:type="dxa"/>
            <w:shd w:val="clear" w:color="auto" w:fill="auto"/>
            <w:vAlign w:val="center"/>
          </w:tcPr>
          <w:p w14:paraId="7A0053D8" w14:textId="77777777" w:rsidR="000C7E46" w:rsidRPr="00CE1956" w:rsidRDefault="000C7E46" w:rsidP="00420DF7">
            <w:pPr>
              <w:jc w:val="center"/>
              <w:rPr>
                <w:b/>
                <w:lang w:val="en-US"/>
              </w:rPr>
            </w:pPr>
            <w:r w:rsidRPr="00CE1956">
              <w:rPr>
                <w:b/>
                <w:lang w:val="en-US"/>
              </w:rPr>
              <w:t>E</w:t>
            </w:r>
            <w:r w:rsidRPr="00CE1956">
              <w:rPr>
                <w:b/>
              </w:rPr>
              <w:t>-</w:t>
            </w:r>
            <w:r w:rsidRPr="00CE1956">
              <w:rPr>
                <w:b/>
                <w:lang w:val="en-US"/>
              </w:rPr>
              <w:t>mail</w:t>
            </w:r>
          </w:p>
        </w:tc>
      </w:tr>
      <w:tr w:rsidR="000C7E46" w:rsidRPr="00CE1956" w14:paraId="6CF30679" w14:textId="77777777" w:rsidTr="00420DF7">
        <w:tc>
          <w:tcPr>
            <w:tcW w:w="2093" w:type="dxa"/>
            <w:shd w:val="clear" w:color="auto" w:fill="auto"/>
          </w:tcPr>
          <w:p w14:paraId="2BCD4145" w14:textId="77777777" w:rsidR="000C7E46" w:rsidRPr="00CE1956" w:rsidRDefault="000C7E46" w:rsidP="00420DF7">
            <w:pPr>
              <w:jc w:val="both"/>
            </w:pPr>
          </w:p>
        </w:tc>
        <w:tc>
          <w:tcPr>
            <w:tcW w:w="2693" w:type="dxa"/>
            <w:shd w:val="clear" w:color="auto" w:fill="auto"/>
          </w:tcPr>
          <w:p w14:paraId="7C4DB853" w14:textId="77777777" w:rsidR="000C7E46" w:rsidRPr="00CE1956" w:rsidRDefault="000C7E46" w:rsidP="00420DF7"/>
        </w:tc>
        <w:tc>
          <w:tcPr>
            <w:tcW w:w="2126" w:type="dxa"/>
            <w:shd w:val="clear" w:color="auto" w:fill="auto"/>
            <w:vAlign w:val="center"/>
          </w:tcPr>
          <w:p w14:paraId="4CA53433" w14:textId="77777777" w:rsidR="000C7E46" w:rsidRPr="00CE1956" w:rsidRDefault="000C7E46" w:rsidP="00420DF7">
            <w:pPr>
              <w:jc w:val="center"/>
            </w:pPr>
          </w:p>
        </w:tc>
        <w:tc>
          <w:tcPr>
            <w:tcW w:w="2608" w:type="dxa"/>
            <w:shd w:val="clear" w:color="auto" w:fill="auto"/>
            <w:vAlign w:val="center"/>
          </w:tcPr>
          <w:p w14:paraId="78D05FAA" w14:textId="77777777" w:rsidR="000C7E46" w:rsidRPr="00CE1956" w:rsidRDefault="000C7E46" w:rsidP="00420DF7">
            <w:pPr>
              <w:jc w:val="center"/>
            </w:pPr>
          </w:p>
        </w:tc>
      </w:tr>
    </w:tbl>
    <w:p w14:paraId="424C4AC4" w14:textId="77777777" w:rsidR="000C7E46" w:rsidRPr="00CE1956" w:rsidRDefault="000C7E46" w:rsidP="000C7E46">
      <w:pPr>
        <w:ind w:firstLine="709"/>
        <w:jc w:val="both"/>
        <w:rPr>
          <w:bCs/>
          <w:color w:val="000000"/>
        </w:rPr>
      </w:pPr>
    </w:p>
    <w:p w14:paraId="03DD0FF5" w14:textId="77777777" w:rsidR="000C7E46" w:rsidRPr="00CE1956" w:rsidRDefault="000C7E46" w:rsidP="000C7E46">
      <w:pPr>
        <w:ind w:firstLine="709"/>
        <w:jc w:val="both"/>
        <w:rPr>
          <w:bCs/>
          <w:color w:val="000000"/>
        </w:rPr>
      </w:pPr>
      <w:r w:rsidRPr="00CE1956">
        <w:rPr>
          <w:bCs/>
          <w:color w:val="000000"/>
        </w:rPr>
        <w:t xml:space="preserve">12.9. </w:t>
      </w:r>
      <w:r w:rsidRPr="00CE1956">
        <w:t>Информация, полученная Сторонами согласно настоящему регламенту, не подлежит разглашению третьим лицам за исключением случаев, предусмотренных действующим законод</w:t>
      </w:r>
      <w:r w:rsidRPr="00CE1956">
        <w:t>а</w:t>
      </w:r>
      <w:r w:rsidRPr="00CE1956">
        <w:t>тельством Российской Федерации</w:t>
      </w:r>
      <w:r w:rsidRPr="00CE1956">
        <w:rPr>
          <w:bCs/>
          <w:color w:val="000000"/>
        </w:rPr>
        <w:t>.</w:t>
      </w:r>
    </w:p>
    <w:p w14:paraId="52B9D9CF" w14:textId="77777777" w:rsidR="000C7E46" w:rsidRPr="00CE1956" w:rsidRDefault="000C7E46" w:rsidP="000C7E46">
      <w:pPr>
        <w:ind w:firstLine="708"/>
        <w:jc w:val="both"/>
        <w:rPr>
          <w:bCs/>
          <w:color w:val="000000"/>
        </w:rPr>
      </w:pPr>
      <w:r w:rsidRPr="00CE1956">
        <w:rPr>
          <w:bCs/>
          <w:color w:val="000000"/>
        </w:rPr>
        <w:t xml:space="preserve">12.10. </w:t>
      </w:r>
      <w:r w:rsidRPr="00CE1956">
        <w:t>Передача данных АИИС КУЭ  в соответствии с настоящим регламентом является безвозмездной. Ни одна из Сторон не имеет права требовать от другой Стороны какой-либо опл</w:t>
      </w:r>
      <w:r w:rsidRPr="00CE1956">
        <w:t>а</w:t>
      </w:r>
      <w:r w:rsidRPr="00CE1956">
        <w:t>ты за исполнение обязанностей, непосредственно предусмотренных насто</w:t>
      </w:r>
      <w:r w:rsidRPr="00CE1956">
        <w:t>я</w:t>
      </w:r>
      <w:r w:rsidRPr="00CE1956">
        <w:t>щим регламентом</w:t>
      </w:r>
      <w:r w:rsidRPr="00CE1956">
        <w:rPr>
          <w:bCs/>
          <w:color w:val="000000"/>
        </w:rPr>
        <w:t>.</w:t>
      </w:r>
    </w:p>
    <w:p w14:paraId="3EE5AFB1" w14:textId="77777777" w:rsidR="000C7E46" w:rsidRPr="00CE1956" w:rsidRDefault="000C7E46" w:rsidP="000C7E46">
      <w:pPr>
        <w:spacing w:before="240" w:after="120"/>
        <w:ind w:firstLine="708"/>
        <w:rPr>
          <w:b/>
          <w:bCs/>
          <w:color w:val="000000"/>
        </w:rPr>
      </w:pPr>
      <w:r w:rsidRPr="00CE1956">
        <w:rPr>
          <w:b/>
          <w:bCs/>
          <w:color w:val="000000"/>
        </w:rPr>
        <w:t>Перечень приложений к настоящему Регламенту.</w:t>
      </w:r>
    </w:p>
    <w:p w14:paraId="0C91FCCF" w14:textId="77777777" w:rsidR="000C7E46" w:rsidRPr="00CE1956" w:rsidRDefault="000C7E46" w:rsidP="000C7E46">
      <w:pPr>
        <w:ind w:firstLine="708"/>
        <w:jc w:val="both"/>
        <w:rPr>
          <w:bCs/>
          <w:color w:val="000000"/>
        </w:rPr>
      </w:pPr>
      <w:r w:rsidRPr="00CE1956">
        <w:rPr>
          <w:bCs/>
          <w:color w:val="000000"/>
        </w:rPr>
        <w:t>Приложение №1 – Перечень точек поставки, передача данных АИИС КУЭ по которым осуществляется Сетевой организацией 2 в Сетевую организ</w:t>
      </w:r>
      <w:r w:rsidRPr="00CE1956">
        <w:rPr>
          <w:bCs/>
          <w:color w:val="000000"/>
        </w:rPr>
        <w:t>а</w:t>
      </w:r>
      <w:r w:rsidRPr="00CE1956">
        <w:rPr>
          <w:bCs/>
          <w:color w:val="000000"/>
        </w:rPr>
        <w:t>цию 1;</w:t>
      </w:r>
    </w:p>
    <w:p w14:paraId="579C4D11" w14:textId="77777777" w:rsidR="000C7E46" w:rsidRPr="00CE1956" w:rsidRDefault="000C7E46" w:rsidP="000C7E46">
      <w:pPr>
        <w:ind w:firstLine="708"/>
        <w:jc w:val="both"/>
        <w:rPr>
          <w:bCs/>
          <w:color w:val="000000"/>
        </w:rPr>
      </w:pPr>
      <w:r w:rsidRPr="00CE1956">
        <w:rPr>
          <w:bCs/>
          <w:color w:val="000000"/>
        </w:rPr>
        <w:t>Приложение №2 – Перечень точек поставки, передача данных АИИС КУЭ по которым осуществляется Сетевой организацией 1 в Сетевую организ</w:t>
      </w:r>
      <w:r w:rsidRPr="00CE1956">
        <w:rPr>
          <w:bCs/>
          <w:color w:val="000000"/>
        </w:rPr>
        <w:t>а</w:t>
      </w:r>
      <w:r w:rsidRPr="00CE1956">
        <w:rPr>
          <w:bCs/>
          <w:color w:val="000000"/>
        </w:rPr>
        <w:t>цию 2;</w:t>
      </w:r>
    </w:p>
    <w:p w14:paraId="2245640A" w14:textId="77777777" w:rsidR="000C7E46" w:rsidRPr="00CE1956" w:rsidRDefault="000C7E46" w:rsidP="000C7E46">
      <w:pPr>
        <w:ind w:firstLine="708"/>
        <w:jc w:val="both"/>
        <w:rPr>
          <w:bCs/>
          <w:color w:val="000000"/>
        </w:rPr>
      </w:pPr>
      <w:r w:rsidRPr="00CE1956">
        <w:rPr>
          <w:bCs/>
          <w:color w:val="000000"/>
        </w:rPr>
        <w:t>Приложение №3 – Описание формата передачи результатов измерений по точкам поставки (Документ 80020);</w:t>
      </w:r>
    </w:p>
    <w:p w14:paraId="5B1B8575" w14:textId="77777777" w:rsidR="000C7E46" w:rsidRPr="00CE1956" w:rsidRDefault="000C7E46" w:rsidP="000C7E46">
      <w:pPr>
        <w:ind w:firstLine="708"/>
        <w:jc w:val="both"/>
        <w:rPr>
          <w:bCs/>
          <w:color w:val="000000"/>
        </w:rPr>
      </w:pPr>
      <w:r w:rsidRPr="00CE1956">
        <w:rPr>
          <w:bCs/>
          <w:color w:val="000000"/>
        </w:rPr>
        <w:t>Приложение №4 – Акт технической проверки прибора учета электроэнергии.</w:t>
      </w:r>
    </w:p>
    <w:p w14:paraId="49DBD1B0" w14:textId="77777777" w:rsidR="000C7E46" w:rsidRPr="00CE1956" w:rsidRDefault="000C7E46" w:rsidP="000C7E46">
      <w:pPr>
        <w:jc w:val="both"/>
      </w:pPr>
    </w:p>
    <w:p w14:paraId="11083444" w14:textId="77777777" w:rsidR="000C7E46" w:rsidRPr="00CE1956" w:rsidRDefault="000C7E46" w:rsidP="000C7E46">
      <w:pPr>
        <w:rPr>
          <w:b/>
          <w:snapToGrid w:val="0"/>
        </w:rPr>
      </w:pPr>
      <w:r w:rsidRPr="00CE1956">
        <w:t xml:space="preserve">                                                                           </w:t>
      </w:r>
      <w:r w:rsidRPr="00CE1956">
        <w:rPr>
          <w:b/>
          <w:snapToGrid w:val="0"/>
        </w:rPr>
        <w:t>ПОДПИСИ:</w:t>
      </w:r>
    </w:p>
    <w:p w14:paraId="02C9DAB1" w14:textId="77777777" w:rsidR="000C7E46" w:rsidRPr="00CE1956" w:rsidRDefault="000C7E46" w:rsidP="000C7E46">
      <w:pPr>
        <w:rPr>
          <w:snapToGrid w:val="0"/>
        </w:rPr>
      </w:pPr>
      <w:r w:rsidRPr="00CE1956">
        <w:rPr>
          <w:snapToGrid w:val="0"/>
        </w:rPr>
        <w:t xml:space="preserve"> </w:t>
      </w:r>
    </w:p>
    <w:p w14:paraId="14D75E71" w14:textId="77777777" w:rsidR="000C7E46" w:rsidRPr="00CE1956" w:rsidRDefault="000C7E46" w:rsidP="000C7E46">
      <w:pPr>
        <w:rPr>
          <w:b/>
          <w:snapToGrid w:val="0"/>
        </w:rPr>
      </w:pPr>
      <w:r w:rsidRPr="00CE1956">
        <w:rPr>
          <w:b/>
          <w:snapToGrid w:val="0"/>
        </w:rPr>
        <w:t>«Сетевая организация 1»:                                                         «Сетевая организация 2»:</w:t>
      </w:r>
    </w:p>
    <w:p w14:paraId="254ED9FD" w14:textId="77777777" w:rsidR="000C7E46" w:rsidRPr="00CE1956" w:rsidRDefault="000C7E46" w:rsidP="000C7E46">
      <w:pPr>
        <w:rPr>
          <w:b/>
          <w:snapToGrid w:val="0"/>
        </w:rPr>
      </w:pPr>
    </w:p>
    <w:p w14:paraId="5D0D8D95" w14:textId="77777777" w:rsidR="000C7E46" w:rsidRPr="00CE1956" w:rsidRDefault="000C7E46" w:rsidP="000C7E46">
      <w:pPr>
        <w:pStyle w:val="a5"/>
        <w:rPr>
          <w:b/>
          <w:snapToGrid w:val="0"/>
          <w:sz w:val="24"/>
          <w:szCs w:val="24"/>
        </w:rPr>
      </w:pPr>
      <w:r w:rsidRPr="00CE1956">
        <w:rPr>
          <w:b/>
          <w:snapToGrid w:val="0"/>
          <w:sz w:val="24"/>
          <w:szCs w:val="24"/>
        </w:rPr>
        <w:t>______________________/___________                    _____________________/_______________</w:t>
      </w:r>
    </w:p>
    <w:p w14:paraId="6BFD82B0" w14:textId="77777777" w:rsidR="000C7E46" w:rsidRPr="00CE1956" w:rsidRDefault="000C7E46" w:rsidP="000C7E46"/>
    <w:p w14:paraId="778B99E9" w14:textId="77777777" w:rsidR="000C7E46" w:rsidRPr="00CE1956" w:rsidRDefault="000C7E46" w:rsidP="000C7E46">
      <w:pPr>
        <w:jc w:val="right"/>
        <w:outlineLvl w:val="0"/>
        <w:rPr>
          <w:color w:val="000000"/>
          <w:kern w:val="36"/>
        </w:rPr>
      </w:pPr>
      <w:r w:rsidRPr="00CE1956">
        <w:rPr>
          <w:bCs/>
          <w:color w:val="000000"/>
        </w:rPr>
        <w:t>Приложение 1</w:t>
      </w:r>
      <w:r w:rsidRPr="00CE1956">
        <w:rPr>
          <w:color w:val="000000"/>
          <w:kern w:val="36"/>
        </w:rPr>
        <w:t xml:space="preserve">  к Приложению № 4</w:t>
      </w:r>
    </w:p>
    <w:p w14:paraId="419C8923" w14:textId="77777777" w:rsidR="000C7E46" w:rsidRPr="00CE1956" w:rsidRDefault="000C7E46" w:rsidP="000C7E46">
      <w:pPr>
        <w:jc w:val="right"/>
        <w:outlineLvl w:val="0"/>
        <w:rPr>
          <w:color w:val="000000"/>
          <w:kern w:val="36"/>
        </w:rPr>
      </w:pPr>
      <w:r w:rsidRPr="00CE1956">
        <w:rPr>
          <w:color w:val="000000"/>
          <w:kern w:val="36"/>
        </w:rPr>
        <w:t xml:space="preserve">к Договору № _____ от «___» ____________ </w:t>
      </w:r>
    </w:p>
    <w:p w14:paraId="2D45E98B" w14:textId="77777777" w:rsidR="000C7E46" w:rsidRPr="00CE1956" w:rsidRDefault="000C7E46" w:rsidP="000C7E46">
      <w:pPr>
        <w:jc w:val="right"/>
        <w:outlineLvl w:val="0"/>
        <w:rPr>
          <w:color w:val="000000"/>
          <w:kern w:val="36"/>
        </w:rPr>
      </w:pPr>
      <w:r w:rsidRPr="00CE1956">
        <w:rPr>
          <w:color w:val="000000"/>
          <w:kern w:val="36"/>
        </w:rPr>
        <w:t>оказания услуг по передаче электрической энергии</w:t>
      </w:r>
    </w:p>
    <w:p w14:paraId="6E1D4D90" w14:textId="77777777" w:rsidR="000C7E46" w:rsidRPr="00CE1956" w:rsidRDefault="000C7E46" w:rsidP="000C7E46">
      <w:pPr>
        <w:jc w:val="right"/>
        <w:rPr>
          <w:bCs/>
          <w:color w:val="000000"/>
        </w:rPr>
      </w:pPr>
    </w:p>
    <w:p w14:paraId="753585DF" w14:textId="77777777" w:rsidR="000C7E46" w:rsidRPr="00CE1956" w:rsidRDefault="000C7E46" w:rsidP="000C7E46">
      <w:pPr>
        <w:jc w:val="center"/>
        <w:rPr>
          <w:bCs/>
          <w:color w:val="000000"/>
        </w:rPr>
      </w:pPr>
    </w:p>
    <w:p w14:paraId="215D9FE5" w14:textId="77777777" w:rsidR="000C7E46" w:rsidRPr="00CE1956" w:rsidRDefault="000C7E46" w:rsidP="000C7E46">
      <w:pPr>
        <w:jc w:val="center"/>
        <w:rPr>
          <w:bCs/>
          <w:color w:val="000000"/>
        </w:rPr>
      </w:pPr>
      <w:r w:rsidRPr="00CE1956">
        <w:rPr>
          <w:bCs/>
          <w:color w:val="000000"/>
        </w:rPr>
        <w:t xml:space="preserve">Перечень точек поставки, передача данных АИИС КУЭ по которым осуществляется </w:t>
      </w:r>
    </w:p>
    <w:p w14:paraId="1FCBCC9D" w14:textId="77777777" w:rsidR="000C7E46" w:rsidRPr="00CE1956" w:rsidRDefault="000C7E46" w:rsidP="000C7E46">
      <w:pPr>
        <w:jc w:val="center"/>
        <w:rPr>
          <w:bCs/>
          <w:color w:val="000000"/>
        </w:rPr>
      </w:pPr>
      <w:r w:rsidRPr="00CE1956">
        <w:rPr>
          <w:bCs/>
          <w:color w:val="000000"/>
        </w:rPr>
        <w:t>Сетевой организацией 2 в Сетевую организ</w:t>
      </w:r>
      <w:r w:rsidRPr="00CE1956">
        <w:rPr>
          <w:bCs/>
          <w:color w:val="000000"/>
        </w:rPr>
        <w:t>а</w:t>
      </w:r>
      <w:r w:rsidRPr="00CE1956">
        <w:rPr>
          <w:bCs/>
          <w:color w:val="000000"/>
        </w:rPr>
        <w:t>цию 1</w:t>
      </w:r>
    </w:p>
    <w:p w14:paraId="68757441" w14:textId="77777777" w:rsidR="000C7E46" w:rsidRPr="00CE1956" w:rsidRDefault="000C7E46" w:rsidP="000C7E46">
      <w:pPr>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166"/>
        <w:gridCol w:w="2670"/>
        <w:gridCol w:w="2126"/>
        <w:gridCol w:w="1802"/>
      </w:tblGrid>
      <w:tr w:rsidR="000C7E46" w:rsidRPr="00CE1956" w14:paraId="716888C3" w14:textId="77777777" w:rsidTr="00420DF7">
        <w:tc>
          <w:tcPr>
            <w:tcW w:w="659" w:type="dxa"/>
            <w:shd w:val="clear" w:color="auto" w:fill="auto"/>
          </w:tcPr>
          <w:p w14:paraId="7CF9DDEA" w14:textId="77777777" w:rsidR="000C7E46" w:rsidRPr="00CE1956" w:rsidRDefault="000C7E46" w:rsidP="00420DF7">
            <w:pPr>
              <w:jc w:val="center"/>
              <w:rPr>
                <w:bCs/>
                <w:color w:val="000000"/>
              </w:rPr>
            </w:pPr>
            <w:r w:rsidRPr="00CE1956">
              <w:rPr>
                <w:bCs/>
                <w:color w:val="000000"/>
              </w:rPr>
              <w:t>№ п/п</w:t>
            </w:r>
          </w:p>
        </w:tc>
        <w:tc>
          <w:tcPr>
            <w:tcW w:w="2166" w:type="dxa"/>
            <w:shd w:val="clear" w:color="auto" w:fill="auto"/>
          </w:tcPr>
          <w:p w14:paraId="18C36753" w14:textId="77777777" w:rsidR="000C7E46" w:rsidRPr="00CE1956" w:rsidRDefault="000C7E46" w:rsidP="00420DF7">
            <w:pPr>
              <w:jc w:val="center"/>
              <w:rPr>
                <w:bCs/>
                <w:color w:val="000000"/>
              </w:rPr>
            </w:pPr>
            <w:r w:rsidRPr="00CE1956">
              <w:rPr>
                <w:bCs/>
                <w:color w:val="000000"/>
              </w:rPr>
              <w:t>Код точки измер</w:t>
            </w:r>
            <w:r w:rsidRPr="00CE1956">
              <w:rPr>
                <w:bCs/>
                <w:color w:val="000000"/>
              </w:rPr>
              <w:t>е</w:t>
            </w:r>
            <w:r w:rsidRPr="00CE1956">
              <w:rPr>
                <w:bCs/>
                <w:color w:val="000000"/>
              </w:rPr>
              <w:t>ния</w:t>
            </w:r>
          </w:p>
        </w:tc>
        <w:tc>
          <w:tcPr>
            <w:tcW w:w="2670" w:type="dxa"/>
            <w:shd w:val="clear" w:color="auto" w:fill="auto"/>
          </w:tcPr>
          <w:p w14:paraId="1B5FA4CF" w14:textId="77777777" w:rsidR="000C7E46" w:rsidRPr="00CE1956" w:rsidRDefault="000C7E46" w:rsidP="00420DF7">
            <w:pPr>
              <w:jc w:val="center"/>
              <w:rPr>
                <w:bCs/>
                <w:color w:val="000000"/>
              </w:rPr>
            </w:pPr>
            <w:r w:rsidRPr="00CE1956">
              <w:rPr>
                <w:bCs/>
                <w:color w:val="000000"/>
              </w:rPr>
              <w:t>Наименование объе</w:t>
            </w:r>
            <w:r w:rsidRPr="00CE1956">
              <w:rPr>
                <w:bCs/>
                <w:color w:val="000000"/>
              </w:rPr>
              <w:t>к</w:t>
            </w:r>
            <w:r w:rsidRPr="00CE1956">
              <w:rPr>
                <w:bCs/>
                <w:color w:val="000000"/>
              </w:rPr>
              <w:t>та измерения</w:t>
            </w:r>
          </w:p>
        </w:tc>
        <w:tc>
          <w:tcPr>
            <w:tcW w:w="2126" w:type="dxa"/>
            <w:shd w:val="clear" w:color="auto" w:fill="auto"/>
          </w:tcPr>
          <w:p w14:paraId="3F4261E1" w14:textId="77777777" w:rsidR="000C7E46" w:rsidRPr="00CE1956" w:rsidRDefault="000C7E46" w:rsidP="00420DF7">
            <w:pPr>
              <w:jc w:val="center"/>
              <w:rPr>
                <w:bCs/>
                <w:color w:val="000000"/>
              </w:rPr>
            </w:pPr>
            <w:r w:rsidRPr="00CE1956">
              <w:rPr>
                <w:bCs/>
                <w:color w:val="000000"/>
              </w:rPr>
              <w:t>Наименование точки измерения</w:t>
            </w:r>
          </w:p>
        </w:tc>
        <w:tc>
          <w:tcPr>
            <w:tcW w:w="1802" w:type="dxa"/>
            <w:shd w:val="clear" w:color="auto" w:fill="auto"/>
          </w:tcPr>
          <w:p w14:paraId="70B1D5EB" w14:textId="77777777" w:rsidR="000C7E46" w:rsidRPr="00CE1956" w:rsidRDefault="000C7E46" w:rsidP="00420DF7">
            <w:pPr>
              <w:jc w:val="center"/>
              <w:rPr>
                <w:bCs/>
                <w:color w:val="000000"/>
              </w:rPr>
            </w:pPr>
            <w:r w:rsidRPr="00CE1956">
              <w:rPr>
                <w:bCs/>
                <w:color w:val="000000"/>
              </w:rPr>
              <w:t>Марка устро</w:t>
            </w:r>
            <w:r w:rsidRPr="00CE1956">
              <w:rPr>
                <w:bCs/>
                <w:color w:val="000000"/>
              </w:rPr>
              <w:t>й</w:t>
            </w:r>
            <w:r w:rsidRPr="00CE1956">
              <w:rPr>
                <w:bCs/>
                <w:color w:val="000000"/>
              </w:rPr>
              <w:t>ства</w:t>
            </w:r>
          </w:p>
        </w:tc>
      </w:tr>
      <w:tr w:rsidR="000C7E46" w:rsidRPr="00CE1956" w14:paraId="37E6D561" w14:textId="77777777" w:rsidTr="00420DF7">
        <w:tc>
          <w:tcPr>
            <w:tcW w:w="659" w:type="dxa"/>
            <w:shd w:val="clear" w:color="auto" w:fill="auto"/>
          </w:tcPr>
          <w:p w14:paraId="52538C5C" w14:textId="77777777" w:rsidR="000C7E46" w:rsidRPr="00CE1956" w:rsidRDefault="000C7E46" w:rsidP="00420DF7">
            <w:pPr>
              <w:jc w:val="center"/>
              <w:rPr>
                <w:bCs/>
                <w:color w:val="000000"/>
              </w:rPr>
            </w:pPr>
          </w:p>
        </w:tc>
        <w:tc>
          <w:tcPr>
            <w:tcW w:w="2166" w:type="dxa"/>
            <w:shd w:val="clear" w:color="auto" w:fill="auto"/>
          </w:tcPr>
          <w:p w14:paraId="6A3C986F" w14:textId="77777777" w:rsidR="000C7E46" w:rsidRPr="00CE1956" w:rsidRDefault="000C7E46" w:rsidP="00420DF7">
            <w:pPr>
              <w:jc w:val="center"/>
              <w:rPr>
                <w:bCs/>
                <w:color w:val="000000"/>
              </w:rPr>
            </w:pPr>
          </w:p>
        </w:tc>
        <w:tc>
          <w:tcPr>
            <w:tcW w:w="2670" w:type="dxa"/>
            <w:shd w:val="clear" w:color="auto" w:fill="auto"/>
          </w:tcPr>
          <w:p w14:paraId="31B0D38F" w14:textId="77777777" w:rsidR="000C7E46" w:rsidRPr="00CE1956" w:rsidRDefault="000C7E46" w:rsidP="00420DF7">
            <w:pPr>
              <w:jc w:val="center"/>
              <w:rPr>
                <w:bCs/>
                <w:color w:val="000000"/>
              </w:rPr>
            </w:pPr>
          </w:p>
        </w:tc>
        <w:tc>
          <w:tcPr>
            <w:tcW w:w="2126" w:type="dxa"/>
            <w:shd w:val="clear" w:color="auto" w:fill="auto"/>
          </w:tcPr>
          <w:p w14:paraId="67B0EABD" w14:textId="77777777" w:rsidR="000C7E46" w:rsidRPr="00CE1956" w:rsidRDefault="000C7E46" w:rsidP="00420DF7">
            <w:pPr>
              <w:jc w:val="center"/>
              <w:rPr>
                <w:bCs/>
                <w:color w:val="000000"/>
              </w:rPr>
            </w:pPr>
          </w:p>
        </w:tc>
        <w:tc>
          <w:tcPr>
            <w:tcW w:w="1802" w:type="dxa"/>
            <w:shd w:val="clear" w:color="auto" w:fill="auto"/>
          </w:tcPr>
          <w:p w14:paraId="092A540B" w14:textId="77777777" w:rsidR="000C7E46" w:rsidRPr="00CE1956" w:rsidRDefault="000C7E46" w:rsidP="00420DF7">
            <w:pPr>
              <w:jc w:val="center"/>
              <w:rPr>
                <w:bCs/>
                <w:color w:val="000000"/>
              </w:rPr>
            </w:pPr>
          </w:p>
        </w:tc>
      </w:tr>
      <w:tr w:rsidR="000C7E46" w:rsidRPr="00CE1956" w14:paraId="446CE861" w14:textId="77777777" w:rsidTr="00420DF7">
        <w:tc>
          <w:tcPr>
            <w:tcW w:w="659" w:type="dxa"/>
            <w:shd w:val="clear" w:color="auto" w:fill="auto"/>
          </w:tcPr>
          <w:p w14:paraId="2D94CA99" w14:textId="77777777" w:rsidR="000C7E46" w:rsidRPr="00CE1956" w:rsidRDefault="000C7E46" w:rsidP="00420DF7">
            <w:pPr>
              <w:jc w:val="center"/>
              <w:rPr>
                <w:bCs/>
                <w:color w:val="000000"/>
              </w:rPr>
            </w:pPr>
          </w:p>
        </w:tc>
        <w:tc>
          <w:tcPr>
            <w:tcW w:w="2166" w:type="dxa"/>
            <w:shd w:val="clear" w:color="auto" w:fill="auto"/>
          </w:tcPr>
          <w:p w14:paraId="402D19B0" w14:textId="77777777" w:rsidR="000C7E46" w:rsidRPr="00CE1956" w:rsidRDefault="000C7E46" w:rsidP="00420DF7">
            <w:pPr>
              <w:jc w:val="center"/>
              <w:rPr>
                <w:bCs/>
                <w:color w:val="000000"/>
              </w:rPr>
            </w:pPr>
          </w:p>
        </w:tc>
        <w:tc>
          <w:tcPr>
            <w:tcW w:w="2670" w:type="dxa"/>
            <w:shd w:val="clear" w:color="auto" w:fill="auto"/>
          </w:tcPr>
          <w:p w14:paraId="1D3F4111" w14:textId="77777777" w:rsidR="000C7E46" w:rsidRPr="00CE1956" w:rsidRDefault="000C7E46" w:rsidP="00420DF7">
            <w:pPr>
              <w:jc w:val="center"/>
              <w:rPr>
                <w:bCs/>
                <w:color w:val="000000"/>
              </w:rPr>
            </w:pPr>
          </w:p>
        </w:tc>
        <w:tc>
          <w:tcPr>
            <w:tcW w:w="2126" w:type="dxa"/>
            <w:shd w:val="clear" w:color="auto" w:fill="auto"/>
          </w:tcPr>
          <w:p w14:paraId="1EAFF1A2" w14:textId="77777777" w:rsidR="000C7E46" w:rsidRPr="00CE1956" w:rsidRDefault="000C7E46" w:rsidP="00420DF7">
            <w:pPr>
              <w:jc w:val="center"/>
              <w:rPr>
                <w:bCs/>
                <w:color w:val="000000"/>
              </w:rPr>
            </w:pPr>
          </w:p>
        </w:tc>
        <w:tc>
          <w:tcPr>
            <w:tcW w:w="1802" w:type="dxa"/>
            <w:shd w:val="clear" w:color="auto" w:fill="auto"/>
          </w:tcPr>
          <w:p w14:paraId="5ED5A021" w14:textId="77777777" w:rsidR="000C7E46" w:rsidRPr="00CE1956" w:rsidRDefault="000C7E46" w:rsidP="00420DF7">
            <w:pPr>
              <w:jc w:val="center"/>
              <w:rPr>
                <w:bCs/>
                <w:color w:val="000000"/>
              </w:rPr>
            </w:pPr>
          </w:p>
        </w:tc>
      </w:tr>
      <w:tr w:rsidR="000C7E46" w:rsidRPr="00CE1956" w14:paraId="317EA8B7" w14:textId="77777777" w:rsidTr="00420DF7">
        <w:tc>
          <w:tcPr>
            <w:tcW w:w="659" w:type="dxa"/>
            <w:shd w:val="clear" w:color="auto" w:fill="auto"/>
          </w:tcPr>
          <w:p w14:paraId="211BBBA3" w14:textId="77777777" w:rsidR="000C7E46" w:rsidRPr="00CE1956" w:rsidRDefault="000C7E46" w:rsidP="00420DF7">
            <w:pPr>
              <w:jc w:val="center"/>
              <w:rPr>
                <w:bCs/>
                <w:color w:val="000000"/>
              </w:rPr>
            </w:pPr>
          </w:p>
        </w:tc>
        <w:tc>
          <w:tcPr>
            <w:tcW w:w="2166" w:type="dxa"/>
            <w:shd w:val="clear" w:color="auto" w:fill="auto"/>
          </w:tcPr>
          <w:p w14:paraId="3FFA335B" w14:textId="77777777" w:rsidR="000C7E46" w:rsidRPr="00CE1956" w:rsidRDefault="000C7E46" w:rsidP="00420DF7">
            <w:pPr>
              <w:jc w:val="center"/>
              <w:rPr>
                <w:bCs/>
                <w:color w:val="000000"/>
              </w:rPr>
            </w:pPr>
          </w:p>
        </w:tc>
        <w:tc>
          <w:tcPr>
            <w:tcW w:w="2670" w:type="dxa"/>
            <w:shd w:val="clear" w:color="auto" w:fill="auto"/>
          </w:tcPr>
          <w:p w14:paraId="7C910D69" w14:textId="77777777" w:rsidR="000C7E46" w:rsidRPr="00CE1956" w:rsidRDefault="000C7E46" w:rsidP="00420DF7">
            <w:pPr>
              <w:jc w:val="center"/>
              <w:rPr>
                <w:bCs/>
                <w:color w:val="000000"/>
              </w:rPr>
            </w:pPr>
          </w:p>
        </w:tc>
        <w:tc>
          <w:tcPr>
            <w:tcW w:w="2126" w:type="dxa"/>
            <w:shd w:val="clear" w:color="auto" w:fill="auto"/>
          </w:tcPr>
          <w:p w14:paraId="63BC6FCD" w14:textId="77777777" w:rsidR="000C7E46" w:rsidRPr="00CE1956" w:rsidRDefault="000C7E46" w:rsidP="00420DF7">
            <w:pPr>
              <w:jc w:val="center"/>
              <w:rPr>
                <w:bCs/>
                <w:color w:val="000000"/>
              </w:rPr>
            </w:pPr>
          </w:p>
        </w:tc>
        <w:tc>
          <w:tcPr>
            <w:tcW w:w="1802" w:type="dxa"/>
            <w:shd w:val="clear" w:color="auto" w:fill="auto"/>
          </w:tcPr>
          <w:p w14:paraId="4F19F2A6" w14:textId="77777777" w:rsidR="000C7E46" w:rsidRPr="00CE1956" w:rsidRDefault="000C7E46" w:rsidP="00420DF7">
            <w:pPr>
              <w:jc w:val="center"/>
              <w:rPr>
                <w:bCs/>
                <w:color w:val="000000"/>
              </w:rPr>
            </w:pPr>
          </w:p>
        </w:tc>
      </w:tr>
      <w:tr w:rsidR="000C7E46" w:rsidRPr="00CE1956" w14:paraId="7DB9E947" w14:textId="77777777" w:rsidTr="00420DF7">
        <w:tc>
          <w:tcPr>
            <w:tcW w:w="659" w:type="dxa"/>
            <w:shd w:val="clear" w:color="auto" w:fill="auto"/>
          </w:tcPr>
          <w:p w14:paraId="631B4939" w14:textId="77777777" w:rsidR="000C7E46" w:rsidRPr="00CE1956" w:rsidRDefault="000C7E46" w:rsidP="00420DF7">
            <w:pPr>
              <w:jc w:val="center"/>
              <w:rPr>
                <w:bCs/>
                <w:color w:val="000000"/>
              </w:rPr>
            </w:pPr>
          </w:p>
        </w:tc>
        <w:tc>
          <w:tcPr>
            <w:tcW w:w="2166" w:type="dxa"/>
            <w:shd w:val="clear" w:color="auto" w:fill="auto"/>
          </w:tcPr>
          <w:p w14:paraId="28D4FA42" w14:textId="77777777" w:rsidR="000C7E46" w:rsidRPr="00CE1956" w:rsidRDefault="000C7E46" w:rsidP="00420DF7">
            <w:pPr>
              <w:jc w:val="center"/>
              <w:rPr>
                <w:bCs/>
                <w:color w:val="000000"/>
              </w:rPr>
            </w:pPr>
          </w:p>
        </w:tc>
        <w:tc>
          <w:tcPr>
            <w:tcW w:w="2670" w:type="dxa"/>
            <w:shd w:val="clear" w:color="auto" w:fill="auto"/>
          </w:tcPr>
          <w:p w14:paraId="0D9174B2" w14:textId="77777777" w:rsidR="000C7E46" w:rsidRPr="00CE1956" w:rsidRDefault="000C7E46" w:rsidP="00420DF7">
            <w:pPr>
              <w:jc w:val="center"/>
              <w:rPr>
                <w:bCs/>
                <w:color w:val="000000"/>
              </w:rPr>
            </w:pPr>
          </w:p>
        </w:tc>
        <w:tc>
          <w:tcPr>
            <w:tcW w:w="2126" w:type="dxa"/>
            <w:shd w:val="clear" w:color="auto" w:fill="auto"/>
          </w:tcPr>
          <w:p w14:paraId="2036856A" w14:textId="77777777" w:rsidR="000C7E46" w:rsidRPr="00CE1956" w:rsidRDefault="000C7E46" w:rsidP="00420DF7">
            <w:pPr>
              <w:jc w:val="center"/>
              <w:rPr>
                <w:bCs/>
                <w:color w:val="000000"/>
              </w:rPr>
            </w:pPr>
          </w:p>
        </w:tc>
        <w:tc>
          <w:tcPr>
            <w:tcW w:w="1802" w:type="dxa"/>
            <w:shd w:val="clear" w:color="auto" w:fill="auto"/>
          </w:tcPr>
          <w:p w14:paraId="66A9088D" w14:textId="77777777" w:rsidR="000C7E46" w:rsidRPr="00CE1956" w:rsidRDefault="000C7E46" w:rsidP="00420DF7">
            <w:pPr>
              <w:jc w:val="center"/>
              <w:rPr>
                <w:bCs/>
                <w:color w:val="000000"/>
              </w:rPr>
            </w:pPr>
          </w:p>
        </w:tc>
      </w:tr>
      <w:tr w:rsidR="000C7E46" w:rsidRPr="00CE1956" w14:paraId="212538DF" w14:textId="77777777" w:rsidTr="00420DF7">
        <w:tc>
          <w:tcPr>
            <w:tcW w:w="659" w:type="dxa"/>
            <w:shd w:val="clear" w:color="auto" w:fill="auto"/>
          </w:tcPr>
          <w:p w14:paraId="603743C0" w14:textId="77777777" w:rsidR="000C7E46" w:rsidRPr="00CE1956" w:rsidRDefault="000C7E46" w:rsidP="00420DF7">
            <w:pPr>
              <w:jc w:val="center"/>
              <w:rPr>
                <w:bCs/>
                <w:color w:val="000000"/>
              </w:rPr>
            </w:pPr>
          </w:p>
        </w:tc>
        <w:tc>
          <w:tcPr>
            <w:tcW w:w="2166" w:type="dxa"/>
            <w:shd w:val="clear" w:color="auto" w:fill="auto"/>
          </w:tcPr>
          <w:p w14:paraId="432EF970" w14:textId="77777777" w:rsidR="000C7E46" w:rsidRPr="00CE1956" w:rsidRDefault="000C7E46" w:rsidP="00420DF7">
            <w:pPr>
              <w:jc w:val="center"/>
              <w:rPr>
                <w:bCs/>
                <w:color w:val="000000"/>
              </w:rPr>
            </w:pPr>
          </w:p>
        </w:tc>
        <w:tc>
          <w:tcPr>
            <w:tcW w:w="2670" w:type="dxa"/>
            <w:shd w:val="clear" w:color="auto" w:fill="auto"/>
          </w:tcPr>
          <w:p w14:paraId="7C240B9C" w14:textId="77777777" w:rsidR="000C7E46" w:rsidRPr="00CE1956" w:rsidRDefault="000C7E46" w:rsidP="00420DF7">
            <w:pPr>
              <w:jc w:val="center"/>
              <w:rPr>
                <w:bCs/>
                <w:color w:val="000000"/>
              </w:rPr>
            </w:pPr>
          </w:p>
        </w:tc>
        <w:tc>
          <w:tcPr>
            <w:tcW w:w="2126" w:type="dxa"/>
            <w:shd w:val="clear" w:color="auto" w:fill="auto"/>
          </w:tcPr>
          <w:p w14:paraId="0DDE5C48" w14:textId="77777777" w:rsidR="000C7E46" w:rsidRPr="00CE1956" w:rsidRDefault="000C7E46" w:rsidP="00420DF7">
            <w:pPr>
              <w:jc w:val="center"/>
              <w:rPr>
                <w:bCs/>
                <w:color w:val="000000"/>
              </w:rPr>
            </w:pPr>
          </w:p>
        </w:tc>
        <w:tc>
          <w:tcPr>
            <w:tcW w:w="1802" w:type="dxa"/>
            <w:shd w:val="clear" w:color="auto" w:fill="auto"/>
          </w:tcPr>
          <w:p w14:paraId="2686EC55" w14:textId="77777777" w:rsidR="000C7E46" w:rsidRPr="00CE1956" w:rsidRDefault="000C7E46" w:rsidP="00420DF7">
            <w:pPr>
              <w:jc w:val="center"/>
              <w:rPr>
                <w:bCs/>
                <w:color w:val="000000"/>
              </w:rPr>
            </w:pPr>
          </w:p>
        </w:tc>
      </w:tr>
      <w:tr w:rsidR="000C7E46" w:rsidRPr="00CE1956" w14:paraId="764EB54F" w14:textId="77777777" w:rsidTr="00420DF7">
        <w:tc>
          <w:tcPr>
            <w:tcW w:w="659" w:type="dxa"/>
            <w:shd w:val="clear" w:color="auto" w:fill="auto"/>
          </w:tcPr>
          <w:p w14:paraId="2C037B22" w14:textId="77777777" w:rsidR="000C7E46" w:rsidRPr="00CE1956" w:rsidRDefault="000C7E46" w:rsidP="00420DF7">
            <w:pPr>
              <w:jc w:val="center"/>
              <w:rPr>
                <w:bCs/>
                <w:color w:val="000000"/>
              </w:rPr>
            </w:pPr>
          </w:p>
        </w:tc>
        <w:tc>
          <w:tcPr>
            <w:tcW w:w="2166" w:type="dxa"/>
            <w:shd w:val="clear" w:color="auto" w:fill="auto"/>
          </w:tcPr>
          <w:p w14:paraId="1C97A311" w14:textId="77777777" w:rsidR="000C7E46" w:rsidRPr="00CE1956" w:rsidRDefault="000C7E46" w:rsidP="00420DF7">
            <w:pPr>
              <w:jc w:val="center"/>
              <w:rPr>
                <w:bCs/>
                <w:color w:val="000000"/>
              </w:rPr>
            </w:pPr>
          </w:p>
        </w:tc>
        <w:tc>
          <w:tcPr>
            <w:tcW w:w="2670" w:type="dxa"/>
            <w:shd w:val="clear" w:color="auto" w:fill="auto"/>
          </w:tcPr>
          <w:p w14:paraId="0057833E" w14:textId="77777777" w:rsidR="000C7E46" w:rsidRPr="00CE1956" w:rsidRDefault="000C7E46" w:rsidP="00420DF7">
            <w:pPr>
              <w:jc w:val="center"/>
              <w:rPr>
                <w:bCs/>
                <w:color w:val="000000"/>
              </w:rPr>
            </w:pPr>
          </w:p>
        </w:tc>
        <w:tc>
          <w:tcPr>
            <w:tcW w:w="2126" w:type="dxa"/>
            <w:shd w:val="clear" w:color="auto" w:fill="auto"/>
          </w:tcPr>
          <w:p w14:paraId="3852A09D" w14:textId="77777777" w:rsidR="000C7E46" w:rsidRPr="00CE1956" w:rsidRDefault="000C7E46" w:rsidP="00420DF7">
            <w:pPr>
              <w:jc w:val="center"/>
              <w:rPr>
                <w:bCs/>
                <w:color w:val="000000"/>
              </w:rPr>
            </w:pPr>
          </w:p>
        </w:tc>
        <w:tc>
          <w:tcPr>
            <w:tcW w:w="1802" w:type="dxa"/>
            <w:shd w:val="clear" w:color="auto" w:fill="auto"/>
          </w:tcPr>
          <w:p w14:paraId="54E87EA0" w14:textId="77777777" w:rsidR="000C7E46" w:rsidRPr="00CE1956" w:rsidRDefault="000C7E46" w:rsidP="00420DF7">
            <w:pPr>
              <w:jc w:val="center"/>
              <w:rPr>
                <w:bCs/>
                <w:color w:val="000000"/>
              </w:rPr>
            </w:pPr>
          </w:p>
        </w:tc>
      </w:tr>
      <w:tr w:rsidR="000C7E46" w:rsidRPr="00CE1956" w14:paraId="6B22911C" w14:textId="77777777" w:rsidTr="00420DF7">
        <w:tc>
          <w:tcPr>
            <w:tcW w:w="659" w:type="dxa"/>
            <w:shd w:val="clear" w:color="auto" w:fill="auto"/>
          </w:tcPr>
          <w:p w14:paraId="448E9B33" w14:textId="77777777" w:rsidR="000C7E46" w:rsidRPr="00CE1956" w:rsidRDefault="000C7E46" w:rsidP="00420DF7">
            <w:pPr>
              <w:jc w:val="center"/>
              <w:rPr>
                <w:bCs/>
                <w:color w:val="000000"/>
              </w:rPr>
            </w:pPr>
          </w:p>
        </w:tc>
        <w:tc>
          <w:tcPr>
            <w:tcW w:w="2166" w:type="dxa"/>
            <w:shd w:val="clear" w:color="auto" w:fill="auto"/>
          </w:tcPr>
          <w:p w14:paraId="2DE4C4FA" w14:textId="77777777" w:rsidR="000C7E46" w:rsidRPr="00CE1956" w:rsidRDefault="000C7E46" w:rsidP="00420DF7">
            <w:pPr>
              <w:jc w:val="center"/>
              <w:rPr>
                <w:bCs/>
                <w:color w:val="000000"/>
              </w:rPr>
            </w:pPr>
          </w:p>
        </w:tc>
        <w:tc>
          <w:tcPr>
            <w:tcW w:w="2670" w:type="dxa"/>
            <w:shd w:val="clear" w:color="auto" w:fill="auto"/>
          </w:tcPr>
          <w:p w14:paraId="3C656F4E" w14:textId="77777777" w:rsidR="000C7E46" w:rsidRPr="00CE1956" w:rsidRDefault="000C7E46" w:rsidP="00420DF7">
            <w:pPr>
              <w:jc w:val="center"/>
              <w:rPr>
                <w:bCs/>
                <w:color w:val="000000"/>
              </w:rPr>
            </w:pPr>
          </w:p>
        </w:tc>
        <w:tc>
          <w:tcPr>
            <w:tcW w:w="2126" w:type="dxa"/>
            <w:shd w:val="clear" w:color="auto" w:fill="auto"/>
          </w:tcPr>
          <w:p w14:paraId="1A6BDDED" w14:textId="77777777" w:rsidR="000C7E46" w:rsidRPr="00CE1956" w:rsidRDefault="000C7E46" w:rsidP="00420DF7">
            <w:pPr>
              <w:jc w:val="center"/>
              <w:rPr>
                <w:bCs/>
                <w:color w:val="000000"/>
              </w:rPr>
            </w:pPr>
          </w:p>
        </w:tc>
        <w:tc>
          <w:tcPr>
            <w:tcW w:w="1802" w:type="dxa"/>
            <w:shd w:val="clear" w:color="auto" w:fill="auto"/>
          </w:tcPr>
          <w:p w14:paraId="372D97BA" w14:textId="77777777" w:rsidR="000C7E46" w:rsidRPr="00CE1956" w:rsidRDefault="000C7E46" w:rsidP="00420DF7">
            <w:pPr>
              <w:jc w:val="center"/>
              <w:rPr>
                <w:bCs/>
                <w:color w:val="000000"/>
              </w:rPr>
            </w:pPr>
          </w:p>
        </w:tc>
      </w:tr>
    </w:tbl>
    <w:p w14:paraId="2825D782" w14:textId="77777777" w:rsidR="000C7E46" w:rsidRPr="00CE1956" w:rsidRDefault="000C7E46" w:rsidP="000C7E46">
      <w:pPr>
        <w:jc w:val="center"/>
        <w:rPr>
          <w:b/>
        </w:rPr>
      </w:pPr>
    </w:p>
    <w:p w14:paraId="4EC96546" w14:textId="77777777" w:rsidR="000C7E46" w:rsidRPr="00CE1956" w:rsidRDefault="000C7E46" w:rsidP="000C7E46">
      <w:pPr>
        <w:jc w:val="center"/>
        <w:rPr>
          <w:b/>
        </w:rPr>
      </w:pPr>
    </w:p>
    <w:p w14:paraId="1F3F2079" w14:textId="77777777" w:rsidR="000C7E46" w:rsidRPr="00CE1956" w:rsidRDefault="000C7E46" w:rsidP="000C7E46">
      <w:pPr>
        <w:jc w:val="center"/>
        <w:rPr>
          <w:b/>
        </w:rPr>
      </w:pPr>
    </w:p>
    <w:p w14:paraId="53CD86F7" w14:textId="77777777" w:rsidR="000C7E46" w:rsidRPr="00CE1956" w:rsidRDefault="000C7E46" w:rsidP="000C7E46">
      <w:pPr>
        <w:jc w:val="center"/>
        <w:rPr>
          <w:bCs/>
          <w:color w:val="000000"/>
        </w:rPr>
      </w:pPr>
      <w:r w:rsidRPr="00CE1956">
        <w:rPr>
          <w:b/>
        </w:rPr>
        <w:t>ПОДПИСИ:</w:t>
      </w:r>
    </w:p>
    <w:p w14:paraId="0EBF96BD" w14:textId="77777777" w:rsidR="000C7E46" w:rsidRPr="00CE1956" w:rsidRDefault="000C7E46" w:rsidP="000C7E46">
      <w:pPr>
        <w:jc w:val="center"/>
        <w:rPr>
          <w:bCs/>
          <w:color w:val="000000"/>
        </w:rPr>
      </w:pPr>
    </w:p>
    <w:p w14:paraId="67067E70" w14:textId="77777777" w:rsidR="000C7E46" w:rsidRPr="00CE1956" w:rsidRDefault="000C7E46" w:rsidP="000C7E46">
      <w:pPr>
        <w:jc w:val="center"/>
        <w:rPr>
          <w:bCs/>
          <w:color w:val="000000"/>
        </w:rPr>
      </w:pPr>
    </w:p>
    <w:tbl>
      <w:tblPr>
        <w:tblW w:w="0" w:type="auto"/>
        <w:tblBorders>
          <w:insideH w:val="single" w:sz="4" w:space="0" w:color="auto"/>
        </w:tblBorders>
        <w:tblLook w:val="04A0" w:firstRow="1" w:lastRow="0" w:firstColumn="1" w:lastColumn="0" w:noHBand="0" w:noVBand="1"/>
      </w:tblPr>
      <w:tblGrid>
        <w:gridCol w:w="4928"/>
        <w:gridCol w:w="4643"/>
      </w:tblGrid>
      <w:tr w:rsidR="000C7E46" w:rsidRPr="00CE1956" w14:paraId="02BA58F4" w14:textId="77777777" w:rsidTr="00420DF7">
        <w:tc>
          <w:tcPr>
            <w:tcW w:w="4928" w:type="dxa"/>
            <w:shd w:val="clear" w:color="auto" w:fill="auto"/>
          </w:tcPr>
          <w:p w14:paraId="7F2D8E36" w14:textId="77777777" w:rsidR="000C7E46" w:rsidRPr="00CE1956" w:rsidRDefault="000C7E46" w:rsidP="00420DF7">
            <w:pPr>
              <w:pStyle w:val="Default"/>
              <w:jc w:val="both"/>
              <w:rPr>
                <w:bCs/>
                <w:color w:val="FFFFFF"/>
              </w:rPr>
            </w:pPr>
            <w:r w:rsidRPr="00CE1956">
              <w:rPr>
                <w:bCs/>
              </w:rPr>
              <w:t>_________________</w:t>
            </w:r>
          </w:p>
        </w:tc>
        <w:tc>
          <w:tcPr>
            <w:tcW w:w="4643" w:type="dxa"/>
            <w:shd w:val="clear" w:color="auto" w:fill="auto"/>
          </w:tcPr>
          <w:p w14:paraId="11B5B3AB" w14:textId="77777777" w:rsidR="000C7E46" w:rsidRPr="00CE1956" w:rsidRDefault="000C7E46" w:rsidP="00420DF7">
            <w:pPr>
              <w:pStyle w:val="Default"/>
              <w:jc w:val="both"/>
              <w:rPr>
                <w:bCs/>
              </w:rPr>
            </w:pPr>
            <w:r w:rsidRPr="00CE1956">
              <w:rPr>
                <w:bCs/>
              </w:rPr>
              <w:t>___________________</w:t>
            </w:r>
          </w:p>
        </w:tc>
      </w:tr>
    </w:tbl>
    <w:p w14:paraId="41F33419" w14:textId="77777777" w:rsidR="000C7E46" w:rsidRPr="00CE1956" w:rsidRDefault="000C7E46" w:rsidP="000C7E46">
      <w:pPr>
        <w:jc w:val="center"/>
        <w:rPr>
          <w:bCs/>
          <w:color w:val="000000"/>
        </w:rPr>
      </w:pPr>
    </w:p>
    <w:p w14:paraId="2A228A6A" w14:textId="77777777" w:rsidR="000C7E46" w:rsidRPr="00CE1956" w:rsidRDefault="000C7E46" w:rsidP="000C7E46">
      <w:pPr>
        <w:jc w:val="center"/>
        <w:rPr>
          <w:bCs/>
          <w:color w:val="000000"/>
        </w:rPr>
      </w:pPr>
    </w:p>
    <w:p w14:paraId="0A24BB22" w14:textId="77777777" w:rsidR="000C7E46" w:rsidRPr="00CE1956" w:rsidRDefault="000C7E46" w:rsidP="000C7E46">
      <w:pPr>
        <w:jc w:val="center"/>
        <w:rPr>
          <w:bCs/>
          <w:color w:val="000000"/>
        </w:rPr>
      </w:pPr>
    </w:p>
    <w:p w14:paraId="3E2BCACA" w14:textId="77777777" w:rsidR="000C7E46" w:rsidRPr="00CE1956" w:rsidRDefault="000C7E46" w:rsidP="000C7E46">
      <w:pPr>
        <w:jc w:val="center"/>
        <w:rPr>
          <w:bCs/>
          <w:color w:val="000000"/>
        </w:rPr>
      </w:pPr>
    </w:p>
    <w:p w14:paraId="310F6D24" w14:textId="77777777" w:rsidR="000C7E46" w:rsidRPr="00CE1956" w:rsidRDefault="000C7E46" w:rsidP="000C7E46">
      <w:pPr>
        <w:jc w:val="center"/>
        <w:rPr>
          <w:bCs/>
          <w:color w:val="000000"/>
        </w:rPr>
      </w:pPr>
    </w:p>
    <w:p w14:paraId="37DADC0A" w14:textId="77777777" w:rsidR="000C7E46" w:rsidRPr="00CE1956" w:rsidRDefault="000C7E46" w:rsidP="000C7E46">
      <w:pPr>
        <w:jc w:val="center"/>
        <w:rPr>
          <w:bCs/>
          <w:color w:val="000000"/>
        </w:rPr>
      </w:pPr>
    </w:p>
    <w:p w14:paraId="62383CEE" w14:textId="77777777" w:rsidR="000C7E46" w:rsidRPr="00CE1956" w:rsidRDefault="000C7E46" w:rsidP="000C7E46">
      <w:pPr>
        <w:jc w:val="center"/>
        <w:rPr>
          <w:bCs/>
          <w:color w:val="000000"/>
        </w:rPr>
      </w:pPr>
    </w:p>
    <w:p w14:paraId="22865360" w14:textId="77777777" w:rsidR="000C7E46" w:rsidRPr="00CE1956" w:rsidRDefault="000C7E46" w:rsidP="000C7E46">
      <w:pPr>
        <w:jc w:val="center"/>
        <w:rPr>
          <w:bCs/>
          <w:color w:val="000000"/>
        </w:rPr>
      </w:pPr>
    </w:p>
    <w:p w14:paraId="16394658" w14:textId="77777777" w:rsidR="000C7E46" w:rsidRPr="00CE1956" w:rsidRDefault="000C7E46" w:rsidP="000C7E46">
      <w:pPr>
        <w:jc w:val="center"/>
        <w:rPr>
          <w:bCs/>
          <w:color w:val="000000"/>
        </w:rPr>
      </w:pPr>
    </w:p>
    <w:p w14:paraId="2E4C67D9" w14:textId="77777777" w:rsidR="000C7E46" w:rsidRPr="00CE1956" w:rsidRDefault="000C7E46" w:rsidP="000C7E46">
      <w:pPr>
        <w:jc w:val="center"/>
        <w:rPr>
          <w:bCs/>
          <w:color w:val="000000"/>
        </w:rPr>
      </w:pPr>
    </w:p>
    <w:p w14:paraId="4438CD6B" w14:textId="77777777" w:rsidR="000C7E46" w:rsidRPr="00CE1956" w:rsidRDefault="000C7E46" w:rsidP="000C7E46">
      <w:pPr>
        <w:jc w:val="center"/>
        <w:rPr>
          <w:bCs/>
          <w:color w:val="000000"/>
        </w:rPr>
      </w:pPr>
    </w:p>
    <w:p w14:paraId="522D56B0" w14:textId="77777777" w:rsidR="000C7E46" w:rsidRPr="00CE1956" w:rsidRDefault="000C7E46" w:rsidP="000C7E46">
      <w:pPr>
        <w:jc w:val="center"/>
        <w:rPr>
          <w:bCs/>
          <w:color w:val="000000"/>
        </w:rPr>
      </w:pPr>
    </w:p>
    <w:p w14:paraId="30638F75" w14:textId="77777777" w:rsidR="000C7E46" w:rsidRPr="00CE1956" w:rsidRDefault="000C7E46" w:rsidP="000C7E46">
      <w:pPr>
        <w:jc w:val="center"/>
        <w:rPr>
          <w:bCs/>
          <w:color w:val="000000"/>
        </w:rPr>
      </w:pPr>
    </w:p>
    <w:p w14:paraId="76833618" w14:textId="77777777" w:rsidR="000C7E46" w:rsidRPr="00CE1956" w:rsidRDefault="000C7E46" w:rsidP="000C7E46">
      <w:pPr>
        <w:jc w:val="center"/>
        <w:rPr>
          <w:bCs/>
          <w:color w:val="000000"/>
        </w:rPr>
      </w:pPr>
    </w:p>
    <w:p w14:paraId="22BF3892" w14:textId="77777777" w:rsidR="000C7E46" w:rsidRPr="00CE1956" w:rsidRDefault="000C7E46" w:rsidP="000C7E46">
      <w:pPr>
        <w:jc w:val="center"/>
        <w:rPr>
          <w:bCs/>
          <w:color w:val="000000"/>
        </w:rPr>
      </w:pPr>
    </w:p>
    <w:p w14:paraId="1CEA0AA3" w14:textId="77777777" w:rsidR="000C7E46" w:rsidRPr="00CE1956" w:rsidRDefault="000C7E46" w:rsidP="000C7E46">
      <w:pPr>
        <w:jc w:val="center"/>
        <w:rPr>
          <w:bCs/>
          <w:color w:val="000000"/>
        </w:rPr>
      </w:pPr>
    </w:p>
    <w:p w14:paraId="59A6E1A2" w14:textId="77777777" w:rsidR="000C7E46" w:rsidRPr="00CE1956" w:rsidRDefault="000C7E46" w:rsidP="000C7E46">
      <w:pPr>
        <w:jc w:val="center"/>
        <w:rPr>
          <w:bCs/>
          <w:color w:val="000000"/>
        </w:rPr>
      </w:pPr>
    </w:p>
    <w:p w14:paraId="722AFC8F" w14:textId="77777777" w:rsidR="000C7E46" w:rsidRPr="00CE1956" w:rsidRDefault="000C7E46" w:rsidP="000C7E46">
      <w:pPr>
        <w:jc w:val="center"/>
        <w:rPr>
          <w:bCs/>
          <w:color w:val="000000"/>
        </w:rPr>
      </w:pPr>
    </w:p>
    <w:p w14:paraId="7627EBB0" w14:textId="77777777" w:rsidR="000C7E46" w:rsidRPr="00CE1956" w:rsidRDefault="000C7E46" w:rsidP="000C7E46">
      <w:pPr>
        <w:jc w:val="center"/>
        <w:rPr>
          <w:bCs/>
          <w:color w:val="000000"/>
        </w:rPr>
      </w:pPr>
    </w:p>
    <w:p w14:paraId="7489B4F2" w14:textId="77777777" w:rsidR="000C7E46" w:rsidRPr="00CE1956" w:rsidRDefault="000C7E46" w:rsidP="000C7E46">
      <w:pPr>
        <w:jc w:val="center"/>
        <w:rPr>
          <w:bCs/>
          <w:color w:val="000000"/>
        </w:rPr>
      </w:pPr>
    </w:p>
    <w:p w14:paraId="61EFAB69" w14:textId="77777777" w:rsidR="000C7E46" w:rsidRDefault="000C7E46" w:rsidP="000C7E46">
      <w:pPr>
        <w:rPr>
          <w:bCs/>
          <w:color w:val="000000"/>
        </w:rPr>
      </w:pPr>
    </w:p>
    <w:p w14:paraId="428FD2F4" w14:textId="77777777" w:rsidR="000C7E46" w:rsidRPr="00CE1956" w:rsidRDefault="000C7E46" w:rsidP="000C7E46">
      <w:pPr>
        <w:rPr>
          <w:bCs/>
          <w:color w:val="000000"/>
        </w:rPr>
      </w:pPr>
    </w:p>
    <w:p w14:paraId="229CC57E" w14:textId="77777777" w:rsidR="000C7E46" w:rsidRPr="00CE1956" w:rsidRDefault="000C7E46" w:rsidP="000C7E46">
      <w:pPr>
        <w:jc w:val="right"/>
        <w:outlineLvl w:val="0"/>
        <w:rPr>
          <w:color w:val="000000"/>
          <w:kern w:val="36"/>
        </w:rPr>
      </w:pPr>
      <w:r w:rsidRPr="00CE1956">
        <w:rPr>
          <w:bCs/>
          <w:color w:val="000000"/>
        </w:rPr>
        <w:lastRenderedPageBreak/>
        <w:t>Приложение 2</w:t>
      </w:r>
      <w:r w:rsidRPr="00CE1956">
        <w:rPr>
          <w:color w:val="000000"/>
          <w:kern w:val="36"/>
        </w:rPr>
        <w:t xml:space="preserve">  к Приложению № 4</w:t>
      </w:r>
    </w:p>
    <w:p w14:paraId="735126FF" w14:textId="77777777" w:rsidR="000C7E46" w:rsidRPr="00CE1956" w:rsidRDefault="000C7E46" w:rsidP="000C7E46">
      <w:pPr>
        <w:jc w:val="right"/>
        <w:outlineLvl w:val="0"/>
        <w:rPr>
          <w:color w:val="000000"/>
          <w:kern w:val="36"/>
        </w:rPr>
      </w:pPr>
      <w:r w:rsidRPr="00CE1956">
        <w:rPr>
          <w:color w:val="000000"/>
          <w:kern w:val="36"/>
        </w:rPr>
        <w:t xml:space="preserve">к Договору № _____ от «___» ____________ </w:t>
      </w:r>
    </w:p>
    <w:p w14:paraId="0B51F5A2" w14:textId="77777777" w:rsidR="000C7E46" w:rsidRPr="00CE1956" w:rsidRDefault="000C7E46" w:rsidP="000C7E46">
      <w:pPr>
        <w:jc w:val="right"/>
        <w:outlineLvl w:val="0"/>
        <w:rPr>
          <w:color w:val="000000"/>
          <w:kern w:val="36"/>
        </w:rPr>
      </w:pPr>
      <w:r w:rsidRPr="00CE1956">
        <w:rPr>
          <w:color w:val="000000"/>
          <w:kern w:val="36"/>
        </w:rPr>
        <w:t>оказания услуг по передаче электрической энергии</w:t>
      </w:r>
    </w:p>
    <w:p w14:paraId="6248F807" w14:textId="77777777" w:rsidR="000C7E46" w:rsidRPr="00CE1956" w:rsidRDefault="000C7E46" w:rsidP="000C7E46">
      <w:pPr>
        <w:jc w:val="center"/>
        <w:rPr>
          <w:bCs/>
          <w:color w:val="000000"/>
        </w:rPr>
      </w:pPr>
    </w:p>
    <w:p w14:paraId="24601CE1" w14:textId="77777777" w:rsidR="000C7E46" w:rsidRPr="00CE1956" w:rsidRDefault="000C7E46" w:rsidP="000C7E46">
      <w:pPr>
        <w:jc w:val="center"/>
        <w:rPr>
          <w:bCs/>
          <w:color w:val="000000"/>
        </w:rPr>
      </w:pPr>
    </w:p>
    <w:p w14:paraId="1640B2A4" w14:textId="77777777" w:rsidR="000C7E46" w:rsidRPr="00CE1956" w:rsidRDefault="000C7E46" w:rsidP="000C7E46">
      <w:pPr>
        <w:jc w:val="center"/>
        <w:rPr>
          <w:bCs/>
          <w:color w:val="000000"/>
        </w:rPr>
      </w:pPr>
    </w:p>
    <w:p w14:paraId="4B11FB52" w14:textId="77777777" w:rsidR="000C7E46" w:rsidRPr="00CE1956" w:rsidRDefault="000C7E46" w:rsidP="000C7E46">
      <w:pPr>
        <w:jc w:val="center"/>
        <w:rPr>
          <w:bCs/>
          <w:color w:val="000000"/>
        </w:rPr>
      </w:pPr>
      <w:r w:rsidRPr="00CE1956">
        <w:rPr>
          <w:bCs/>
          <w:color w:val="000000"/>
        </w:rPr>
        <w:t xml:space="preserve">Перечень точек поставки, передача данных АИИС КУЭ по которым осуществляется </w:t>
      </w:r>
    </w:p>
    <w:p w14:paraId="0BE3460B" w14:textId="77777777" w:rsidR="000C7E46" w:rsidRPr="00CE1956" w:rsidRDefault="000C7E46" w:rsidP="000C7E46">
      <w:pPr>
        <w:jc w:val="center"/>
        <w:rPr>
          <w:bCs/>
          <w:color w:val="000000"/>
        </w:rPr>
      </w:pPr>
      <w:r w:rsidRPr="00CE1956">
        <w:rPr>
          <w:bCs/>
          <w:color w:val="000000"/>
        </w:rPr>
        <w:t>Сетевой о</w:t>
      </w:r>
      <w:r w:rsidRPr="00CE1956">
        <w:rPr>
          <w:bCs/>
          <w:color w:val="000000"/>
        </w:rPr>
        <w:t>р</w:t>
      </w:r>
      <w:r w:rsidRPr="00CE1956">
        <w:rPr>
          <w:bCs/>
          <w:color w:val="000000"/>
        </w:rPr>
        <w:t xml:space="preserve">ганизацией 1 в Сетевую организацию 2 </w:t>
      </w:r>
    </w:p>
    <w:p w14:paraId="2902D1E3" w14:textId="77777777" w:rsidR="000C7E46" w:rsidRPr="00CE1956" w:rsidRDefault="000C7E46" w:rsidP="000C7E46">
      <w:pPr>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166"/>
        <w:gridCol w:w="2670"/>
        <w:gridCol w:w="2126"/>
        <w:gridCol w:w="1802"/>
      </w:tblGrid>
      <w:tr w:rsidR="000C7E46" w:rsidRPr="00CE1956" w14:paraId="514C2888" w14:textId="77777777" w:rsidTr="00420DF7">
        <w:tc>
          <w:tcPr>
            <w:tcW w:w="659" w:type="dxa"/>
            <w:shd w:val="clear" w:color="auto" w:fill="auto"/>
          </w:tcPr>
          <w:p w14:paraId="6C3ACCA6" w14:textId="77777777" w:rsidR="000C7E46" w:rsidRPr="00CE1956" w:rsidRDefault="000C7E46" w:rsidP="00420DF7">
            <w:pPr>
              <w:jc w:val="center"/>
              <w:rPr>
                <w:bCs/>
                <w:color w:val="000000"/>
              </w:rPr>
            </w:pPr>
            <w:r w:rsidRPr="00CE1956">
              <w:rPr>
                <w:bCs/>
                <w:color w:val="000000"/>
              </w:rPr>
              <w:t>№ п/п</w:t>
            </w:r>
          </w:p>
        </w:tc>
        <w:tc>
          <w:tcPr>
            <w:tcW w:w="2166" w:type="dxa"/>
            <w:shd w:val="clear" w:color="auto" w:fill="auto"/>
          </w:tcPr>
          <w:p w14:paraId="26C9FEAF" w14:textId="77777777" w:rsidR="000C7E46" w:rsidRPr="00CE1956" w:rsidRDefault="000C7E46" w:rsidP="00420DF7">
            <w:pPr>
              <w:jc w:val="center"/>
              <w:rPr>
                <w:bCs/>
                <w:color w:val="000000"/>
              </w:rPr>
            </w:pPr>
            <w:r w:rsidRPr="00CE1956">
              <w:rPr>
                <w:bCs/>
                <w:color w:val="000000"/>
              </w:rPr>
              <w:t>Код точки измер</w:t>
            </w:r>
            <w:r w:rsidRPr="00CE1956">
              <w:rPr>
                <w:bCs/>
                <w:color w:val="000000"/>
              </w:rPr>
              <w:t>е</w:t>
            </w:r>
            <w:r w:rsidRPr="00CE1956">
              <w:rPr>
                <w:bCs/>
                <w:color w:val="000000"/>
              </w:rPr>
              <w:t>ния</w:t>
            </w:r>
          </w:p>
        </w:tc>
        <w:tc>
          <w:tcPr>
            <w:tcW w:w="2670" w:type="dxa"/>
            <w:shd w:val="clear" w:color="auto" w:fill="auto"/>
          </w:tcPr>
          <w:p w14:paraId="2E3C3526" w14:textId="77777777" w:rsidR="000C7E46" w:rsidRPr="00CE1956" w:rsidRDefault="000C7E46" w:rsidP="00420DF7">
            <w:pPr>
              <w:jc w:val="center"/>
              <w:rPr>
                <w:bCs/>
                <w:color w:val="000000"/>
              </w:rPr>
            </w:pPr>
            <w:r w:rsidRPr="00CE1956">
              <w:rPr>
                <w:bCs/>
                <w:color w:val="000000"/>
              </w:rPr>
              <w:t>Наименование объе</w:t>
            </w:r>
            <w:r w:rsidRPr="00CE1956">
              <w:rPr>
                <w:bCs/>
                <w:color w:val="000000"/>
              </w:rPr>
              <w:t>к</w:t>
            </w:r>
            <w:r w:rsidRPr="00CE1956">
              <w:rPr>
                <w:bCs/>
                <w:color w:val="000000"/>
              </w:rPr>
              <w:t>та измерения</w:t>
            </w:r>
          </w:p>
        </w:tc>
        <w:tc>
          <w:tcPr>
            <w:tcW w:w="2126" w:type="dxa"/>
            <w:shd w:val="clear" w:color="auto" w:fill="auto"/>
          </w:tcPr>
          <w:p w14:paraId="56CFC7C6" w14:textId="77777777" w:rsidR="000C7E46" w:rsidRPr="00CE1956" w:rsidRDefault="000C7E46" w:rsidP="00420DF7">
            <w:pPr>
              <w:jc w:val="center"/>
              <w:rPr>
                <w:bCs/>
                <w:color w:val="000000"/>
              </w:rPr>
            </w:pPr>
            <w:r w:rsidRPr="00CE1956">
              <w:rPr>
                <w:bCs/>
                <w:color w:val="000000"/>
              </w:rPr>
              <w:t>Наименование точки измерения</w:t>
            </w:r>
          </w:p>
        </w:tc>
        <w:tc>
          <w:tcPr>
            <w:tcW w:w="1802" w:type="dxa"/>
            <w:shd w:val="clear" w:color="auto" w:fill="auto"/>
          </w:tcPr>
          <w:p w14:paraId="7C2FD004" w14:textId="77777777" w:rsidR="000C7E46" w:rsidRPr="00CE1956" w:rsidRDefault="000C7E46" w:rsidP="00420DF7">
            <w:pPr>
              <w:jc w:val="center"/>
              <w:rPr>
                <w:bCs/>
                <w:color w:val="000000"/>
              </w:rPr>
            </w:pPr>
            <w:r w:rsidRPr="00CE1956">
              <w:rPr>
                <w:bCs/>
                <w:color w:val="000000"/>
              </w:rPr>
              <w:t>Марка устро</w:t>
            </w:r>
            <w:r w:rsidRPr="00CE1956">
              <w:rPr>
                <w:bCs/>
                <w:color w:val="000000"/>
              </w:rPr>
              <w:t>й</w:t>
            </w:r>
            <w:r w:rsidRPr="00CE1956">
              <w:rPr>
                <w:bCs/>
                <w:color w:val="000000"/>
              </w:rPr>
              <w:t>ства</w:t>
            </w:r>
          </w:p>
        </w:tc>
      </w:tr>
      <w:tr w:rsidR="000C7E46" w:rsidRPr="00CE1956" w14:paraId="52CAB77B" w14:textId="77777777" w:rsidTr="00420DF7">
        <w:tc>
          <w:tcPr>
            <w:tcW w:w="659" w:type="dxa"/>
            <w:shd w:val="clear" w:color="auto" w:fill="auto"/>
          </w:tcPr>
          <w:p w14:paraId="71BBC5A4" w14:textId="77777777" w:rsidR="000C7E46" w:rsidRPr="00CE1956" w:rsidRDefault="000C7E46" w:rsidP="00420DF7">
            <w:pPr>
              <w:jc w:val="center"/>
              <w:rPr>
                <w:bCs/>
                <w:color w:val="000000"/>
              </w:rPr>
            </w:pPr>
          </w:p>
        </w:tc>
        <w:tc>
          <w:tcPr>
            <w:tcW w:w="2166" w:type="dxa"/>
            <w:shd w:val="clear" w:color="auto" w:fill="auto"/>
          </w:tcPr>
          <w:p w14:paraId="4B9A156B" w14:textId="77777777" w:rsidR="000C7E46" w:rsidRPr="00CE1956" w:rsidRDefault="000C7E46" w:rsidP="00420DF7">
            <w:pPr>
              <w:jc w:val="center"/>
              <w:rPr>
                <w:bCs/>
                <w:color w:val="000000"/>
              </w:rPr>
            </w:pPr>
          </w:p>
        </w:tc>
        <w:tc>
          <w:tcPr>
            <w:tcW w:w="2670" w:type="dxa"/>
            <w:shd w:val="clear" w:color="auto" w:fill="auto"/>
          </w:tcPr>
          <w:p w14:paraId="713498FD" w14:textId="77777777" w:rsidR="000C7E46" w:rsidRPr="00CE1956" w:rsidRDefault="000C7E46" w:rsidP="00420DF7">
            <w:pPr>
              <w:jc w:val="center"/>
              <w:rPr>
                <w:bCs/>
                <w:color w:val="000000"/>
              </w:rPr>
            </w:pPr>
          </w:p>
        </w:tc>
        <w:tc>
          <w:tcPr>
            <w:tcW w:w="2126" w:type="dxa"/>
            <w:shd w:val="clear" w:color="auto" w:fill="auto"/>
          </w:tcPr>
          <w:p w14:paraId="09DE0A10" w14:textId="77777777" w:rsidR="000C7E46" w:rsidRPr="00CE1956" w:rsidRDefault="000C7E46" w:rsidP="00420DF7">
            <w:pPr>
              <w:jc w:val="center"/>
              <w:rPr>
                <w:bCs/>
                <w:color w:val="000000"/>
              </w:rPr>
            </w:pPr>
          </w:p>
        </w:tc>
        <w:tc>
          <w:tcPr>
            <w:tcW w:w="1802" w:type="dxa"/>
            <w:shd w:val="clear" w:color="auto" w:fill="auto"/>
          </w:tcPr>
          <w:p w14:paraId="2634CDDF" w14:textId="77777777" w:rsidR="000C7E46" w:rsidRPr="00CE1956" w:rsidRDefault="000C7E46" w:rsidP="00420DF7">
            <w:pPr>
              <w:jc w:val="center"/>
              <w:rPr>
                <w:bCs/>
                <w:color w:val="000000"/>
              </w:rPr>
            </w:pPr>
          </w:p>
        </w:tc>
      </w:tr>
      <w:tr w:rsidR="000C7E46" w:rsidRPr="00CE1956" w14:paraId="7844A525" w14:textId="77777777" w:rsidTr="00420DF7">
        <w:tc>
          <w:tcPr>
            <w:tcW w:w="659" w:type="dxa"/>
            <w:shd w:val="clear" w:color="auto" w:fill="auto"/>
          </w:tcPr>
          <w:p w14:paraId="45EDD0DC" w14:textId="77777777" w:rsidR="000C7E46" w:rsidRPr="00CE1956" w:rsidRDefault="000C7E46" w:rsidP="00420DF7">
            <w:pPr>
              <w:jc w:val="center"/>
              <w:rPr>
                <w:bCs/>
                <w:color w:val="000000"/>
              </w:rPr>
            </w:pPr>
          </w:p>
        </w:tc>
        <w:tc>
          <w:tcPr>
            <w:tcW w:w="2166" w:type="dxa"/>
            <w:shd w:val="clear" w:color="auto" w:fill="auto"/>
          </w:tcPr>
          <w:p w14:paraId="4F726655" w14:textId="77777777" w:rsidR="000C7E46" w:rsidRPr="00CE1956" w:rsidRDefault="000C7E46" w:rsidP="00420DF7">
            <w:pPr>
              <w:jc w:val="center"/>
              <w:rPr>
                <w:bCs/>
                <w:color w:val="000000"/>
              </w:rPr>
            </w:pPr>
          </w:p>
        </w:tc>
        <w:tc>
          <w:tcPr>
            <w:tcW w:w="2670" w:type="dxa"/>
            <w:shd w:val="clear" w:color="auto" w:fill="auto"/>
          </w:tcPr>
          <w:p w14:paraId="72CC9F9F" w14:textId="77777777" w:rsidR="000C7E46" w:rsidRPr="00CE1956" w:rsidRDefault="000C7E46" w:rsidP="00420DF7">
            <w:pPr>
              <w:jc w:val="center"/>
              <w:rPr>
                <w:bCs/>
                <w:color w:val="000000"/>
              </w:rPr>
            </w:pPr>
          </w:p>
        </w:tc>
        <w:tc>
          <w:tcPr>
            <w:tcW w:w="2126" w:type="dxa"/>
            <w:shd w:val="clear" w:color="auto" w:fill="auto"/>
          </w:tcPr>
          <w:p w14:paraId="2F148150" w14:textId="77777777" w:rsidR="000C7E46" w:rsidRPr="00CE1956" w:rsidRDefault="000C7E46" w:rsidP="00420DF7">
            <w:pPr>
              <w:jc w:val="center"/>
              <w:rPr>
                <w:bCs/>
                <w:color w:val="000000"/>
              </w:rPr>
            </w:pPr>
          </w:p>
        </w:tc>
        <w:tc>
          <w:tcPr>
            <w:tcW w:w="1802" w:type="dxa"/>
            <w:shd w:val="clear" w:color="auto" w:fill="auto"/>
          </w:tcPr>
          <w:p w14:paraId="40B198ED" w14:textId="77777777" w:rsidR="000C7E46" w:rsidRPr="00CE1956" w:rsidRDefault="000C7E46" w:rsidP="00420DF7">
            <w:pPr>
              <w:jc w:val="center"/>
              <w:rPr>
                <w:bCs/>
                <w:color w:val="000000"/>
              </w:rPr>
            </w:pPr>
          </w:p>
        </w:tc>
      </w:tr>
      <w:tr w:rsidR="000C7E46" w:rsidRPr="00CE1956" w14:paraId="6D6A339B" w14:textId="77777777" w:rsidTr="00420DF7">
        <w:tc>
          <w:tcPr>
            <w:tcW w:w="659" w:type="dxa"/>
            <w:shd w:val="clear" w:color="auto" w:fill="auto"/>
          </w:tcPr>
          <w:p w14:paraId="7C806F9A" w14:textId="77777777" w:rsidR="000C7E46" w:rsidRPr="00CE1956" w:rsidRDefault="000C7E46" w:rsidP="00420DF7">
            <w:pPr>
              <w:jc w:val="center"/>
              <w:rPr>
                <w:bCs/>
                <w:color w:val="000000"/>
              </w:rPr>
            </w:pPr>
          </w:p>
        </w:tc>
        <w:tc>
          <w:tcPr>
            <w:tcW w:w="2166" w:type="dxa"/>
            <w:shd w:val="clear" w:color="auto" w:fill="auto"/>
          </w:tcPr>
          <w:p w14:paraId="66466E30" w14:textId="77777777" w:rsidR="000C7E46" w:rsidRPr="00CE1956" w:rsidRDefault="000C7E46" w:rsidP="00420DF7">
            <w:pPr>
              <w:jc w:val="center"/>
              <w:rPr>
                <w:bCs/>
                <w:color w:val="000000"/>
              </w:rPr>
            </w:pPr>
          </w:p>
        </w:tc>
        <w:tc>
          <w:tcPr>
            <w:tcW w:w="2670" w:type="dxa"/>
            <w:shd w:val="clear" w:color="auto" w:fill="auto"/>
          </w:tcPr>
          <w:p w14:paraId="36FE2265" w14:textId="77777777" w:rsidR="000C7E46" w:rsidRPr="00CE1956" w:rsidRDefault="000C7E46" w:rsidP="00420DF7">
            <w:pPr>
              <w:jc w:val="center"/>
              <w:rPr>
                <w:bCs/>
                <w:color w:val="000000"/>
              </w:rPr>
            </w:pPr>
          </w:p>
        </w:tc>
        <w:tc>
          <w:tcPr>
            <w:tcW w:w="2126" w:type="dxa"/>
            <w:shd w:val="clear" w:color="auto" w:fill="auto"/>
          </w:tcPr>
          <w:p w14:paraId="4E7A594D" w14:textId="77777777" w:rsidR="000C7E46" w:rsidRPr="00CE1956" w:rsidRDefault="000C7E46" w:rsidP="00420DF7">
            <w:pPr>
              <w:jc w:val="center"/>
              <w:rPr>
                <w:bCs/>
                <w:color w:val="000000"/>
              </w:rPr>
            </w:pPr>
          </w:p>
        </w:tc>
        <w:tc>
          <w:tcPr>
            <w:tcW w:w="1802" w:type="dxa"/>
            <w:shd w:val="clear" w:color="auto" w:fill="auto"/>
          </w:tcPr>
          <w:p w14:paraId="46C0CC4B" w14:textId="77777777" w:rsidR="000C7E46" w:rsidRPr="00CE1956" w:rsidRDefault="000C7E46" w:rsidP="00420DF7">
            <w:pPr>
              <w:jc w:val="center"/>
              <w:rPr>
                <w:bCs/>
                <w:color w:val="000000"/>
              </w:rPr>
            </w:pPr>
          </w:p>
        </w:tc>
      </w:tr>
      <w:tr w:rsidR="000C7E46" w:rsidRPr="00CE1956" w14:paraId="1B53FDD9" w14:textId="77777777" w:rsidTr="00420DF7">
        <w:tc>
          <w:tcPr>
            <w:tcW w:w="659" w:type="dxa"/>
            <w:shd w:val="clear" w:color="auto" w:fill="auto"/>
          </w:tcPr>
          <w:p w14:paraId="1E4AC3C3" w14:textId="77777777" w:rsidR="000C7E46" w:rsidRPr="00CE1956" w:rsidRDefault="000C7E46" w:rsidP="00420DF7">
            <w:pPr>
              <w:jc w:val="center"/>
              <w:rPr>
                <w:bCs/>
                <w:color w:val="000000"/>
              </w:rPr>
            </w:pPr>
          </w:p>
        </w:tc>
        <w:tc>
          <w:tcPr>
            <w:tcW w:w="2166" w:type="dxa"/>
            <w:shd w:val="clear" w:color="auto" w:fill="auto"/>
          </w:tcPr>
          <w:p w14:paraId="3544CC75" w14:textId="77777777" w:rsidR="000C7E46" w:rsidRPr="00CE1956" w:rsidRDefault="000C7E46" w:rsidP="00420DF7">
            <w:pPr>
              <w:jc w:val="center"/>
              <w:rPr>
                <w:bCs/>
                <w:color w:val="000000"/>
              </w:rPr>
            </w:pPr>
          </w:p>
        </w:tc>
        <w:tc>
          <w:tcPr>
            <w:tcW w:w="2670" w:type="dxa"/>
            <w:shd w:val="clear" w:color="auto" w:fill="auto"/>
          </w:tcPr>
          <w:p w14:paraId="2B647C52" w14:textId="77777777" w:rsidR="000C7E46" w:rsidRPr="00CE1956" w:rsidRDefault="000C7E46" w:rsidP="00420DF7">
            <w:pPr>
              <w:jc w:val="center"/>
              <w:rPr>
                <w:bCs/>
                <w:color w:val="000000"/>
              </w:rPr>
            </w:pPr>
          </w:p>
        </w:tc>
        <w:tc>
          <w:tcPr>
            <w:tcW w:w="2126" w:type="dxa"/>
            <w:shd w:val="clear" w:color="auto" w:fill="auto"/>
          </w:tcPr>
          <w:p w14:paraId="49022B22" w14:textId="77777777" w:rsidR="000C7E46" w:rsidRPr="00CE1956" w:rsidRDefault="000C7E46" w:rsidP="00420DF7">
            <w:pPr>
              <w:jc w:val="center"/>
              <w:rPr>
                <w:bCs/>
                <w:color w:val="000000"/>
              </w:rPr>
            </w:pPr>
          </w:p>
        </w:tc>
        <w:tc>
          <w:tcPr>
            <w:tcW w:w="1802" w:type="dxa"/>
            <w:shd w:val="clear" w:color="auto" w:fill="auto"/>
          </w:tcPr>
          <w:p w14:paraId="733D8CEB" w14:textId="77777777" w:rsidR="000C7E46" w:rsidRPr="00CE1956" w:rsidRDefault="000C7E46" w:rsidP="00420DF7">
            <w:pPr>
              <w:jc w:val="center"/>
              <w:rPr>
                <w:bCs/>
                <w:color w:val="000000"/>
              </w:rPr>
            </w:pPr>
          </w:p>
        </w:tc>
      </w:tr>
      <w:tr w:rsidR="000C7E46" w:rsidRPr="00CE1956" w14:paraId="7449CC9C" w14:textId="77777777" w:rsidTr="00420DF7">
        <w:tc>
          <w:tcPr>
            <w:tcW w:w="659" w:type="dxa"/>
            <w:shd w:val="clear" w:color="auto" w:fill="auto"/>
          </w:tcPr>
          <w:p w14:paraId="003E25A8" w14:textId="77777777" w:rsidR="000C7E46" w:rsidRPr="00CE1956" w:rsidRDefault="000C7E46" w:rsidP="00420DF7">
            <w:pPr>
              <w:jc w:val="center"/>
              <w:rPr>
                <w:bCs/>
                <w:color w:val="000000"/>
              </w:rPr>
            </w:pPr>
          </w:p>
        </w:tc>
        <w:tc>
          <w:tcPr>
            <w:tcW w:w="2166" w:type="dxa"/>
            <w:shd w:val="clear" w:color="auto" w:fill="auto"/>
          </w:tcPr>
          <w:p w14:paraId="6B375DDE" w14:textId="77777777" w:rsidR="000C7E46" w:rsidRPr="00CE1956" w:rsidRDefault="000C7E46" w:rsidP="00420DF7">
            <w:pPr>
              <w:jc w:val="center"/>
              <w:rPr>
                <w:bCs/>
                <w:color w:val="000000"/>
              </w:rPr>
            </w:pPr>
          </w:p>
        </w:tc>
        <w:tc>
          <w:tcPr>
            <w:tcW w:w="2670" w:type="dxa"/>
            <w:shd w:val="clear" w:color="auto" w:fill="auto"/>
          </w:tcPr>
          <w:p w14:paraId="46190490" w14:textId="77777777" w:rsidR="000C7E46" w:rsidRPr="00CE1956" w:rsidRDefault="000C7E46" w:rsidP="00420DF7">
            <w:pPr>
              <w:jc w:val="center"/>
              <w:rPr>
                <w:bCs/>
                <w:color w:val="000000"/>
              </w:rPr>
            </w:pPr>
          </w:p>
        </w:tc>
        <w:tc>
          <w:tcPr>
            <w:tcW w:w="2126" w:type="dxa"/>
            <w:shd w:val="clear" w:color="auto" w:fill="auto"/>
          </w:tcPr>
          <w:p w14:paraId="48D0D45D" w14:textId="77777777" w:rsidR="000C7E46" w:rsidRPr="00CE1956" w:rsidRDefault="000C7E46" w:rsidP="00420DF7">
            <w:pPr>
              <w:jc w:val="center"/>
              <w:rPr>
                <w:bCs/>
                <w:color w:val="000000"/>
              </w:rPr>
            </w:pPr>
          </w:p>
        </w:tc>
        <w:tc>
          <w:tcPr>
            <w:tcW w:w="1802" w:type="dxa"/>
            <w:shd w:val="clear" w:color="auto" w:fill="auto"/>
          </w:tcPr>
          <w:p w14:paraId="0E6FDBA4" w14:textId="77777777" w:rsidR="000C7E46" w:rsidRPr="00CE1956" w:rsidRDefault="000C7E46" w:rsidP="00420DF7">
            <w:pPr>
              <w:jc w:val="center"/>
              <w:rPr>
                <w:bCs/>
                <w:color w:val="000000"/>
              </w:rPr>
            </w:pPr>
          </w:p>
        </w:tc>
      </w:tr>
      <w:tr w:rsidR="000C7E46" w:rsidRPr="00CE1956" w14:paraId="4E03BC27" w14:textId="77777777" w:rsidTr="00420DF7">
        <w:tc>
          <w:tcPr>
            <w:tcW w:w="659" w:type="dxa"/>
            <w:shd w:val="clear" w:color="auto" w:fill="auto"/>
          </w:tcPr>
          <w:p w14:paraId="4E3B790D" w14:textId="77777777" w:rsidR="000C7E46" w:rsidRPr="00CE1956" w:rsidRDefault="000C7E46" w:rsidP="00420DF7">
            <w:pPr>
              <w:jc w:val="center"/>
              <w:rPr>
                <w:bCs/>
                <w:color w:val="000000"/>
              </w:rPr>
            </w:pPr>
          </w:p>
        </w:tc>
        <w:tc>
          <w:tcPr>
            <w:tcW w:w="2166" w:type="dxa"/>
            <w:shd w:val="clear" w:color="auto" w:fill="auto"/>
          </w:tcPr>
          <w:p w14:paraId="5A9FD5A4" w14:textId="77777777" w:rsidR="000C7E46" w:rsidRPr="00CE1956" w:rsidRDefault="000C7E46" w:rsidP="00420DF7">
            <w:pPr>
              <w:jc w:val="center"/>
              <w:rPr>
                <w:bCs/>
                <w:color w:val="000000"/>
              </w:rPr>
            </w:pPr>
          </w:p>
        </w:tc>
        <w:tc>
          <w:tcPr>
            <w:tcW w:w="2670" w:type="dxa"/>
            <w:shd w:val="clear" w:color="auto" w:fill="auto"/>
          </w:tcPr>
          <w:p w14:paraId="40D3E053" w14:textId="77777777" w:rsidR="000C7E46" w:rsidRPr="00CE1956" w:rsidRDefault="000C7E46" w:rsidP="00420DF7">
            <w:pPr>
              <w:jc w:val="center"/>
              <w:rPr>
                <w:bCs/>
                <w:color w:val="000000"/>
              </w:rPr>
            </w:pPr>
          </w:p>
        </w:tc>
        <w:tc>
          <w:tcPr>
            <w:tcW w:w="2126" w:type="dxa"/>
            <w:shd w:val="clear" w:color="auto" w:fill="auto"/>
          </w:tcPr>
          <w:p w14:paraId="1B51B1A3" w14:textId="77777777" w:rsidR="000C7E46" w:rsidRPr="00CE1956" w:rsidRDefault="000C7E46" w:rsidP="00420DF7">
            <w:pPr>
              <w:jc w:val="center"/>
              <w:rPr>
                <w:bCs/>
                <w:color w:val="000000"/>
              </w:rPr>
            </w:pPr>
          </w:p>
        </w:tc>
        <w:tc>
          <w:tcPr>
            <w:tcW w:w="1802" w:type="dxa"/>
            <w:shd w:val="clear" w:color="auto" w:fill="auto"/>
          </w:tcPr>
          <w:p w14:paraId="281879C1" w14:textId="77777777" w:rsidR="000C7E46" w:rsidRPr="00CE1956" w:rsidRDefault="000C7E46" w:rsidP="00420DF7">
            <w:pPr>
              <w:jc w:val="center"/>
              <w:rPr>
                <w:bCs/>
                <w:color w:val="000000"/>
              </w:rPr>
            </w:pPr>
          </w:p>
        </w:tc>
      </w:tr>
      <w:tr w:rsidR="000C7E46" w:rsidRPr="00CE1956" w14:paraId="48F60EA1" w14:textId="77777777" w:rsidTr="00420DF7">
        <w:tc>
          <w:tcPr>
            <w:tcW w:w="659" w:type="dxa"/>
            <w:shd w:val="clear" w:color="auto" w:fill="auto"/>
          </w:tcPr>
          <w:p w14:paraId="0055F23F" w14:textId="77777777" w:rsidR="000C7E46" w:rsidRPr="00CE1956" w:rsidRDefault="000C7E46" w:rsidP="00420DF7">
            <w:pPr>
              <w:jc w:val="center"/>
              <w:rPr>
                <w:bCs/>
                <w:color w:val="000000"/>
              </w:rPr>
            </w:pPr>
          </w:p>
        </w:tc>
        <w:tc>
          <w:tcPr>
            <w:tcW w:w="2166" w:type="dxa"/>
            <w:shd w:val="clear" w:color="auto" w:fill="auto"/>
          </w:tcPr>
          <w:p w14:paraId="7C3B18B3" w14:textId="77777777" w:rsidR="000C7E46" w:rsidRPr="00CE1956" w:rsidRDefault="000C7E46" w:rsidP="00420DF7">
            <w:pPr>
              <w:jc w:val="center"/>
              <w:rPr>
                <w:bCs/>
                <w:color w:val="000000"/>
              </w:rPr>
            </w:pPr>
          </w:p>
        </w:tc>
        <w:tc>
          <w:tcPr>
            <w:tcW w:w="2670" w:type="dxa"/>
            <w:shd w:val="clear" w:color="auto" w:fill="auto"/>
          </w:tcPr>
          <w:p w14:paraId="022F859E" w14:textId="77777777" w:rsidR="000C7E46" w:rsidRPr="00CE1956" w:rsidRDefault="000C7E46" w:rsidP="00420DF7">
            <w:pPr>
              <w:jc w:val="center"/>
              <w:rPr>
                <w:bCs/>
                <w:color w:val="000000"/>
              </w:rPr>
            </w:pPr>
          </w:p>
        </w:tc>
        <w:tc>
          <w:tcPr>
            <w:tcW w:w="2126" w:type="dxa"/>
            <w:shd w:val="clear" w:color="auto" w:fill="auto"/>
          </w:tcPr>
          <w:p w14:paraId="7425A030" w14:textId="77777777" w:rsidR="000C7E46" w:rsidRPr="00CE1956" w:rsidRDefault="000C7E46" w:rsidP="00420DF7">
            <w:pPr>
              <w:jc w:val="center"/>
              <w:rPr>
                <w:bCs/>
                <w:color w:val="000000"/>
              </w:rPr>
            </w:pPr>
          </w:p>
        </w:tc>
        <w:tc>
          <w:tcPr>
            <w:tcW w:w="1802" w:type="dxa"/>
            <w:shd w:val="clear" w:color="auto" w:fill="auto"/>
          </w:tcPr>
          <w:p w14:paraId="627F4E91" w14:textId="77777777" w:rsidR="000C7E46" w:rsidRPr="00CE1956" w:rsidRDefault="000C7E46" w:rsidP="00420DF7">
            <w:pPr>
              <w:jc w:val="center"/>
              <w:rPr>
                <w:bCs/>
                <w:color w:val="000000"/>
              </w:rPr>
            </w:pPr>
          </w:p>
        </w:tc>
      </w:tr>
    </w:tbl>
    <w:p w14:paraId="229C1D4B" w14:textId="77777777" w:rsidR="000C7E46" w:rsidRPr="00CE1956" w:rsidRDefault="000C7E46" w:rsidP="000C7E46">
      <w:pPr>
        <w:jc w:val="center"/>
        <w:rPr>
          <w:b/>
        </w:rPr>
      </w:pPr>
    </w:p>
    <w:p w14:paraId="5A1C81D0" w14:textId="77777777" w:rsidR="000C7E46" w:rsidRPr="00CE1956" w:rsidRDefault="000C7E46" w:rsidP="000C7E46">
      <w:pPr>
        <w:jc w:val="center"/>
        <w:rPr>
          <w:b/>
        </w:rPr>
      </w:pPr>
    </w:p>
    <w:p w14:paraId="12ACF1EA" w14:textId="77777777" w:rsidR="000C7E46" w:rsidRPr="00CE1956" w:rsidRDefault="000C7E46" w:rsidP="000C7E46">
      <w:pPr>
        <w:jc w:val="center"/>
        <w:rPr>
          <w:b/>
        </w:rPr>
      </w:pPr>
    </w:p>
    <w:p w14:paraId="0FC96053" w14:textId="77777777" w:rsidR="000C7E46" w:rsidRPr="00CE1956" w:rsidRDefault="000C7E46" w:rsidP="000C7E46">
      <w:pPr>
        <w:jc w:val="center"/>
        <w:rPr>
          <w:bCs/>
          <w:color w:val="000000"/>
        </w:rPr>
      </w:pPr>
      <w:r w:rsidRPr="00CE1956">
        <w:rPr>
          <w:b/>
        </w:rPr>
        <w:t>ПОДПИСИ:</w:t>
      </w:r>
    </w:p>
    <w:p w14:paraId="3B80FA1D" w14:textId="77777777" w:rsidR="000C7E46" w:rsidRPr="00CE1956" w:rsidRDefault="000C7E46" w:rsidP="000C7E46">
      <w:pPr>
        <w:jc w:val="center"/>
        <w:rPr>
          <w:bCs/>
          <w:color w:val="000000"/>
        </w:rPr>
      </w:pPr>
    </w:p>
    <w:tbl>
      <w:tblPr>
        <w:tblW w:w="0" w:type="auto"/>
        <w:tblBorders>
          <w:insideH w:val="single" w:sz="4" w:space="0" w:color="auto"/>
        </w:tblBorders>
        <w:tblLook w:val="04A0" w:firstRow="1" w:lastRow="0" w:firstColumn="1" w:lastColumn="0" w:noHBand="0" w:noVBand="1"/>
      </w:tblPr>
      <w:tblGrid>
        <w:gridCol w:w="4786"/>
        <w:gridCol w:w="4785"/>
      </w:tblGrid>
      <w:tr w:rsidR="000C7E46" w:rsidRPr="00CE1956" w14:paraId="6BA9AF94" w14:textId="77777777" w:rsidTr="00420DF7">
        <w:tc>
          <w:tcPr>
            <w:tcW w:w="4786" w:type="dxa"/>
            <w:shd w:val="clear" w:color="auto" w:fill="auto"/>
          </w:tcPr>
          <w:p w14:paraId="5E07F995" w14:textId="77777777" w:rsidR="000C7E46" w:rsidRPr="00CE1956" w:rsidRDefault="000C7E46" w:rsidP="00420DF7">
            <w:pPr>
              <w:pStyle w:val="Default"/>
              <w:jc w:val="both"/>
              <w:rPr>
                <w:bCs/>
                <w:color w:val="auto"/>
              </w:rPr>
            </w:pPr>
          </w:p>
          <w:p w14:paraId="72FEBB2B" w14:textId="77777777" w:rsidR="000C7E46" w:rsidRPr="00CE1956" w:rsidRDefault="000C7E46" w:rsidP="00420DF7">
            <w:pPr>
              <w:pStyle w:val="Default"/>
              <w:jc w:val="both"/>
              <w:rPr>
                <w:bCs/>
                <w:color w:val="auto"/>
              </w:rPr>
            </w:pPr>
          </w:p>
          <w:p w14:paraId="315F4BFF" w14:textId="77777777" w:rsidR="000C7E46" w:rsidRPr="00CE1956" w:rsidRDefault="000C7E46" w:rsidP="00420DF7">
            <w:pPr>
              <w:pStyle w:val="Default"/>
              <w:jc w:val="both"/>
              <w:rPr>
                <w:bCs/>
                <w:highlight w:val="black"/>
              </w:rPr>
            </w:pPr>
            <w:r w:rsidRPr="00CE1956">
              <w:rPr>
                <w:bCs/>
                <w:color w:val="auto"/>
              </w:rPr>
              <w:t>_____________</w:t>
            </w:r>
          </w:p>
        </w:tc>
        <w:tc>
          <w:tcPr>
            <w:tcW w:w="4785" w:type="dxa"/>
            <w:shd w:val="clear" w:color="auto" w:fill="auto"/>
          </w:tcPr>
          <w:p w14:paraId="2FF3345A" w14:textId="77777777" w:rsidR="000C7E46" w:rsidRPr="00CE1956" w:rsidRDefault="000C7E46" w:rsidP="00420DF7">
            <w:pPr>
              <w:pStyle w:val="Default"/>
              <w:jc w:val="both"/>
              <w:rPr>
                <w:bCs/>
                <w:color w:val="auto"/>
              </w:rPr>
            </w:pPr>
          </w:p>
          <w:p w14:paraId="202C3BCF" w14:textId="77777777" w:rsidR="000C7E46" w:rsidRPr="00CE1956" w:rsidRDefault="000C7E46" w:rsidP="00420DF7">
            <w:pPr>
              <w:pStyle w:val="Default"/>
              <w:jc w:val="both"/>
              <w:rPr>
                <w:bCs/>
                <w:color w:val="auto"/>
              </w:rPr>
            </w:pPr>
          </w:p>
          <w:p w14:paraId="5BFF493E" w14:textId="77777777" w:rsidR="000C7E46" w:rsidRPr="00CE1956" w:rsidRDefault="000C7E46" w:rsidP="00420DF7">
            <w:pPr>
              <w:pStyle w:val="Default"/>
              <w:jc w:val="both"/>
              <w:rPr>
                <w:bCs/>
                <w:highlight w:val="black"/>
              </w:rPr>
            </w:pPr>
            <w:r w:rsidRPr="00CE1956">
              <w:rPr>
                <w:bCs/>
                <w:color w:val="auto"/>
              </w:rPr>
              <w:t>______________</w:t>
            </w:r>
            <w:r w:rsidRPr="00CE1956">
              <w:rPr>
                <w:bCs/>
              </w:rPr>
              <w:t xml:space="preserve"> </w:t>
            </w:r>
          </w:p>
        </w:tc>
      </w:tr>
    </w:tbl>
    <w:p w14:paraId="67C1BBB9" w14:textId="77777777" w:rsidR="000C7E46" w:rsidRPr="00CE1956" w:rsidRDefault="000C7E46" w:rsidP="000C7E46">
      <w:pPr>
        <w:jc w:val="center"/>
        <w:rPr>
          <w:bCs/>
          <w:color w:val="000000"/>
        </w:rPr>
      </w:pPr>
    </w:p>
    <w:p w14:paraId="0E4B84E6" w14:textId="77777777" w:rsidR="000C7E46" w:rsidRPr="00CE1956" w:rsidRDefault="000C7E46" w:rsidP="000C7E46">
      <w:pPr>
        <w:jc w:val="center"/>
        <w:rPr>
          <w:bCs/>
          <w:color w:val="000000"/>
        </w:rPr>
      </w:pPr>
    </w:p>
    <w:p w14:paraId="0236131F" w14:textId="77777777" w:rsidR="000C7E46" w:rsidRPr="00CE1956" w:rsidRDefault="000C7E46" w:rsidP="000C7E46">
      <w:pPr>
        <w:jc w:val="center"/>
        <w:rPr>
          <w:bCs/>
          <w:color w:val="000000"/>
        </w:rPr>
      </w:pPr>
    </w:p>
    <w:p w14:paraId="6F883C23" w14:textId="77777777" w:rsidR="000C7E46" w:rsidRPr="00CE1956" w:rsidRDefault="000C7E46" w:rsidP="000C7E46">
      <w:pPr>
        <w:jc w:val="center"/>
        <w:rPr>
          <w:bCs/>
          <w:color w:val="000000"/>
        </w:rPr>
      </w:pPr>
    </w:p>
    <w:p w14:paraId="58780D8A" w14:textId="77777777" w:rsidR="000C7E46" w:rsidRPr="00CE1956" w:rsidRDefault="000C7E46" w:rsidP="000C7E46">
      <w:pPr>
        <w:jc w:val="center"/>
        <w:rPr>
          <w:bCs/>
          <w:color w:val="000000"/>
        </w:rPr>
      </w:pPr>
    </w:p>
    <w:p w14:paraId="10AC5D99" w14:textId="77777777" w:rsidR="000C7E46" w:rsidRPr="00CE1956" w:rsidRDefault="000C7E46" w:rsidP="000C7E46">
      <w:pPr>
        <w:jc w:val="center"/>
        <w:rPr>
          <w:bCs/>
          <w:color w:val="000000"/>
        </w:rPr>
      </w:pPr>
    </w:p>
    <w:p w14:paraId="3F8F70BA" w14:textId="77777777" w:rsidR="000C7E46" w:rsidRPr="00CE1956" w:rsidRDefault="000C7E46" w:rsidP="000C7E46">
      <w:pPr>
        <w:jc w:val="center"/>
        <w:rPr>
          <w:bCs/>
          <w:color w:val="000000"/>
        </w:rPr>
      </w:pPr>
    </w:p>
    <w:p w14:paraId="7CE4679C" w14:textId="77777777" w:rsidR="000C7E46" w:rsidRPr="00CE1956" w:rsidRDefault="000C7E46" w:rsidP="000C7E46">
      <w:pPr>
        <w:jc w:val="center"/>
        <w:rPr>
          <w:bCs/>
          <w:color w:val="000000"/>
        </w:rPr>
      </w:pPr>
    </w:p>
    <w:p w14:paraId="6167B5EB" w14:textId="77777777" w:rsidR="000C7E46" w:rsidRPr="00CE1956" w:rsidRDefault="000C7E46" w:rsidP="000C7E46">
      <w:pPr>
        <w:jc w:val="center"/>
        <w:rPr>
          <w:bCs/>
          <w:color w:val="000000"/>
        </w:rPr>
      </w:pPr>
    </w:p>
    <w:p w14:paraId="62BAE816" w14:textId="77777777" w:rsidR="000C7E46" w:rsidRPr="00CE1956" w:rsidRDefault="000C7E46" w:rsidP="000C7E46">
      <w:pPr>
        <w:jc w:val="center"/>
        <w:rPr>
          <w:bCs/>
          <w:color w:val="000000"/>
        </w:rPr>
      </w:pPr>
    </w:p>
    <w:p w14:paraId="37668D87" w14:textId="77777777" w:rsidR="000C7E46" w:rsidRPr="00CE1956" w:rsidRDefault="000C7E46" w:rsidP="000C7E46">
      <w:pPr>
        <w:jc w:val="center"/>
        <w:rPr>
          <w:bCs/>
          <w:color w:val="000000"/>
        </w:rPr>
      </w:pPr>
    </w:p>
    <w:p w14:paraId="74503F58" w14:textId="77777777" w:rsidR="000C7E46" w:rsidRPr="00CE1956" w:rsidRDefault="000C7E46" w:rsidP="000C7E46">
      <w:pPr>
        <w:jc w:val="center"/>
        <w:rPr>
          <w:bCs/>
          <w:color w:val="000000"/>
        </w:rPr>
      </w:pPr>
    </w:p>
    <w:p w14:paraId="459B01DD" w14:textId="77777777" w:rsidR="000C7E46" w:rsidRPr="00CE1956" w:rsidRDefault="000C7E46" w:rsidP="000C7E46">
      <w:pPr>
        <w:jc w:val="center"/>
        <w:rPr>
          <w:bCs/>
          <w:color w:val="000000"/>
        </w:rPr>
      </w:pPr>
    </w:p>
    <w:p w14:paraId="66A34E87" w14:textId="77777777" w:rsidR="000C7E46" w:rsidRPr="00CE1956" w:rsidRDefault="000C7E46" w:rsidP="000C7E46">
      <w:pPr>
        <w:jc w:val="center"/>
        <w:rPr>
          <w:bCs/>
          <w:color w:val="000000"/>
          <w:sz w:val="26"/>
          <w:szCs w:val="26"/>
        </w:rPr>
      </w:pPr>
    </w:p>
    <w:p w14:paraId="220889AE" w14:textId="77777777" w:rsidR="000C7E46" w:rsidRPr="00CE1956" w:rsidRDefault="000C7E46" w:rsidP="000C7E46">
      <w:pPr>
        <w:jc w:val="center"/>
        <w:rPr>
          <w:bCs/>
          <w:color w:val="000000"/>
          <w:sz w:val="26"/>
          <w:szCs w:val="26"/>
        </w:rPr>
      </w:pPr>
    </w:p>
    <w:p w14:paraId="3C969C9F" w14:textId="77777777" w:rsidR="000C7E46" w:rsidRPr="00CE1956" w:rsidRDefault="000C7E46" w:rsidP="000C7E46">
      <w:pPr>
        <w:jc w:val="center"/>
        <w:rPr>
          <w:bCs/>
          <w:color w:val="000000"/>
          <w:sz w:val="26"/>
          <w:szCs w:val="26"/>
        </w:rPr>
      </w:pPr>
    </w:p>
    <w:p w14:paraId="79035361" w14:textId="77777777" w:rsidR="000C7E46" w:rsidRPr="00CE1956" w:rsidRDefault="000C7E46" w:rsidP="000C7E46">
      <w:pPr>
        <w:jc w:val="center"/>
        <w:rPr>
          <w:bCs/>
          <w:color w:val="000000"/>
          <w:sz w:val="26"/>
          <w:szCs w:val="26"/>
        </w:rPr>
      </w:pPr>
    </w:p>
    <w:p w14:paraId="0FA2A55B" w14:textId="77777777" w:rsidR="000C7E46" w:rsidRPr="00CE1956" w:rsidRDefault="000C7E46" w:rsidP="000C7E46">
      <w:pPr>
        <w:jc w:val="center"/>
        <w:rPr>
          <w:bCs/>
          <w:color w:val="000000"/>
          <w:sz w:val="26"/>
          <w:szCs w:val="26"/>
        </w:rPr>
      </w:pPr>
    </w:p>
    <w:p w14:paraId="6DAE43EF" w14:textId="77777777" w:rsidR="000C7E46" w:rsidRPr="00CE1956" w:rsidRDefault="000C7E46" w:rsidP="000C7E46">
      <w:pPr>
        <w:jc w:val="center"/>
        <w:rPr>
          <w:bCs/>
          <w:color w:val="000000"/>
          <w:sz w:val="26"/>
          <w:szCs w:val="26"/>
        </w:rPr>
      </w:pPr>
    </w:p>
    <w:p w14:paraId="51712AA6" w14:textId="77777777" w:rsidR="000C7E46" w:rsidRPr="00CE1956" w:rsidRDefault="000C7E46" w:rsidP="000C7E46">
      <w:pPr>
        <w:jc w:val="center"/>
        <w:rPr>
          <w:bCs/>
          <w:color w:val="000000"/>
          <w:sz w:val="26"/>
          <w:szCs w:val="26"/>
        </w:rPr>
      </w:pPr>
    </w:p>
    <w:p w14:paraId="7D7E01D6" w14:textId="77777777" w:rsidR="000C7E46" w:rsidRPr="00CE1956" w:rsidRDefault="000C7E46" w:rsidP="000C7E46">
      <w:pPr>
        <w:jc w:val="center"/>
        <w:rPr>
          <w:bCs/>
          <w:color w:val="000000"/>
          <w:sz w:val="26"/>
          <w:szCs w:val="26"/>
        </w:rPr>
      </w:pPr>
    </w:p>
    <w:p w14:paraId="66195F48" w14:textId="77777777" w:rsidR="000C7E46" w:rsidRPr="00CE1956" w:rsidRDefault="000C7E46" w:rsidP="000C7E46">
      <w:pPr>
        <w:jc w:val="center"/>
        <w:rPr>
          <w:bCs/>
          <w:color w:val="000000"/>
          <w:sz w:val="26"/>
          <w:szCs w:val="26"/>
        </w:rPr>
      </w:pPr>
    </w:p>
    <w:p w14:paraId="766946C3" w14:textId="77777777" w:rsidR="000C7E46" w:rsidRPr="00CE1956" w:rsidRDefault="000C7E46" w:rsidP="000C7E46">
      <w:pPr>
        <w:jc w:val="center"/>
        <w:rPr>
          <w:bCs/>
          <w:color w:val="000000"/>
          <w:sz w:val="26"/>
          <w:szCs w:val="26"/>
        </w:rPr>
      </w:pPr>
    </w:p>
    <w:p w14:paraId="3FCC9F7A" w14:textId="77777777" w:rsidR="000C7E46" w:rsidRPr="00CE1956" w:rsidRDefault="000C7E46" w:rsidP="000C7E46">
      <w:pPr>
        <w:jc w:val="center"/>
        <w:rPr>
          <w:bCs/>
          <w:color w:val="000000"/>
          <w:sz w:val="26"/>
          <w:szCs w:val="26"/>
        </w:rPr>
      </w:pPr>
    </w:p>
    <w:p w14:paraId="280ECFE2" w14:textId="77777777" w:rsidR="000C7E46" w:rsidRDefault="000C7E46" w:rsidP="000C7E46">
      <w:pPr>
        <w:jc w:val="center"/>
        <w:rPr>
          <w:bCs/>
          <w:color w:val="000000"/>
          <w:sz w:val="26"/>
          <w:szCs w:val="26"/>
        </w:rPr>
      </w:pPr>
    </w:p>
    <w:p w14:paraId="5B49CC4B" w14:textId="77777777" w:rsidR="000C7E46" w:rsidRPr="00CE1956" w:rsidRDefault="000C7E46" w:rsidP="000C7E46">
      <w:pPr>
        <w:jc w:val="center"/>
        <w:rPr>
          <w:bCs/>
          <w:color w:val="000000"/>
          <w:sz w:val="26"/>
          <w:szCs w:val="26"/>
        </w:rPr>
      </w:pPr>
    </w:p>
    <w:p w14:paraId="392F461E" w14:textId="77777777" w:rsidR="000C7E46" w:rsidRPr="00CE1956" w:rsidRDefault="000C7E46" w:rsidP="000C7E46">
      <w:pPr>
        <w:jc w:val="right"/>
        <w:outlineLvl w:val="0"/>
        <w:rPr>
          <w:color w:val="000000"/>
          <w:kern w:val="36"/>
        </w:rPr>
      </w:pPr>
      <w:r w:rsidRPr="00CE1956">
        <w:rPr>
          <w:bCs/>
          <w:color w:val="000000"/>
        </w:rPr>
        <w:lastRenderedPageBreak/>
        <w:t>Приложение 3</w:t>
      </w:r>
      <w:r w:rsidRPr="00CE1956">
        <w:rPr>
          <w:color w:val="000000"/>
          <w:kern w:val="36"/>
        </w:rPr>
        <w:t xml:space="preserve">  к Приложению № 4</w:t>
      </w:r>
    </w:p>
    <w:p w14:paraId="65A1C3D0" w14:textId="77777777" w:rsidR="000C7E46" w:rsidRPr="00CE1956" w:rsidRDefault="000C7E46" w:rsidP="000C7E46">
      <w:pPr>
        <w:jc w:val="right"/>
        <w:outlineLvl w:val="0"/>
        <w:rPr>
          <w:color w:val="000000"/>
          <w:kern w:val="36"/>
        </w:rPr>
      </w:pPr>
      <w:r w:rsidRPr="00CE1956">
        <w:rPr>
          <w:color w:val="000000"/>
          <w:kern w:val="36"/>
        </w:rPr>
        <w:t xml:space="preserve">к Договору № _____ от «___» ____________ </w:t>
      </w:r>
    </w:p>
    <w:p w14:paraId="09E1F761" w14:textId="77777777" w:rsidR="000C7E46" w:rsidRPr="00CE1956" w:rsidRDefault="000C7E46" w:rsidP="000C7E46">
      <w:pPr>
        <w:jc w:val="right"/>
        <w:outlineLvl w:val="0"/>
        <w:rPr>
          <w:color w:val="000000"/>
          <w:kern w:val="36"/>
        </w:rPr>
      </w:pPr>
      <w:r w:rsidRPr="00CE1956">
        <w:rPr>
          <w:color w:val="000000"/>
          <w:kern w:val="36"/>
        </w:rPr>
        <w:t>оказания услуг по передаче электрической энергии</w:t>
      </w:r>
    </w:p>
    <w:p w14:paraId="3CDBFE88" w14:textId="77777777" w:rsidR="000C7E46" w:rsidRPr="00CE1956" w:rsidRDefault="000C7E46" w:rsidP="000C7E46">
      <w:pPr>
        <w:jc w:val="center"/>
        <w:rPr>
          <w:bCs/>
          <w:color w:val="000000"/>
          <w:sz w:val="26"/>
          <w:szCs w:val="26"/>
        </w:rPr>
      </w:pPr>
    </w:p>
    <w:p w14:paraId="5EC08D62" w14:textId="77777777" w:rsidR="000C7E46" w:rsidRPr="00CE1956" w:rsidRDefault="000C7E46" w:rsidP="000C7E46">
      <w:pPr>
        <w:spacing w:before="120" w:after="120"/>
        <w:jc w:val="both"/>
        <w:rPr>
          <w:b/>
        </w:rPr>
      </w:pPr>
      <w:r w:rsidRPr="00CE1956">
        <w:rPr>
          <w:b/>
        </w:rPr>
        <w:t>Описание формата передачи результатов измерений по точкам поставки (Документ 80020).</w:t>
      </w:r>
    </w:p>
    <w:p w14:paraId="1BFCCA9C" w14:textId="77777777" w:rsidR="000C7E46" w:rsidRPr="00CE1956" w:rsidRDefault="000C7E46" w:rsidP="000C7E46">
      <w:pPr>
        <w:pStyle w:val="a5"/>
        <w:widowControl/>
        <w:numPr>
          <w:ilvl w:val="1"/>
          <w:numId w:val="33"/>
        </w:numPr>
        <w:tabs>
          <w:tab w:val="clear" w:pos="792"/>
          <w:tab w:val="num" w:pos="720"/>
        </w:tabs>
        <w:autoSpaceDE/>
        <w:autoSpaceDN/>
        <w:spacing w:before="120" w:after="120"/>
        <w:ind w:left="720" w:hanging="720"/>
        <w:rPr>
          <w:b/>
          <w:bCs/>
        </w:rPr>
      </w:pPr>
      <w:r w:rsidRPr="00CE1956">
        <w:t>Описание формата входного сообщения.</w:t>
      </w:r>
    </w:p>
    <w:p w14:paraId="4BF58CA0" w14:textId="77777777" w:rsidR="000C7E46" w:rsidRPr="00CE1956" w:rsidRDefault="000C7E46" w:rsidP="000C7E46">
      <w:pPr>
        <w:pStyle w:val="a5"/>
        <w:widowControl/>
        <w:numPr>
          <w:ilvl w:val="2"/>
          <w:numId w:val="33"/>
        </w:numPr>
        <w:autoSpaceDE/>
        <w:autoSpaceDN/>
        <w:spacing w:before="120" w:after="120"/>
        <w:rPr>
          <w:b/>
          <w:bCs/>
        </w:rPr>
      </w:pPr>
      <w:r w:rsidRPr="00CE1956">
        <w:t>В поле «Тема письма» (Subject)  почтового сообщения должна содержаться  информация в следу</w:t>
      </w:r>
      <w:r w:rsidRPr="00CE1956">
        <w:t>ю</w:t>
      </w:r>
      <w:r w:rsidRPr="00CE1956">
        <w:t xml:space="preserve">щем формате - &lt;ИНН_&lt;Номер сообщения&gt;, где </w:t>
      </w:r>
    </w:p>
    <w:p w14:paraId="2620BAAE" w14:textId="77777777" w:rsidR="000C7E46" w:rsidRPr="00CE1956" w:rsidRDefault="000C7E46" w:rsidP="000C7E46">
      <w:pPr>
        <w:pStyle w:val="a5"/>
        <w:widowControl/>
        <w:numPr>
          <w:ilvl w:val="0"/>
          <w:numId w:val="22"/>
        </w:numPr>
        <w:autoSpaceDE/>
        <w:autoSpaceDN/>
        <w:spacing w:before="120" w:after="120"/>
        <w:rPr>
          <w:b/>
          <w:bCs/>
        </w:rPr>
      </w:pPr>
      <w:r w:rsidRPr="00CE1956">
        <w:t>ИНН - ИНН организации предоставляющей информацию, длина inn – 10 символов;</w:t>
      </w:r>
    </w:p>
    <w:p w14:paraId="50A675E8" w14:textId="77777777" w:rsidR="000C7E46" w:rsidRPr="00CE1956" w:rsidRDefault="000C7E46" w:rsidP="000C7E46">
      <w:pPr>
        <w:pStyle w:val="a5"/>
        <w:widowControl/>
        <w:numPr>
          <w:ilvl w:val="0"/>
          <w:numId w:val="22"/>
        </w:numPr>
        <w:autoSpaceDE/>
        <w:autoSpaceDN/>
        <w:spacing w:before="120" w:after="120"/>
        <w:rPr>
          <w:b/>
          <w:bCs/>
        </w:rPr>
      </w:pPr>
      <w:r w:rsidRPr="00CE1956">
        <w:t>номер сообщения ― порядковый номер (идентификатор) сообщения, используется для идентифик</w:t>
      </w:r>
      <w:r w:rsidRPr="00CE1956">
        <w:t>а</w:t>
      </w:r>
      <w:r w:rsidRPr="00CE1956">
        <w:t>ции сообщений при ответах ИАСУ КУ, локализации и устранения проблем передачи информации и т.п. Номера сообщений присваиваются отправителем, начин</w:t>
      </w:r>
      <w:r w:rsidRPr="00CE1956">
        <w:t>а</w:t>
      </w:r>
      <w:r w:rsidRPr="00CE1956">
        <w:t>ются с 1 и увеличиваются на 1 с каждым новым сообщением для данных суток.</w:t>
      </w:r>
    </w:p>
    <w:p w14:paraId="1D06372D" w14:textId="77777777" w:rsidR="000C7E46" w:rsidRPr="00CE1956" w:rsidRDefault="000C7E46" w:rsidP="000C7E46">
      <w:pPr>
        <w:pStyle w:val="a5"/>
        <w:widowControl/>
        <w:numPr>
          <w:ilvl w:val="2"/>
          <w:numId w:val="33"/>
        </w:numPr>
        <w:autoSpaceDE/>
        <w:autoSpaceDN/>
        <w:spacing w:before="120" w:after="120"/>
        <w:rPr>
          <w:b/>
          <w:bCs/>
        </w:rPr>
      </w:pPr>
      <w:r w:rsidRPr="00CE1956">
        <w:t>В почтовое сообщение должен быть вложен файл, содержащий электронный документ.</w:t>
      </w:r>
    </w:p>
    <w:p w14:paraId="127F706C" w14:textId="77777777" w:rsidR="000C7E46" w:rsidRPr="00CE1956" w:rsidRDefault="000C7E46" w:rsidP="000C7E46">
      <w:pPr>
        <w:pStyle w:val="a5"/>
        <w:widowControl/>
        <w:numPr>
          <w:ilvl w:val="2"/>
          <w:numId w:val="33"/>
        </w:numPr>
        <w:autoSpaceDE/>
        <w:autoSpaceDN/>
        <w:spacing w:before="120" w:after="120"/>
        <w:rPr>
          <w:b/>
          <w:bCs/>
        </w:rPr>
      </w:pPr>
      <w:r w:rsidRPr="00CE1956">
        <w:t>Имя файла содержащего электронный документ должно составляется в формате “&lt;тип докуме</w:t>
      </w:r>
      <w:r w:rsidRPr="00CE1956">
        <w:t>н</w:t>
      </w:r>
      <w:r w:rsidRPr="00CE1956">
        <w:t>та&gt;_&lt;ИНН&gt;_&lt;дата&gt;_&lt;номер документа&gt;_&lt;номер АИИС&gt;”, где:</w:t>
      </w:r>
    </w:p>
    <w:p w14:paraId="3E08A61E" w14:textId="77777777" w:rsidR="000C7E46" w:rsidRPr="00CE1956" w:rsidRDefault="000C7E46" w:rsidP="000C7E46">
      <w:pPr>
        <w:pStyle w:val="a3"/>
        <w:widowControl/>
        <w:numPr>
          <w:ilvl w:val="1"/>
          <w:numId w:val="35"/>
        </w:numPr>
        <w:tabs>
          <w:tab w:val="left" w:pos="1560"/>
        </w:tabs>
        <w:autoSpaceDE/>
        <w:autoSpaceDN/>
        <w:ind w:left="1798" w:hanging="539"/>
        <w:jc w:val="both"/>
        <w:rPr>
          <w:spacing w:val="1"/>
        </w:rPr>
      </w:pPr>
      <w:r w:rsidRPr="00CE1956">
        <w:rPr>
          <w:spacing w:val="1"/>
        </w:rPr>
        <w:t>Тип документа – номер, присвоенный АТС данному типу документа;</w:t>
      </w:r>
    </w:p>
    <w:p w14:paraId="6CD9A04B" w14:textId="77777777" w:rsidR="000C7E46" w:rsidRPr="00CE1956" w:rsidRDefault="000C7E46" w:rsidP="000C7E46">
      <w:pPr>
        <w:pStyle w:val="a3"/>
        <w:widowControl/>
        <w:numPr>
          <w:ilvl w:val="1"/>
          <w:numId w:val="35"/>
        </w:numPr>
        <w:tabs>
          <w:tab w:val="num" w:pos="900"/>
          <w:tab w:val="left" w:pos="1560"/>
        </w:tabs>
        <w:autoSpaceDE/>
        <w:autoSpaceDN/>
        <w:ind w:left="1276" w:firstLine="0"/>
        <w:jc w:val="both"/>
        <w:rPr>
          <w:spacing w:val="1"/>
        </w:rPr>
      </w:pPr>
      <w:r w:rsidRPr="00CE1956">
        <w:rPr>
          <w:spacing w:val="1"/>
        </w:rPr>
        <w:t>ИНН - ИНН организации предоставляющей информацию, длина inn – 10 символов;</w:t>
      </w:r>
    </w:p>
    <w:p w14:paraId="73E73D74" w14:textId="77777777" w:rsidR="000C7E46" w:rsidRPr="00CE1956" w:rsidRDefault="000C7E46" w:rsidP="000C7E46">
      <w:pPr>
        <w:pStyle w:val="a3"/>
        <w:widowControl/>
        <w:numPr>
          <w:ilvl w:val="1"/>
          <w:numId w:val="35"/>
        </w:numPr>
        <w:tabs>
          <w:tab w:val="num" w:pos="900"/>
          <w:tab w:val="left" w:pos="1560"/>
        </w:tabs>
        <w:autoSpaceDE/>
        <w:autoSpaceDN/>
        <w:ind w:left="1276" w:firstLine="0"/>
        <w:jc w:val="both"/>
        <w:rPr>
          <w:spacing w:val="1"/>
        </w:rPr>
      </w:pPr>
      <w:r w:rsidRPr="00CE1956">
        <w:rPr>
          <w:spacing w:val="1"/>
        </w:rPr>
        <w:t xml:space="preserve">дата – операционный период, за который предоставляется информация, в формате “ГГГГММДД”,  где ГГГГ – год, ММ – порядковый номер месяца, ДД – день. Длина поля &lt;дата&gt; - 8 знаков. </w:t>
      </w:r>
    </w:p>
    <w:p w14:paraId="092D6DAD" w14:textId="77777777" w:rsidR="000C7E46" w:rsidRPr="00CE1956" w:rsidRDefault="000C7E46" w:rsidP="000C7E46">
      <w:pPr>
        <w:pStyle w:val="a3"/>
        <w:widowControl/>
        <w:numPr>
          <w:ilvl w:val="1"/>
          <w:numId w:val="35"/>
        </w:numPr>
        <w:tabs>
          <w:tab w:val="num" w:pos="900"/>
          <w:tab w:val="left" w:pos="1560"/>
        </w:tabs>
        <w:autoSpaceDE/>
        <w:autoSpaceDN/>
        <w:ind w:left="1276" w:firstLine="0"/>
        <w:jc w:val="both"/>
        <w:rPr>
          <w:spacing w:val="1"/>
        </w:rPr>
      </w:pPr>
      <w:r w:rsidRPr="00CE1956">
        <w:rPr>
          <w:spacing w:val="1"/>
        </w:rPr>
        <w:t>номер документа – порядковый номер (идентификатор) документа. Номер должен содержать не более 7 цифр. Номера документов присваиваются отправителем, начинаются с 1 и увеличиваются на 1 с каждым новым документом для данного типа документов сформированных для одних и тех же с</w:t>
      </w:r>
      <w:r w:rsidRPr="00CE1956">
        <w:rPr>
          <w:spacing w:val="1"/>
        </w:rPr>
        <w:t>у</w:t>
      </w:r>
      <w:r w:rsidRPr="00CE1956">
        <w:rPr>
          <w:spacing w:val="1"/>
        </w:rPr>
        <w:t xml:space="preserve">ток; </w:t>
      </w:r>
    </w:p>
    <w:p w14:paraId="2ED533EE" w14:textId="77777777" w:rsidR="000C7E46" w:rsidRPr="00CE1956" w:rsidRDefault="000C7E46" w:rsidP="000C7E46">
      <w:pPr>
        <w:pStyle w:val="a3"/>
        <w:widowControl/>
        <w:numPr>
          <w:ilvl w:val="1"/>
          <w:numId w:val="35"/>
        </w:numPr>
        <w:tabs>
          <w:tab w:val="num" w:pos="900"/>
          <w:tab w:val="left" w:pos="1560"/>
        </w:tabs>
        <w:autoSpaceDE/>
        <w:autoSpaceDN/>
        <w:ind w:left="1276" w:firstLine="0"/>
        <w:jc w:val="both"/>
        <w:rPr>
          <w:color w:val="000000"/>
          <w:spacing w:val="1"/>
        </w:rPr>
      </w:pPr>
      <w:r w:rsidRPr="00CE1956">
        <w:rPr>
          <w:color w:val="000000"/>
          <w:spacing w:val="1"/>
        </w:rPr>
        <w:t xml:space="preserve">&lt;номер АИИС&gt; - обязательный параметр, код, присваиваемый АТС АИИС организации. </w:t>
      </w:r>
      <w:r w:rsidRPr="00CE1956">
        <w:rPr>
          <w:color w:val="000000"/>
        </w:rPr>
        <w:t>Испол</w:t>
      </w:r>
      <w:r w:rsidRPr="00CE1956">
        <w:rPr>
          <w:color w:val="000000"/>
        </w:rPr>
        <w:t>ь</w:t>
      </w:r>
      <w:r w:rsidRPr="00CE1956">
        <w:rPr>
          <w:color w:val="000000"/>
        </w:rPr>
        <w:t>зуется для организации независимой передачи электронных документов от разных АИИС одной орг</w:t>
      </w:r>
      <w:r w:rsidRPr="00CE1956">
        <w:rPr>
          <w:color w:val="000000"/>
        </w:rPr>
        <w:t>а</w:t>
      </w:r>
      <w:r w:rsidRPr="00CE1956">
        <w:rPr>
          <w:color w:val="000000"/>
        </w:rPr>
        <w:t>низации.  Каждая область передаваемой информации (параметр &lt;area&gt;) должна соответствовать ном</w:t>
      </w:r>
      <w:r w:rsidRPr="00CE1956">
        <w:rPr>
          <w:color w:val="000000"/>
        </w:rPr>
        <w:t>е</w:t>
      </w:r>
      <w:r w:rsidRPr="00CE1956">
        <w:rPr>
          <w:color w:val="000000"/>
        </w:rPr>
        <w:t xml:space="preserve">ру своей АИИС, указанному в имени файла. </w:t>
      </w:r>
      <w:r w:rsidRPr="00CE1956">
        <w:rPr>
          <w:color w:val="000000"/>
          <w:spacing w:val="1"/>
        </w:rPr>
        <w:t xml:space="preserve"> </w:t>
      </w:r>
    </w:p>
    <w:p w14:paraId="44360023" w14:textId="77777777" w:rsidR="000C7E46" w:rsidRPr="00CE1956" w:rsidRDefault="000C7E46" w:rsidP="000C7E46">
      <w:pPr>
        <w:pStyle w:val="a5"/>
        <w:spacing w:before="120"/>
        <w:ind w:left="720" w:firstLine="556"/>
        <w:rPr>
          <w:b/>
          <w:bCs/>
        </w:rPr>
      </w:pPr>
      <w:r w:rsidRPr="00CE1956">
        <w:t>Расширение файла ― xml.</w:t>
      </w:r>
    </w:p>
    <w:p w14:paraId="66B00DE9" w14:textId="77777777" w:rsidR="000C7E46" w:rsidRPr="00CE1956" w:rsidRDefault="000C7E46" w:rsidP="000C7E46">
      <w:pPr>
        <w:pStyle w:val="a5"/>
        <w:widowControl/>
        <w:numPr>
          <w:ilvl w:val="1"/>
          <w:numId w:val="33"/>
        </w:numPr>
        <w:tabs>
          <w:tab w:val="clear" w:pos="792"/>
          <w:tab w:val="num" w:pos="720"/>
        </w:tabs>
        <w:autoSpaceDE/>
        <w:autoSpaceDN/>
        <w:spacing w:before="120" w:after="120"/>
        <w:ind w:left="720" w:hanging="720"/>
        <w:rPr>
          <w:b/>
          <w:bCs/>
        </w:rPr>
      </w:pPr>
      <w:r w:rsidRPr="00CE1956">
        <w:t>Описание структуры входного документа (тип 80020).</w:t>
      </w:r>
    </w:p>
    <w:p w14:paraId="0B12A3A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&lt;message&gt; является корневым элементом. Потомками</w:t>
      </w:r>
      <w:r w:rsidRPr="00CE1956">
        <w:rPr>
          <w:lang w:val="en-US"/>
        </w:rPr>
        <w:t xml:space="preserve"> </w:t>
      </w:r>
      <w:r w:rsidRPr="00CE1956">
        <w:t>элемента</w:t>
      </w:r>
      <w:r w:rsidRPr="00CE1956">
        <w:rPr>
          <w:lang w:val="en-US"/>
        </w:rPr>
        <w:t xml:space="preserve"> &lt;message&gt; </w:t>
      </w:r>
      <w:r w:rsidRPr="00CE1956">
        <w:t>являются</w:t>
      </w:r>
      <w:r w:rsidRPr="00CE1956">
        <w:rPr>
          <w:lang w:val="en-US"/>
        </w:rPr>
        <w:t xml:space="preserve"> </w:t>
      </w:r>
      <w:r w:rsidRPr="00CE1956">
        <w:t>элеме</w:t>
      </w:r>
      <w:r w:rsidRPr="00CE1956">
        <w:t>н</w:t>
      </w:r>
      <w:r w:rsidRPr="00CE1956">
        <w:t>ты</w:t>
      </w:r>
      <w:r w:rsidRPr="00CE1956">
        <w:rPr>
          <w:lang w:val="en-US"/>
        </w:rPr>
        <w:t xml:space="preserve"> </w:t>
      </w:r>
      <w:r w:rsidRPr="00CE1956">
        <w:rPr>
          <w:lang w:val="en-US" w:eastAsia="zh-CN"/>
        </w:rPr>
        <w:t xml:space="preserve">&lt;comment&gt;, </w:t>
      </w:r>
      <w:r w:rsidRPr="00CE1956">
        <w:rPr>
          <w:lang w:val="en-US"/>
        </w:rPr>
        <w:t xml:space="preserve">&lt;datetime&gt;, &lt;sender&gt;, &lt;area&gt;. </w:t>
      </w:r>
      <w:r w:rsidRPr="00CE1956">
        <w:t>В документе допускается наличие только одного корн</w:t>
      </w:r>
      <w:r w:rsidRPr="00CE1956">
        <w:t>е</w:t>
      </w:r>
      <w:r w:rsidRPr="00CE1956">
        <w:t>вого элемента &lt;message&gt;.</w:t>
      </w:r>
    </w:p>
    <w:p w14:paraId="651BEDE4"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Атрибут class элемента &lt;message&gt; является обязательным и  содержит данные о типе электронного документа. Значение атрибута class должно быть равно 80020.</w:t>
      </w:r>
    </w:p>
    <w:p w14:paraId="7B822994"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version корневого элемента &lt;message&gt; является обязательным и содержит данные о версии формата. Данный документ определяет версию документа </w:t>
      </w:r>
      <w:r w:rsidRPr="00CE1956">
        <w:rPr>
          <w:lang w:val="en-US"/>
        </w:rPr>
        <w:t>2</w:t>
      </w:r>
      <w:r w:rsidRPr="00CE1956">
        <w:t>.</w:t>
      </w:r>
    </w:p>
    <w:p w14:paraId="4B82063B"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Атрибут number элемента &lt;message&gt; является обязательным и  содержит порядковый номер сообщ</w:t>
      </w:r>
      <w:r w:rsidRPr="00CE1956">
        <w:t>е</w:t>
      </w:r>
      <w:r w:rsidRPr="00CE1956">
        <w:t>ния. (Номера сообщений присваиваются отправителем, начинаются с 1 и увеличиваются на 1 с ка</w:t>
      </w:r>
      <w:r w:rsidRPr="00CE1956">
        <w:t>ж</w:t>
      </w:r>
      <w:r w:rsidRPr="00CE1956">
        <w:t>дым новым сообщением). Совпадает с номером документа в  пункте 1.1.3.</w:t>
      </w:r>
    </w:p>
    <w:p w14:paraId="5635DBD3"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&lt;datetime&gt; является потомком корневого элемента &lt;message&gt;.В документе допускается наличие только одного элемента &lt;datetime&gt;.Элемент &lt;datetime&gt; содержит информацию о времени с</w:t>
      </w:r>
      <w:r w:rsidRPr="00CE1956">
        <w:t>о</w:t>
      </w:r>
      <w:r w:rsidRPr="00CE1956">
        <w:t>здания документа. Потомками элемента &lt;datetime&gt; являются элементы &lt;</w:t>
      </w:r>
      <w:r w:rsidRPr="00CE1956">
        <w:rPr>
          <w:lang w:val="en-US"/>
        </w:rPr>
        <w:t>t</w:t>
      </w:r>
      <w:r w:rsidRPr="00CE1956">
        <w:t>ime</w:t>
      </w:r>
      <w:r w:rsidRPr="00CE1956">
        <w:rPr>
          <w:lang w:val="en-US"/>
        </w:rPr>
        <w:t>s</w:t>
      </w:r>
      <w:r w:rsidRPr="00CE1956">
        <w:t>tamp&gt;, &lt;</w:t>
      </w:r>
      <w:r w:rsidRPr="00CE1956">
        <w:rPr>
          <w:lang w:val="en-US"/>
        </w:rPr>
        <w:t>d</w:t>
      </w:r>
      <w:r w:rsidRPr="00CE1956">
        <w:t>ay&gt;, &lt;</w:t>
      </w:r>
      <w:r w:rsidRPr="00CE1956">
        <w:rPr>
          <w:lang w:val="en-US"/>
        </w:rPr>
        <w:t>d</w:t>
      </w:r>
      <w:r w:rsidRPr="00CE1956">
        <w:t>a</w:t>
      </w:r>
      <w:r w:rsidRPr="00CE1956">
        <w:t>y</w:t>
      </w:r>
      <w:r w:rsidRPr="00CE1956">
        <w:t>light</w:t>
      </w:r>
      <w:r w:rsidRPr="00CE1956">
        <w:rPr>
          <w:lang w:val="en-US"/>
        </w:rPr>
        <w:t>s</w:t>
      </w:r>
      <w:r w:rsidRPr="00CE1956">
        <w:t>aving</w:t>
      </w:r>
      <w:r w:rsidRPr="00CE1956">
        <w:rPr>
          <w:lang w:val="en-US"/>
        </w:rPr>
        <w:t>t</w:t>
      </w:r>
      <w:r w:rsidRPr="00CE1956">
        <w:t>ime&gt;.</w:t>
      </w:r>
    </w:p>
    <w:p w14:paraId="6B3F180C"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Элемент &lt;</w:t>
      </w:r>
      <w:r w:rsidRPr="00CE1956">
        <w:rPr>
          <w:lang w:val="en-US"/>
        </w:rPr>
        <w:t>t</w:t>
      </w:r>
      <w:r w:rsidRPr="00CE1956">
        <w:t>ime</w:t>
      </w:r>
      <w:r w:rsidRPr="00CE1956">
        <w:rPr>
          <w:lang w:val="en-US"/>
        </w:rPr>
        <w:t>s</w:t>
      </w:r>
      <w:r w:rsidRPr="00CE1956">
        <w:t>tamp&gt; является потомком элемента &lt;datetime&gt;.Содержимым элемента &lt;</w:t>
      </w:r>
      <w:r w:rsidRPr="00CE1956">
        <w:rPr>
          <w:lang w:val="en-US"/>
        </w:rPr>
        <w:t>t</w:t>
      </w:r>
      <w:r w:rsidRPr="00CE1956">
        <w:t>ime</w:t>
      </w:r>
      <w:r w:rsidRPr="00CE1956">
        <w:rPr>
          <w:lang w:val="en-US"/>
        </w:rPr>
        <w:t>s</w:t>
      </w:r>
      <w:r w:rsidRPr="00CE1956">
        <w:t>tamp&gt; является дата и время формирования данного документа в формате “ГГГГММДДччммсс”, где: ГГГГ – год, ММ – порядковый номер месяца, ДД – день, чч – час, мм – минуты, сс – секунды.</w:t>
      </w:r>
    </w:p>
    <w:p w14:paraId="6E8A81DD"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r w:rsidRPr="00CE1956">
        <w:rPr>
          <w:lang w:val="en-US"/>
        </w:rPr>
        <w:t>d</w:t>
      </w:r>
      <w:r w:rsidRPr="00CE1956">
        <w:t>aylight</w:t>
      </w:r>
      <w:r w:rsidRPr="00CE1956">
        <w:rPr>
          <w:lang w:val="en-US"/>
        </w:rPr>
        <w:t>s</w:t>
      </w:r>
      <w:r w:rsidRPr="00CE1956">
        <w:t>aving</w:t>
      </w:r>
      <w:r w:rsidRPr="00CE1956">
        <w:rPr>
          <w:lang w:val="en-US"/>
        </w:rPr>
        <w:t>t</w:t>
      </w:r>
      <w:r w:rsidRPr="00CE1956">
        <w:t>ime&gt; является обязательным и содержит значение 0.  Значение элемента &lt;</w:t>
      </w:r>
      <w:r w:rsidRPr="00CE1956">
        <w:rPr>
          <w:lang w:val="en-US"/>
        </w:rPr>
        <w:t>d</w:t>
      </w:r>
      <w:r w:rsidRPr="00CE1956">
        <w:t>aylight</w:t>
      </w:r>
      <w:r w:rsidRPr="00CE1956">
        <w:rPr>
          <w:lang w:val="en-US"/>
        </w:rPr>
        <w:t>s</w:t>
      </w:r>
      <w:r w:rsidRPr="00CE1956">
        <w:t>aving</w:t>
      </w:r>
      <w:r w:rsidRPr="00CE1956">
        <w:rPr>
          <w:lang w:val="en-US"/>
        </w:rPr>
        <w:t>t</w:t>
      </w:r>
      <w:r w:rsidRPr="00CE1956">
        <w:t>ime&gt; применяется ко всем значениям времени в данном док</w:t>
      </w:r>
      <w:r w:rsidRPr="00CE1956">
        <w:t>у</w:t>
      </w:r>
      <w:r w:rsidRPr="00CE1956">
        <w:t>менте.</w:t>
      </w:r>
    </w:p>
    <w:p w14:paraId="52A4DEB7"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r w:rsidRPr="00CE1956">
        <w:rPr>
          <w:lang w:val="en-US"/>
        </w:rPr>
        <w:t>d</w:t>
      </w:r>
      <w:r w:rsidRPr="00CE1956">
        <w:t>ay&gt; является обязательным и  содержит дату, определяющую операционный период, за который предоставляется информация, в формате ГГГГММДД где: ГГГГ – год, ММ – порядковый номер месяца, ДД – день.</w:t>
      </w:r>
      <w:r w:rsidRPr="00CE1956">
        <w:rPr>
          <w:spacing w:val="1"/>
        </w:rPr>
        <w:t xml:space="preserve"> </w:t>
      </w:r>
    </w:p>
    <w:p w14:paraId="1A00EDD2"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lastRenderedPageBreak/>
        <w:t>Элемент &lt;sender&gt; является потомком корневого элемента &lt;message&gt;.В документе допускается нал</w:t>
      </w:r>
      <w:r w:rsidRPr="00CE1956">
        <w:t>и</w:t>
      </w:r>
      <w:r w:rsidRPr="00CE1956">
        <w:t>чие только одного элемента &lt;sender&gt;. Элемент &lt;sender&gt; описывает орган</w:t>
      </w:r>
      <w:r w:rsidRPr="00CE1956">
        <w:t>и</w:t>
      </w:r>
      <w:r w:rsidRPr="00CE1956">
        <w:t>зацию, предоставляющую информацию. Потомками элемента &lt;sender&gt; являются эл</w:t>
      </w:r>
      <w:r w:rsidRPr="00CE1956">
        <w:t>е</w:t>
      </w:r>
      <w:r w:rsidRPr="00CE1956">
        <w:t>менты &lt;inn&gt;, &lt;name&gt;.</w:t>
      </w:r>
    </w:p>
    <w:p w14:paraId="30B054E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&lt;inn&gt; является обязательным и содержит ИНН организации, предоставляющей информ</w:t>
      </w:r>
      <w:r w:rsidRPr="00CE1956">
        <w:t>а</w:t>
      </w:r>
      <w:r w:rsidRPr="00CE1956">
        <w:t xml:space="preserve">цию. </w:t>
      </w:r>
    </w:p>
    <w:p w14:paraId="77B4E91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&lt;name&gt; элемента &lt;sender&gt; содержит название организации, предоставляющей информацию. Длина названия до 250 символов.</w:t>
      </w:r>
    </w:p>
    <w:p w14:paraId="725E2D4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&lt;area&gt; содержит информацию о результатах измерений субъекта ОРЭ. Атриб</w:t>
      </w:r>
      <w:r w:rsidRPr="00CE1956">
        <w:t>у</w:t>
      </w:r>
      <w:r w:rsidRPr="00CE1956">
        <w:t>том элемента &lt;area&gt; является timezone, указывающий, к какой временной зоне относится данная &lt;area&gt;. Потомк</w:t>
      </w:r>
      <w:r w:rsidRPr="00CE1956">
        <w:t>а</w:t>
      </w:r>
      <w:r w:rsidRPr="00CE1956">
        <w:t>ми элемента &lt;</w:t>
      </w:r>
      <w:r w:rsidRPr="00CE1956">
        <w:rPr>
          <w:lang w:val="en-US"/>
        </w:rPr>
        <w:t>area</w:t>
      </w:r>
      <w:r w:rsidRPr="00CE1956">
        <w:t>&gt; могут являться элементы &lt;</w:t>
      </w:r>
      <w:r w:rsidRPr="00CE1956">
        <w:rPr>
          <w:lang w:val="en-US"/>
        </w:rPr>
        <w:t>inn</w:t>
      </w:r>
      <w:r w:rsidRPr="00CE1956">
        <w:t>&gt;, &lt;</w:t>
      </w:r>
      <w:r w:rsidRPr="00CE1956">
        <w:rPr>
          <w:lang w:val="en-US"/>
        </w:rPr>
        <w:t>name</w:t>
      </w:r>
      <w:r w:rsidRPr="00CE1956">
        <w:t>&gt;, &lt;</w:t>
      </w:r>
      <w:r w:rsidRPr="00CE1956">
        <w:rPr>
          <w:lang w:val="en-US"/>
        </w:rPr>
        <w:t>measuringpoint</w:t>
      </w:r>
      <w:r w:rsidRPr="00CE1956">
        <w:t>&gt;, &lt;</w:t>
      </w:r>
      <w:r w:rsidRPr="00CE1956">
        <w:rPr>
          <w:lang w:val="en-US"/>
        </w:rPr>
        <w:t>deliverypoint</w:t>
      </w:r>
      <w:r w:rsidRPr="00CE1956">
        <w:t>&gt;, &lt;</w:t>
      </w:r>
      <w:r w:rsidRPr="00CE1956">
        <w:rPr>
          <w:lang w:val="en-US"/>
        </w:rPr>
        <w:t>d</w:t>
      </w:r>
      <w:r w:rsidRPr="00CE1956">
        <w:rPr>
          <w:lang w:val="en-US"/>
        </w:rPr>
        <w:t>e</w:t>
      </w:r>
      <w:r w:rsidRPr="00CE1956">
        <w:rPr>
          <w:lang w:val="en-US"/>
        </w:rPr>
        <w:t>liverygroup</w:t>
      </w:r>
      <w:r w:rsidRPr="00CE1956">
        <w:t>&gt;, &lt;peretok&gt;. Список точек измерения, точек поставки, групп точек поставки, перетоков и измерительных каналов, входящих в состав данной &lt;</w:t>
      </w:r>
      <w:r w:rsidRPr="00CE1956">
        <w:rPr>
          <w:lang w:val="en-US"/>
        </w:rPr>
        <w:t>area</w:t>
      </w:r>
      <w:r w:rsidRPr="00CE1956">
        <w:t xml:space="preserve">&gt; определяет  АТС. Значением элемента </w:t>
      </w:r>
      <w:r w:rsidRPr="00CE1956">
        <w:rPr>
          <w:lang w:val="en-US"/>
        </w:rPr>
        <w:t>inn</w:t>
      </w:r>
      <w:r w:rsidRPr="00CE1956">
        <w:t xml:space="preserve"> является 10-ти значный идент</w:t>
      </w:r>
      <w:r w:rsidRPr="00CE1956">
        <w:t>и</w:t>
      </w:r>
      <w:r w:rsidRPr="00CE1956">
        <w:t>фикатор предоставляемый АТС.</w:t>
      </w:r>
    </w:p>
    <w:p w14:paraId="21FB0F06"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r w:rsidRPr="00CE1956">
        <w:rPr>
          <w:lang w:val="en-US"/>
        </w:rPr>
        <w:t>timezone</w:t>
      </w:r>
      <w:r w:rsidRPr="00CE1956">
        <w:t xml:space="preserve"> определяет в какой временной зоне ведется передача данных для данной &lt;</w:t>
      </w:r>
      <w:r w:rsidRPr="00CE1956">
        <w:rPr>
          <w:lang w:val="en-US"/>
        </w:rPr>
        <w:t>area</w:t>
      </w:r>
      <w:r w:rsidRPr="00CE1956">
        <w:t xml:space="preserve">&gt;. Атрибут </w:t>
      </w:r>
      <w:r w:rsidRPr="00CE1956">
        <w:rPr>
          <w:lang w:val="en-US"/>
        </w:rPr>
        <w:t xml:space="preserve">timezone </w:t>
      </w:r>
      <w:r w:rsidRPr="00CE1956">
        <w:t>может принимать следующие значения</w:t>
      </w:r>
      <w:r w:rsidRPr="00CE1956">
        <w:rPr>
          <w:lang w:val="en-US"/>
        </w:rPr>
        <w:t>:</w:t>
      </w:r>
    </w:p>
    <w:p w14:paraId="377C2F20" w14:textId="77777777" w:rsidR="000C7E46" w:rsidRPr="00CE1956" w:rsidRDefault="000C7E46" w:rsidP="000C7E46">
      <w:pPr>
        <w:pStyle w:val="a3"/>
        <w:tabs>
          <w:tab w:val="left" w:pos="1560"/>
        </w:tabs>
        <w:ind w:left="1620"/>
        <w:rPr>
          <w:spacing w:val="1"/>
        </w:rPr>
      </w:pPr>
      <w:r w:rsidRPr="00CE1956">
        <w:rPr>
          <w:spacing w:val="1"/>
        </w:rPr>
        <w:t xml:space="preserve">1 – для первой и второй ценовых зон, для первой и третьей неценовых зон; </w:t>
      </w:r>
    </w:p>
    <w:p w14:paraId="32289F37" w14:textId="77777777" w:rsidR="000C7E46" w:rsidRPr="00CE1956" w:rsidRDefault="000C7E46" w:rsidP="000C7E46">
      <w:pPr>
        <w:pStyle w:val="a3"/>
        <w:tabs>
          <w:tab w:val="left" w:pos="1560"/>
        </w:tabs>
        <w:ind w:left="1620"/>
        <w:rPr>
          <w:spacing w:val="1"/>
        </w:rPr>
      </w:pPr>
      <w:r w:rsidRPr="00CE1956">
        <w:rPr>
          <w:spacing w:val="1"/>
        </w:rPr>
        <w:t>3 – для второй неценовой зоны.</w:t>
      </w:r>
    </w:p>
    <w:p w14:paraId="5B70CA7C" w14:textId="77777777" w:rsidR="000C7E46" w:rsidRPr="00CE1956" w:rsidRDefault="000C7E46" w:rsidP="000C7E46">
      <w:pPr>
        <w:pStyle w:val="a5"/>
        <w:spacing w:before="120"/>
        <w:ind w:left="1080"/>
        <w:rPr>
          <w:b/>
          <w:bCs/>
        </w:rPr>
      </w:pPr>
      <w:r w:rsidRPr="00CE1956">
        <w:t xml:space="preserve">Отсутствие атрибута </w:t>
      </w:r>
      <w:r w:rsidRPr="00CE1956">
        <w:rPr>
          <w:lang w:val="en-US"/>
        </w:rPr>
        <w:t>timezone</w:t>
      </w:r>
      <w:r w:rsidRPr="00CE1956">
        <w:t xml:space="preserve"> эквивалентно записи </w:t>
      </w:r>
      <w:r w:rsidRPr="00CE1956">
        <w:rPr>
          <w:lang w:val="en-US"/>
        </w:rPr>
        <w:t>timezone</w:t>
      </w:r>
      <w:r w:rsidRPr="00CE1956">
        <w:t xml:space="preserve">=1. Использование значений </w:t>
      </w:r>
      <w:r w:rsidRPr="00CE1956">
        <w:rPr>
          <w:lang w:val="en-US"/>
        </w:rPr>
        <w:t>timezone</w:t>
      </w:r>
      <w:r w:rsidRPr="00CE1956">
        <w:t xml:space="preserve"> отли</w:t>
      </w:r>
      <w:r w:rsidRPr="00CE1956">
        <w:t>ч</w:t>
      </w:r>
      <w:r w:rsidRPr="00CE1956">
        <w:t>ных от 1 согласуется с  АТС.</w:t>
      </w:r>
    </w:p>
    <w:p w14:paraId="1114D828"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&lt;inn&gt; является обязательным и содержит идентификатор, присваиваемый АТС. </w:t>
      </w:r>
    </w:p>
    <w:p w14:paraId="67B53997"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&lt;name&gt; является обязательным и содержит название организации Участника оптового ры</w:t>
      </w:r>
      <w:r w:rsidRPr="00CE1956">
        <w:t>н</w:t>
      </w:r>
      <w:r w:rsidRPr="00CE1956">
        <w:t>ка электроэнергии. Длина названия до 250 символов.</w:t>
      </w:r>
    </w:p>
    <w:p w14:paraId="2E6F458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Элемент &lt;</w:t>
      </w:r>
      <w:r w:rsidRPr="00CE1956">
        <w:rPr>
          <w:lang w:val="en-US"/>
        </w:rPr>
        <w:t>m</w:t>
      </w:r>
      <w:r w:rsidRPr="00CE1956">
        <w:t>easuring</w:t>
      </w:r>
      <w:r w:rsidRPr="00CE1956">
        <w:rPr>
          <w:lang w:val="en-US"/>
        </w:rPr>
        <w:t>p</w:t>
      </w:r>
      <w:r w:rsidRPr="00CE1956">
        <w:t>oint&gt; содержит сведения о точке измерения и результатах измерения по ней. Атрибутами элемента &lt;</w:t>
      </w:r>
      <w:r w:rsidRPr="00CE1956">
        <w:rPr>
          <w:lang w:val="en-US"/>
        </w:rPr>
        <w:t>m</w:t>
      </w:r>
      <w:r w:rsidRPr="00CE1956">
        <w:t>easuring</w:t>
      </w:r>
      <w:r w:rsidRPr="00CE1956">
        <w:rPr>
          <w:lang w:val="en-US"/>
        </w:rPr>
        <w:t>p</w:t>
      </w:r>
      <w:r w:rsidRPr="00CE1956">
        <w:t>oint&gt; являются code, name. Потомками элемента &lt;</w:t>
      </w:r>
      <w:r w:rsidRPr="00CE1956">
        <w:rPr>
          <w:lang w:val="en-US"/>
        </w:rPr>
        <w:t>m</w:t>
      </w:r>
      <w:r w:rsidRPr="00CE1956">
        <w:t>easuring</w:t>
      </w:r>
      <w:r w:rsidRPr="00CE1956">
        <w:rPr>
          <w:lang w:val="en-US"/>
        </w:rPr>
        <w:t>p</w:t>
      </w:r>
      <w:r w:rsidRPr="00CE1956">
        <w:t>oint&gt; являются элементы &lt;</w:t>
      </w:r>
      <w:r w:rsidRPr="00CE1956">
        <w:rPr>
          <w:lang w:val="en-US"/>
        </w:rPr>
        <w:t>m</w:t>
      </w:r>
      <w:r w:rsidRPr="00CE1956">
        <w:t>easuring</w:t>
      </w:r>
      <w:r w:rsidRPr="00CE1956">
        <w:rPr>
          <w:lang w:val="en-US"/>
        </w:rPr>
        <w:t>c</w:t>
      </w:r>
      <w:r w:rsidRPr="00CE1956">
        <w:t>hannel&gt;.</w:t>
      </w:r>
    </w:p>
    <w:p w14:paraId="7DCA0BB3" w14:textId="77777777" w:rsidR="000C7E46" w:rsidRPr="00CE1956" w:rsidRDefault="000C7E46" w:rsidP="000C7E46">
      <w:pPr>
        <w:pStyle w:val="a3"/>
        <w:widowControl/>
        <w:numPr>
          <w:ilvl w:val="1"/>
          <w:numId w:val="23"/>
        </w:numPr>
        <w:tabs>
          <w:tab w:val="left" w:pos="8100"/>
        </w:tabs>
        <w:autoSpaceDE/>
        <w:autoSpaceDN/>
        <w:jc w:val="both"/>
        <w:rPr>
          <w:spacing w:val="1"/>
        </w:rPr>
      </w:pPr>
      <w:r w:rsidRPr="00CE1956">
        <w:rPr>
          <w:spacing w:val="1"/>
        </w:rPr>
        <w:t>содержимым атрибута name элемента &lt;</w:t>
      </w:r>
      <w:r w:rsidRPr="00CE1956">
        <w:rPr>
          <w:spacing w:val="1"/>
          <w:lang w:val="en-US"/>
        </w:rPr>
        <w:t>m</w:t>
      </w:r>
      <w:r w:rsidRPr="00CE1956">
        <w:rPr>
          <w:spacing w:val="1"/>
        </w:rPr>
        <w:t>easuring</w:t>
      </w:r>
      <w:r w:rsidRPr="00CE1956">
        <w:rPr>
          <w:spacing w:val="1"/>
          <w:lang w:val="en-US"/>
        </w:rPr>
        <w:t>p</w:t>
      </w:r>
      <w:r w:rsidRPr="00CE1956">
        <w:rPr>
          <w:spacing w:val="1"/>
        </w:rPr>
        <w:t xml:space="preserve">oint&gt; является наименование данной точки измерения. Длина наименования до 250 символов. </w:t>
      </w:r>
    </w:p>
    <w:p w14:paraId="4B2FC7D0" w14:textId="77777777" w:rsidR="000C7E46" w:rsidRPr="00CE1956" w:rsidRDefault="000C7E46" w:rsidP="000C7E46">
      <w:pPr>
        <w:pStyle w:val="a3"/>
        <w:widowControl/>
        <w:numPr>
          <w:ilvl w:val="1"/>
          <w:numId w:val="24"/>
        </w:numPr>
        <w:tabs>
          <w:tab w:val="left" w:pos="8100"/>
        </w:tabs>
        <w:autoSpaceDE/>
        <w:autoSpaceDN/>
        <w:jc w:val="both"/>
        <w:rPr>
          <w:spacing w:val="1"/>
        </w:rPr>
      </w:pPr>
      <w:r w:rsidRPr="00CE1956">
        <w:rPr>
          <w:spacing w:val="1"/>
        </w:rPr>
        <w:t>атрибут code элемента &lt;</w:t>
      </w:r>
      <w:r w:rsidRPr="00CE1956">
        <w:rPr>
          <w:spacing w:val="1"/>
          <w:lang w:val="en-US"/>
        </w:rPr>
        <w:t>m</w:t>
      </w:r>
      <w:r w:rsidRPr="00CE1956">
        <w:rPr>
          <w:spacing w:val="1"/>
        </w:rPr>
        <w:t>easuring</w:t>
      </w:r>
      <w:r w:rsidRPr="00CE1956">
        <w:rPr>
          <w:spacing w:val="1"/>
          <w:lang w:val="en-US"/>
        </w:rPr>
        <w:t>p</w:t>
      </w:r>
      <w:r w:rsidRPr="00CE1956">
        <w:rPr>
          <w:spacing w:val="1"/>
        </w:rPr>
        <w:t>oint&gt; содержит уникальный код, присвоенный АТС данной точке измерения.</w:t>
      </w:r>
    </w:p>
    <w:p w14:paraId="03116516"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r w:rsidRPr="00CE1956">
        <w:rPr>
          <w:lang w:val="en-US"/>
        </w:rPr>
        <w:t>deliverypoint</w:t>
      </w:r>
      <w:r w:rsidRPr="00CE1956">
        <w:t>&gt; содержит сведения о точке поставки и результатах измерения в ней. Атриб</w:t>
      </w:r>
      <w:r w:rsidRPr="00CE1956">
        <w:t>у</w:t>
      </w:r>
      <w:r w:rsidRPr="00CE1956">
        <w:t>тами элемента &lt;</w:t>
      </w:r>
      <w:r w:rsidRPr="00CE1956">
        <w:rPr>
          <w:lang w:val="en-US"/>
        </w:rPr>
        <w:t>deliverypoint</w:t>
      </w:r>
      <w:r w:rsidRPr="00CE1956">
        <w:t>&gt; являются code и name. Потомками элемента &lt;</w:t>
      </w:r>
      <w:r w:rsidRPr="00CE1956">
        <w:rPr>
          <w:lang w:val="en-US"/>
        </w:rPr>
        <w:t>deliverypoint</w:t>
      </w:r>
      <w:r w:rsidRPr="00CE1956">
        <w:t>&gt; являются элементы &lt;</w:t>
      </w:r>
      <w:r w:rsidRPr="00CE1956">
        <w:rPr>
          <w:lang w:val="en-US"/>
        </w:rPr>
        <w:t>m</w:t>
      </w:r>
      <w:r w:rsidRPr="00CE1956">
        <w:t>easuring</w:t>
      </w:r>
      <w:r w:rsidRPr="00CE1956">
        <w:rPr>
          <w:lang w:val="en-US"/>
        </w:rPr>
        <w:t>c</w:t>
      </w:r>
      <w:r w:rsidRPr="00CE1956">
        <w:t>hannel&gt;.</w:t>
      </w:r>
    </w:p>
    <w:p w14:paraId="4D5FAD65" w14:textId="77777777" w:rsidR="000C7E46" w:rsidRPr="00CE1956" w:rsidRDefault="000C7E46" w:rsidP="000C7E46">
      <w:pPr>
        <w:pStyle w:val="a3"/>
        <w:widowControl/>
        <w:numPr>
          <w:ilvl w:val="1"/>
          <w:numId w:val="25"/>
        </w:numPr>
        <w:tabs>
          <w:tab w:val="left" w:pos="8100"/>
        </w:tabs>
        <w:autoSpaceDE/>
        <w:autoSpaceDN/>
        <w:jc w:val="both"/>
        <w:rPr>
          <w:spacing w:val="1"/>
        </w:rPr>
      </w:pPr>
      <w:r w:rsidRPr="00CE1956">
        <w:rPr>
          <w:spacing w:val="1"/>
        </w:rPr>
        <w:t>содержимым атрибута name является наименование данной точки поставки. Длина наименов</w:t>
      </w:r>
      <w:r w:rsidRPr="00CE1956">
        <w:rPr>
          <w:spacing w:val="1"/>
        </w:rPr>
        <w:t>а</w:t>
      </w:r>
      <w:r w:rsidRPr="00CE1956">
        <w:rPr>
          <w:spacing w:val="1"/>
        </w:rPr>
        <w:t xml:space="preserve">ния до 250 символов. </w:t>
      </w:r>
    </w:p>
    <w:p w14:paraId="6A8BE291" w14:textId="77777777" w:rsidR="000C7E46" w:rsidRPr="00CE1956" w:rsidRDefault="000C7E46" w:rsidP="000C7E46">
      <w:pPr>
        <w:pStyle w:val="a3"/>
        <w:widowControl/>
        <w:numPr>
          <w:ilvl w:val="1"/>
          <w:numId w:val="26"/>
        </w:numPr>
        <w:tabs>
          <w:tab w:val="left" w:pos="8100"/>
        </w:tabs>
        <w:autoSpaceDE/>
        <w:autoSpaceDN/>
        <w:jc w:val="both"/>
        <w:rPr>
          <w:spacing w:val="1"/>
        </w:rPr>
      </w:pPr>
      <w:r w:rsidRPr="00CE1956">
        <w:rPr>
          <w:spacing w:val="1"/>
        </w:rPr>
        <w:t>атрибут code содержит уникальный код, присвоенный АТС точке поста</w:t>
      </w:r>
      <w:r w:rsidRPr="00CE1956">
        <w:rPr>
          <w:spacing w:val="1"/>
        </w:rPr>
        <w:t>в</w:t>
      </w:r>
      <w:r w:rsidRPr="00CE1956">
        <w:rPr>
          <w:spacing w:val="1"/>
        </w:rPr>
        <w:t>ки.</w:t>
      </w:r>
    </w:p>
    <w:p w14:paraId="137FD495"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r w:rsidRPr="00CE1956">
        <w:rPr>
          <w:lang w:val="en-US"/>
        </w:rPr>
        <w:t>deliverygroup</w:t>
      </w:r>
      <w:r w:rsidRPr="00CE1956">
        <w:t>&gt; содержит сведения о группе точек поставки и результатах изм</w:t>
      </w:r>
      <w:r w:rsidRPr="00CE1956">
        <w:t>е</w:t>
      </w:r>
      <w:r w:rsidRPr="00CE1956">
        <w:t xml:space="preserve">рения в ней. Атрибутами элемента &lt;deliverygroup&gt; являются code, </w:t>
      </w:r>
      <w:r w:rsidRPr="00CE1956">
        <w:rPr>
          <w:lang w:val="en-US"/>
        </w:rPr>
        <w:t>algorithmversion</w:t>
      </w:r>
      <w:r w:rsidRPr="00CE1956">
        <w:t xml:space="preserve"> и name. Потомками элемента &lt;</w:t>
      </w:r>
      <w:r w:rsidRPr="00CE1956">
        <w:rPr>
          <w:lang w:val="en-US"/>
        </w:rPr>
        <w:t>deliverygroup</w:t>
      </w:r>
      <w:r w:rsidRPr="00CE1956">
        <w:t xml:space="preserve">&gt; являются элементы &lt;period&gt;. </w:t>
      </w:r>
    </w:p>
    <w:p w14:paraId="2A0B0DEE" w14:textId="77777777" w:rsidR="000C7E46" w:rsidRPr="00CE1956" w:rsidRDefault="000C7E46" w:rsidP="000C7E46">
      <w:pPr>
        <w:pStyle w:val="a3"/>
        <w:widowControl/>
        <w:numPr>
          <w:ilvl w:val="1"/>
          <w:numId w:val="27"/>
        </w:numPr>
        <w:tabs>
          <w:tab w:val="left" w:pos="8100"/>
        </w:tabs>
        <w:autoSpaceDE/>
        <w:autoSpaceDN/>
        <w:jc w:val="both"/>
        <w:rPr>
          <w:spacing w:val="1"/>
        </w:rPr>
      </w:pPr>
      <w:r w:rsidRPr="00CE1956">
        <w:rPr>
          <w:spacing w:val="1"/>
        </w:rPr>
        <w:t>содержимым атрибута name является наименование данной группы точек поставки. Длина наименования до 250 символов;</w:t>
      </w:r>
    </w:p>
    <w:p w14:paraId="052226FA" w14:textId="77777777" w:rsidR="000C7E46" w:rsidRPr="00CE1956" w:rsidRDefault="000C7E46" w:rsidP="000C7E46">
      <w:pPr>
        <w:pStyle w:val="a3"/>
        <w:widowControl/>
        <w:numPr>
          <w:ilvl w:val="1"/>
          <w:numId w:val="27"/>
        </w:numPr>
        <w:tabs>
          <w:tab w:val="left" w:pos="8100"/>
        </w:tabs>
        <w:autoSpaceDE/>
        <w:autoSpaceDN/>
        <w:jc w:val="both"/>
        <w:rPr>
          <w:spacing w:val="1"/>
        </w:rPr>
      </w:pPr>
      <w:r w:rsidRPr="00CE1956">
        <w:t xml:space="preserve"> атрибут code содержит уникальный код, присвоенный АТС группе точек поставки;</w:t>
      </w:r>
    </w:p>
    <w:p w14:paraId="0A3DEB3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r w:rsidRPr="00CE1956">
        <w:rPr>
          <w:lang w:val="en-US"/>
        </w:rPr>
        <w:t>m</w:t>
      </w:r>
      <w:r w:rsidRPr="00CE1956">
        <w:t>easuring</w:t>
      </w:r>
      <w:r w:rsidRPr="00CE1956">
        <w:rPr>
          <w:lang w:val="en-US"/>
        </w:rPr>
        <w:t>c</w:t>
      </w:r>
      <w:r w:rsidRPr="00CE1956">
        <w:t>hannel&gt; содержит информацию о результатах измерений по точкам измерений, точкам поставки и группам точек поставки</w:t>
      </w:r>
      <w:r w:rsidRPr="00CE1956">
        <w:rPr>
          <w:spacing w:val="1"/>
        </w:rPr>
        <w:t xml:space="preserve">. </w:t>
      </w:r>
      <w:r w:rsidRPr="00CE1956">
        <w:t>Потомками элемента &lt;</w:t>
      </w:r>
      <w:r w:rsidRPr="00CE1956">
        <w:rPr>
          <w:lang w:val="en-US"/>
        </w:rPr>
        <w:t>m</w:t>
      </w:r>
      <w:r w:rsidRPr="00CE1956">
        <w:t>easuring</w:t>
      </w:r>
      <w:r w:rsidRPr="00CE1956">
        <w:rPr>
          <w:lang w:val="en-US"/>
        </w:rPr>
        <w:t>c</w:t>
      </w:r>
      <w:r w:rsidRPr="00CE1956">
        <w:t>hannel&gt; являются эл</w:t>
      </w:r>
      <w:r w:rsidRPr="00CE1956">
        <w:t>е</w:t>
      </w:r>
      <w:r w:rsidRPr="00CE1956">
        <w:t xml:space="preserve">менты &lt;period&gt;. </w:t>
      </w:r>
    </w:p>
    <w:p w14:paraId="047443EB" w14:textId="77777777" w:rsidR="000C7E46" w:rsidRPr="00CE1956" w:rsidRDefault="000C7E46" w:rsidP="000C7E46">
      <w:pPr>
        <w:pStyle w:val="a3"/>
        <w:widowControl/>
        <w:numPr>
          <w:ilvl w:val="1"/>
          <w:numId w:val="28"/>
        </w:numPr>
        <w:tabs>
          <w:tab w:val="left" w:pos="8100"/>
        </w:tabs>
        <w:autoSpaceDE/>
        <w:autoSpaceDN/>
        <w:jc w:val="both"/>
        <w:rPr>
          <w:spacing w:val="1"/>
        </w:rPr>
      </w:pPr>
      <w:r w:rsidRPr="00CE1956">
        <w:t>атрибут code элемента &lt;</w:t>
      </w:r>
      <w:r w:rsidRPr="00CE1956">
        <w:rPr>
          <w:lang w:val="en-US"/>
        </w:rPr>
        <w:t>m</w:t>
      </w:r>
      <w:r w:rsidRPr="00CE1956">
        <w:t>easuring</w:t>
      </w:r>
      <w:r w:rsidRPr="00CE1956">
        <w:rPr>
          <w:lang w:val="en-US"/>
        </w:rPr>
        <w:t>c</w:t>
      </w:r>
      <w:r w:rsidRPr="00CE1956">
        <w:t>hannel&gt; содержит код измерительного ка</w:t>
      </w:r>
      <w:r w:rsidRPr="00CE1956">
        <w:rPr>
          <w:spacing w:val="1"/>
        </w:rPr>
        <w:t>нала, присвоенный АТС данному измерительному каналу. В коде измерительного канала содержится информация о направлении передачи электроэнергии и типе измер</w:t>
      </w:r>
      <w:r w:rsidRPr="00CE1956">
        <w:rPr>
          <w:spacing w:val="1"/>
        </w:rPr>
        <w:t>и</w:t>
      </w:r>
      <w:r w:rsidRPr="00CE1956">
        <w:rPr>
          <w:spacing w:val="1"/>
        </w:rPr>
        <w:t>тельного канала;</w:t>
      </w:r>
    </w:p>
    <w:p w14:paraId="7B5E39AD" w14:textId="77777777" w:rsidR="000C7E46" w:rsidRPr="00CE1956" w:rsidRDefault="000C7E46" w:rsidP="000C7E46">
      <w:pPr>
        <w:pStyle w:val="a3"/>
        <w:widowControl/>
        <w:numPr>
          <w:ilvl w:val="1"/>
          <w:numId w:val="29"/>
        </w:numPr>
        <w:tabs>
          <w:tab w:val="num" w:pos="5040"/>
          <w:tab w:val="left" w:pos="8100"/>
        </w:tabs>
        <w:autoSpaceDE/>
        <w:autoSpaceDN/>
        <w:jc w:val="both"/>
        <w:rPr>
          <w:spacing w:val="1"/>
        </w:rPr>
      </w:pPr>
      <w:r w:rsidRPr="00CE1956">
        <w:rPr>
          <w:spacing w:val="1"/>
        </w:rPr>
        <w:t> атрибут desc содержит описание измерительного канала;</w:t>
      </w:r>
    </w:p>
    <w:p w14:paraId="68D7A199"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&lt;period&gt; содержит временной диапазон измерения и значения измерительных каналов точки поставки и точки измерения. Потомками элемента &lt;period&gt; являются элемент &lt;value&gt;. В зависимости от интервала измерений в элементах &lt;</w:t>
      </w:r>
      <w:r w:rsidRPr="00CE1956">
        <w:rPr>
          <w:lang w:val="en-US"/>
        </w:rPr>
        <w:t>m</w:t>
      </w:r>
      <w:r w:rsidRPr="00CE1956">
        <w:t>easuring</w:t>
      </w:r>
      <w:r w:rsidRPr="00CE1956">
        <w:rPr>
          <w:lang w:val="en-US"/>
        </w:rPr>
        <w:t>c</w:t>
      </w:r>
      <w:r w:rsidRPr="00CE1956">
        <w:t>hannel&gt; должно присутствовать определенное кол</w:t>
      </w:r>
      <w:r w:rsidRPr="00CE1956">
        <w:t>и</w:t>
      </w:r>
      <w:r w:rsidRPr="00CE1956">
        <w:t xml:space="preserve">чество элементов &lt;period&gt;. То есть для точки измерения с интервалом измерения 30 минут должно быть 48 элементов &lt;period&gt;. Несовпадение числа элементов &lt;period&gt; считается ошибкой формата и является основанием в отказе приема  группы </w:t>
      </w:r>
      <w:r w:rsidRPr="00CE1956">
        <w:rPr>
          <w:lang w:eastAsia="zh-CN"/>
        </w:rPr>
        <w:t>&lt;</w:t>
      </w:r>
      <w:r w:rsidRPr="00CE1956">
        <w:rPr>
          <w:lang w:val="en-US" w:eastAsia="zh-CN"/>
        </w:rPr>
        <w:t>area</w:t>
      </w:r>
      <w:r w:rsidRPr="00CE1956">
        <w:rPr>
          <w:lang w:eastAsia="zh-CN"/>
        </w:rPr>
        <w:t xml:space="preserve">&gt; </w:t>
      </w:r>
      <w:r w:rsidRPr="00CE1956">
        <w:t>целиком.</w:t>
      </w:r>
    </w:p>
    <w:p w14:paraId="335F5F3F" w14:textId="77777777" w:rsidR="000C7E46" w:rsidRPr="00CE1956" w:rsidRDefault="000C7E46" w:rsidP="000C7E46">
      <w:pPr>
        <w:pStyle w:val="a5"/>
        <w:widowControl/>
        <w:numPr>
          <w:ilvl w:val="3"/>
          <w:numId w:val="33"/>
        </w:numPr>
        <w:autoSpaceDE/>
        <w:autoSpaceDN/>
        <w:spacing w:before="120" w:after="120"/>
        <w:rPr>
          <w:b/>
          <w:bCs/>
        </w:rPr>
      </w:pPr>
      <w:r w:rsidRPr="00CE1956">
        <w:lastRenderedPageBreak/>
        <w:t>Атрибуты &lt;start&gt; и &lt;end&gt; элемента &lt;period&gt; являются обязательными и содержат дату и вр</w:t>
      </w:r>
      <w:r w:rsidRPr="00CE1956">
        <w:t>е</w:t>
      </w:r>
      <w:r w:rsidRPr="00CE1956">
        <w:t>мя начала и конца измерения соответственно, в формате “ччмм”, где: чч – часы, мм - минуты. П</w:t>
      </w:r>
      <w:r w:rsidRPr="00CE1956">
        <w:t>о</w:t>
      </w:r>
      <w:r w:rsidRPr="00CE1956">
        <w:t xml:space="preserve">следний интервал в операционных сутках записывается в виде </w:t>
      </w:r>
      <w:r w:rsidRPr="00CE1956">
        <w:rPr>
          <w:lang w:val="en-US" w:eastAsia="zh-CN"/>
        </w:rPr>
        <w:t>start</w:t>
      </w:r>
      <w:r w:rsidRPr="00CE1956">
        <w:rPr>
          <w:lang w:eastAsia="zh-CN"/>
        </w:rPr>
        <w:t xml:space="preserve">=время начала периода, </w:t>
      </w:r>
      <w:r w:rsidRPr="00CE1956">
        <w:rPr>
          <w:lang w:val="en-US" w:eastAsia="zh-CN"/>
        </w:rPr>
        <w:t>end</w:t>
      </w:r>
      <w:r w:rsidRPr="00CE1956">
        <w:rPr>
          <w:lang w:eastAsia="zh-CN"/>
        </w:rPr>
        <w:t>=0000.</w:t>
      </w:r>
    </w:p>
    <w:p w14:paraId="6CD5C69B" w14:textId="77777777" w:rsidR="000C7E46" w:rsidRPr="00CE1956" w:rsidRDefault="000C7E46" w:rsidP="000C7E46">
      <w:pPr>
        <w:pStyle w:val="a5"/>
        <w:widowControl/>
        <w:numPr>
          <w:ilvl w:val="3"/>
          <w:numId w:val="33"/>
        </w:numPr>
        <w:autoSpaceDE/>
        <w:autoSpaceDN/>
        <w:spacing w:before="120" w:after="120"/>
        <w:rPr>
          <w:b/>
          <w:bCs/>
          <w:lang w:val="en-US"/>
        </w:rPr>
      </w:pPr>
      <w:r w:rsidRPr="00CE1956">
        <w:t>Содержимым элемента &lt;value&gt; является значение результата измерения. Атрибутами</w:t>
      </w:r>
      <w:r w:rsidRPr="00CE1956">
        <w:rPr>
          <w:lang w:val="en-US"/>
        </w:rPr>
        <w:t xml:space="preserve"> </w:t>
      </w:r>
      <w:r w:rsidRPr="00CE1956">
        <w:t>эл</w:t>
      </w:r>
      <w:r w:rsidRPr="00CE1956">
        <w:t>е</w:t>
      </w:r>
      <w:r w:rsidRPr="00CE1956">
        <w:t>мента</w:t>
      </w:r>
      <w:r w:rsidRPr="00CE1956">
        <w:rPr>
          <w:lang w:val="en-US"/>
        </w:rPr>
        <w:t xml:space="preserve"> &lt;value&gt; </w:t>
      </w:r>
      <w:r w:rsidRPr="00CE1956">
        <w:t>являются</w:t>
      </w:r>
      <w:r w:rsidRPr="00CE1956">
        <w:rPr>
          <w:lang w:val="en-US"/>
        </w:rPr>
        <w:t xml:space="preserve"> status, errofmeasuring, exstendedstatus, param1, param2, param3. </w:t>
      </w:r>
    </w:p>
    <w:p w14:paraId="60311687" w14:textId="77777777" w:rsidR="000C7E46" w:rsidRPr="00CE1956" w:rsidRDefault="000C7E46" w:rsidP="000C7E46">
      <w:pPr>
        <w:pStyle w:val="a3"/>
        <w:widowControl/>
        <w:numPr>
          <w:ilvl w:val="1"/>
          <w:numId w:val="30"/>
        </w:numPr>
        <w:tabs>
          <w:tab w:val="num" w:pos="2340"/>
          <w:tab w:val="left" w:pos="8100"/>
        </w:tabs>
        <w:autoSpaceDE/>
        <w:autoSpaceDN/>
        <w:jc w:val="both"/>
        <w:rPr>
          <w:spacing w:val="1"/>
        </w:rPr>
      </w:pPr>
      <w:r w:rsidRPr="00CE1956">
        <w:rPr>
          <w:spacing w:val="1"/>
        </w:rPr>
        <w:t>содержимое атрибута status элемента &lt;value&gt; показывает статус передаваемой информации. Статус 0 означает, что передаваемая информация имеет статус коммерческой. В этом случае а</w:t>
      </w:r>
      <w:r w:rsidRPr="00CE1956">
        <w:rPr>
          <w:spacing w:val="1"/>
        </w:rPr>
        <w:t>т</w:t>
      </w:r>
      <w:r w:rsidRPr="00CE1956">
        <w:rPr>
          <w:spacing w:val="1"/>
        </w:rPr>
        <w:t>рибут статус может отсутствовать. Значение поля status 1 означает, что данную информацию нельзя использовать в коммерческих расчетах.</w:t>
      </w:r>
    </w:p>
    <w:p w14:paraId="563A1A60" w14:textId="77777777" w:rsidR="000C7E46" w:rsidRPr="00CE1956" w:rsidRDefault="000C7E46" w:rsidP="000C7E46">
      <w:pPr>
        <w:pStyle w:val="a3"/>
        <w:widowControl/>
        <w:numPr>
          <w:ilvl w:val="1"/>
          <w:numId w:val="31"/>
        </w:numPr>
        <w:tabs>
          <w:tab w:val="num" w:pos="2340"/>
          <w:tab w:val="left" w:pos="8100"/>
        </w:tabs>
        <w:autoSpaceDE/>
        <w:autoSpaceDN/>
        <w:jc w:val="both"/>
        <w:rPr>
          <w:spacing w:val="1"/>
        </w:rPr>
      </w:pPr>
      <w:r w:rsidRPr="00CE1956">
        <w:rPr>
          <w:spacing w:val="1"/>
        </w:rPr>
        <w:t xml:space="preserve">Атрибуты </w:t>
      </w:r>
      <w:r w:rsidRPr="00CE1956">
        <w:rPr>
          <w:spacing w:val="1"/>
          <w:lang w:val="en-US"/>
        </w:rPr>
        <w:t>param</w:t>
      </w:r>
      <w:r w:rsidRPr="00CE1956">
        <w:rPr>
          <w:spacing w:val="1"/>
        </w:rPr>
        <w:t xml:space="preserve">1, </w:t>
      </w:r>
      <w:r w:rsidRPr="00CE1956">
        <w:rPr>
          <w:spacing w:val="1"/>
          <w:lang w:val="en-US"/>
        </w:rPr>
        <w:t>param</w:t>
      </w:r>
      <w:r w:rsidRPr="00CE1956">
        <w:rPr>
          <w:spacing w:val="1"/>
        </w:rPr>
        <w:t xml:space="preserve">2, </w:t>
      </w:r>
      <w:r w:rsidRPr="00CE1956">
        <w:rPr>
          <w:spacing w:val="1"/>
          <w:lang w:val="en-US"/>
        </w:rPr>
        <w:t>param</w:t>
      </w:r>
      <w:r w:rsidRPr="00CE1956">
        <w:rPr>
          <w:spacing w:val="1"/>
        </w:rPr>
        <w:t>3 содержат дополнительную информацию, соде</w:t>
      </w:r>
      <w:r w:rsidRPr="00CE1956">
        <w:rPr>
          <w:spacing w:val="1"/>
        </w:rPr>
        <w:t>р</w:t>
      </w:r>
      <w:r w:rsidRPr="00CE1956">
        <w:rPr>
          <w:spacing w:val="1"/>
        </w:rPr>
        <w:t xml:space="preserve">жание которой определяется значением атрибута </w:t>
      </w:r>
      <w:r w:rsidRPr="00CE1956">
        <w:rPr>
          <w:spacing w:val="1"/>
          <w:lang w:val="en-US"/>
        </w:rPr>
        <w:t>extendedstatus</w:t>
      </w:r>
      <w:r w:rsidRPr="00CE1956">
        <w:rPr>
          <w:spacing w:val="1"/>
        </w:rPr>
        <w:t xml:space="preserve">. </w:t>
      </w:r>
    </w:p>
    <w:p w14:paraId="0E12ACD8" w14:textId="77777777" w:rsidR="000C7E46" w:rsidRPr="00CE1956" w:rsidRDefault="000C7E46" w:rsidP="000C7E46">
      <w:pPr>
        <w:pStyle w:val="a3"/>
        <w:widowControl/>
        <w:numPr>
          <w:ilvl w:val="1"/>
          <w:numId w:val="32"/>
        </w:numPr>
        <w:tabs>
          <w:tab w:val="num" w:pos="2340"/>
          <w:tab w:val="left" w:pos="8100"/>
        </w:tabs>
        <w:autoSpaceDE/>
        <w:autoSpaceDN/>
        <w:jc w:val="both"/>
        <w:rPr>
          <w:spacing w:val="1"/>
        </w:rPr>
      </w:pPr>
      <w:r w:rsidRPr="00CE1956">
        <w:rPr>
          <w:spacing w:val="1"/>
        </w:rPr>
        <w:t xml:space="preserve">Атрибут </w:t>
      </w:r>
      <w:r w:rsidRPr="00CE1956">
        <w:rPr>
          <w:spacing w:val="1"/>
          <w:lang w:val="en-US"/>
        </w:rPr>
        <w:t>extendedstatus</w:t>
      </w:r>
      <w:r w:rsidRPr="00CE1956">
        <w:rPr>
          <w:spacing w:val="1"/>
        </w:rPr>
        <w:t xml:space="preserve"> содержит расширенный статус передаваемой информации. В частности, в случае замещения результатов измерений в точке измерения на значение результатов измер</w:t>
      </w:r>
      <w:r w:rsidRPr="00CE1956">
        <w:rPr>
          <w:spacing w:val="1"/>
        </w:rPr>
        <w:t>е</w:t>
      </w:r>
      <w:r w:rsidRPr="00CE1956">
        <w:rPr>
          <w:spacing w:val="1"/>
        </w:rPr>
        <w:t>ний в точке измерений на обходном выключателе(в случае включения присоединения через о</w:t>
      </w:r>
      <w:r w:rsidRPr="00CE1956">
        <w:rPr>
          <w:spacing w:val="1"/>
        </w:rPr>
        <w:t>б</w:t>
      </w:r>
      <w:r w:rsidRPr="00CE1956">
        <w:rPr>
          <w:spacing w:val="1"/>
        </w:rPr>
        <w:t xml:space="preserve">ходной выключатель),  значение атрибута </w:t>
      </w:r>
      <w:r w:rsidRPr="00CE1956">
        <w:rPr>
          <w:spacing w:val="1"/>
          <w:lang w:val="en-US"/>
        </w:rPr>
        <w:t>exstendedstatus</w:t>
      </w:r>
      <w:r w:rsidRPr="00CE1956">
        <w:rPr>
          <w:spacing w:val="1"/>
        </w:rPr>
        <w:t xml:space="preserve"> равно “1114”, а значение атрибута </w:t>
      </w:r>
      <w:r w:rsidRPr="00CE1956">
        <w:rPr>
          <w:spacing w:val="1"/>
          <w:lang w:val="en-US"/>
        </w:rPr>
        <w:t>param</w:t>
      </w:r>
      <w:r w:rsidRPr="00CE1956">
        <w:rPr>
          <w:spacing w:val="1"/>
        </w:rPr>
        <w:t>1 принимает значение равное коду, присвоенному АТС замещаемой точке измерений. Е</w:t>
      </w:r>
      <w:r w:rsidRPr="00CE1956">
        <w:rPr>
          <w:spacing w:val="1"/>
        </w:rPr>
        <w:t>с</w:t>
      </w:r>
      <w:r w:rsidRPr="00CE1956">
        <w:rPr>
          <w:spacing w:val="1"/>
        </w:rPr>
        <w:t xml:space="preserve">ли обходной выключатель работает на некоммерческое присоединение, то </w:t>
      </w:r>
      <w:r w:rsidRPr="00CE1956">
        <w:rPr>
          <w:spacing w:val="1"/>
          <w:lang w:val="en-US"/>
        </w:rPr>
        <w:t>param</w:t>
      </w:r>
      <w:r w:rsidRPr="00CE1956">
        <w:rPr>
          <w:spacing w:val="1"/>
        </w:rPr>
        <w:t>1 должен быть равен “000000000000000”.</w:t>
      </w:r>
    </w:p>
    <w:p w14:paraId="7D7D9762" w14:textId="77777777" w:rsidR="000C7E46" w:rsidRPr="00CE1956" w:rsidRDefault="000C7E46" w:rsidP="000C7E46">
      <w:pPr>
        <w:pStyle w:val="Normal1"/>
        <w:spacing w:before="120" w:after="120"/>
        <w:ind w:left="1440" w:hanging="720"/>
        <w:rPr>
          <w:bCs/>
          <w:sz w:val="22"/>
        </w:rPr>
      </w:pPr>
      <w:r w:rsidRPr="00CE1956">
        <w:rPr>
          <w:bCs/>
          <w:sz w:val="22"/>
        </w:rPr>
        <w:t>4.2.21.</w:t>
      </w:r>
      <w:r w:rsidRPr="00CE1956">
        <w:rPr>
          <w:bCs/>
          <w:sz w:val="22"/>
        </w:rPr>
        <w:tab/>
        <w:t xml:space="preserve">Элемент &lt;peretok&gt; содержит сведения о </w:t>
      </w:r>
      <w:r w:rsidRPr="00CE1956">
        <w:rPr>
          <w:spacing w:val="1"/>
          <w:sz w:val="22"/>
          <w:szCs w:val="22"/>
        </w:rPr>
        <w:t>сальдо перетоков</w:t>
      </w:r>
      <w:r w:rsidRPr="00CE1956">
        <w:rPr>
          <w:bCs/>
          <w:sz w:val="22"/>
        </w:rPr>
        <w:t xml:space="preserve"> между двумя группами точек п</w:t>
      </w:r>
      <w:r w:rsidRPr="00CE1956">
        <w:rPr>
          <w:bCs/>
          <w:sz w:val="22"/>
        </w:rPr>
        <w:t>о</w:t>
      </w:r>
      <w:r w:rsidRPr="00CE1956">
        <w:rPr>
          <w:bCs/>
          <w:sz w:val="22"/>
        </w:rPr>
        <w:t>ставки  и результатов измерений по нему. Атрибутами элемента &lt;peretok&gt; являются code-from, сode-to</w:t>
      </w:r>
      <w:r w:rsidRPr="00CE1956">
        <w:rPr>
          <w:bCs/>
          <w:sz w:val="22"/>
          <w:szCs w:val="22"/>
        </w:rPr>
        <w:t>, algorithmversion</w:t>
      </w:r>
      <w:r w:rsidRPr="00CE1956">
        <w:rPr>
          <w:bCs/>
          <w:sz w:val="22"/>
        </w:rPr>
        <w:t xml:space="preserve"> и name. Потомками элемента &lt;peretok&gt; являются элементы &lt;period&gt;.</w:t>
      </w:r>
    </w:p>
    <w:p w14:paraId="56257E4A" w14:textId="77777777" w:rsidR="000C7E46" w:rsidRPr="00CE1956" w:rsidRDefault="000C7E46" w:rsidP="000C7E46">
      <w:pPr>
        <w:pStyle w:val="31"/>
        <w:numPr>
          <w:ilvl w:val="1"/>
          <w:numId w:val="34"/>
        </w:numPr>
        <w:tabs>
          <w:tab w:val="left" w:pos="1620"/>
        </w:tabs>
        <w:spacing w:before="0"/>
        <w:rPr>
          <w:spacing w:val="1"/>
          <w:szCs w:val="22"/>
        </w:rPr>
      </w:pPr>
      <w:r w:rsidRPr="00CE1956">
        <w:rPr>
          <w:spacing w:val="1"/>
          <w:szCs w:val="22"/>
        </w:rPr>
        <w:t>содержимым атрибута name является наименование данной группе точек поставки. Дл</w:t>
      </w:r>
      <w:r w:rsidRPr="00CE1956">
        <w:rPr>
          <w:spacing w:val="1"/>
          <w:szCs w:val="22"/>
        </w:rPr>
        <w:t>и</w:t>
      </w:r>
      <w:r w:rsidRPr="00CE1956">
        <w:rPr>
          <w:spacing w:val="1"/>
          <w:szCs w:val="22"/>
        </w:rPr>
        <w:t xml:space="preserve">на наименования до 250 символов; </w:t>
      </w:r>
    </w:p>
    <w:p w14:paraId="776AC81A" w14:textId="77777777" w:rsidR="000C7E46" w:rsidRPr="00CE1956" w:rsidRDefault="000C7E46" w:rsidP="000C7E46">
      <w:pPr>
        <w:pStyle w:val="31"/>
        <w:numPr>
          <w:ilvl w:val="1"/>
          <w:numId w:val="34"/>
        </w:numPr>
        <w:tabs>
          <w:tab w:val="left" w:pos="1440"/>
          <w:tab w:val="left" w:pos="1620"/>
        </w:tabs>
        <w:spacing w:before="0"/>
        <w:ind w:left="1440" w:firstLine="0"/>
        <w:rPr>
          <w:spacing w:val="1"/>
          <w:szCs w:val="22"/>
        </w:rPr>
      </w:pPr>
      <w:r w:rsidRPr="00CE1956">
        <w:rPr>
          <w:spacing w:val="1"/>
          <w:szCs w:val="22"/>
        </w:rPr>
        <w:t>атрибут code-</w:t>
      </w:r>
      <w:r w:rsidRPr="00CE1956">
        <w:rPr>
          <w:spacing w:val="1"/>
          <w:szCs w:val="22"/>
          <w:lang w:val="en-US"/>
        </w:rPr>
        <w:t>from</w:t>
      </w:r>
      <w:r w:rsidRPr="00CE1956">
        <w:rPr>
          <w:spacing w:val="1"/>
          <w:szCs w:val="22"/>
        </w:rPr>
        <w:t xml:space="preserve"> содержит код ГТП, присвоенный АТС группе точек поставки;</w:t>
      </w:r>
    </w:p>
    <w:p w14:paraId="568B8AE0" w14:textId="77777777" w:rsidR="000C7E46" w:rsidRPr="00CE1956" w:rsidRDefault="000C7E46" w:rsidP="000C7E46">
      <w:pPr>
        <w:pStyle w:val="31"/>
        <w:numPr>
          <w:ilvl w:val="1"/>
          <w:numId w:val="34"/>
        </w:numPr>
        <w:tabs>
          <w:tab w:val="left" w:pos="1440"/>
          <w:tab w:val="left" w:pos="1620"/>
        </w:tabs>
        <w:spacing w:before="0"/>
        <w:ind w:left="1440" w:firstLine="0"/>
        <w:rPr>
          <w:spacing w:val="1"/>
          <w:szCs w:val="22"/>
        </w:rPr>
      </w:pPr>
      <w:r w:rsidRPr="00CE1956">
        <w:rPr>
          <w:spacing w:val="1"/>
          <w:szCs w:val="22"/>
        </w:rPr>
        <w:t>атрибут code-to содержит код ГТП, присвоенный АТС группе точек поставки.</w:t>
      </w:r>
    </w:p>
    <w:p w14:paraId="425B8FE9" w14:textId="77777777" w:rsidR="000C7E46" w:rsidRPr="00CE1956" w:rsidRDefault="000C7E46" w:rsidP="000C7E46">
      <w:pPr>
        <w:pStyle w:val="a5"/>
        <w:widowControl/>
        <w:numPr>
          <w:ilvl w:val="1"/>
          <w:numId w:val="33"/>
        </w:numPr>
        <w:autoSpaceDE/>
        <w:autoSpaceDN/>
        <w:spacing w:before="120" w:after="120"/>
        <w:ind w:hanging="792"/>
        <w:rPr>
          <w:b/>
          <w:bCs/>
        </w:rPr>
      </w:pPr>
      <w:r w:rsidRPr="00CE1956">
        <w:t>Описание формата ответного сообщения (тип 80021).</w:t>
      </w:r>
    </w:p>
    <w:p w14:paraId="4DACC3FF" w14:textId="77777777" w:rsidR="000C7E46" w:rsidRPr="00CE1956" w:rsidRDefault="000C7E46" w:rsidP="000C7E46">
      <w:pPr>
        <w:pStyle w:val="a5"/>
        <w:widowControl/>
        <w:numPr>
          <w:ilvl w:val="2"/>
          <w:numId w:val="33"/>
        </w:numPr>
        <w:autoSpaceDE/>
        <w:autoSpaceDN/>
        <w:spacing w:before="120" w:after="120"/>
        <w:ind w:left="1440" w:hanging="720"/>
        <w:rPr>
          <w:b/>
          <w:bCs/>
          <w:lang w:val="en-US"/>
        </w:rPr>
      </w:pPr>
      <w:r w:rsidRPr="00CE1956">
        <w:t>Корневым элементом электронного документа является &lt;message&gt;. В документе допуск</w:t>
      </w:r>
      <w:r w:rsidRPr="00CE1956">
        <w:t>а</w:t>
      </w:r>
      <w:r w:rsidRPr="00CE1956">
        <w:t>ется наличие только одного элемента &lt;message&gt;. Потомками</w:t>
      </w:r>
      <w:r w:rsidRPr="00CE1956">
        <w:rPr>
          <w:lang w:val="en-US"/>
        </w:rPr>
        <w:t xml:space="preserve"> </w:t>
      </w:r>
      <w:r w:rsidRPr="00CE1956">
        <w:t>элемента</w:t>
      </w:r>
      <w:r w:rsidRPr="00CE1956">
        <w:rPr>
          <w:lang w:val="en-US"/>
        </w:rPr>
        <w:t xml:space="preserve"> &lt;message&gt; </w:t>
      </w:r>
      <w:r w:rsidRPr="00CE1956">
        <w:t>являются</w:t>
      </w:r>
      <w:r w:rsidRPr="00CE1956">
        <w:rPr>
          <w:lang w:val="en-US"/>
        </w:rPr>
        <w:t xml:space="preserve"> </w:t>
      </w:r>
      <w:r w:rsidRPr="00CE1956">
        <w:t>элементы</w:t>
      </w:r>
      <w:r w:rsidRPr="00CE1956">
        <w:rPr>
          <w:lang w:val="en-US"/>
        </w:rPr>
        <w:t xml:space="preserve"> &lt;file&gt;, &lt;r</w:t>
      </w:r>
      <w:r w:rsidRPr="00CE1956">
        <w:rPr>
          <w:lang w:val="en-US"/>
        </w:rPr>
        <w:t>e</w:t>
      </w:r>
      <w:r w:rsidRPr="00CE1956">
        <w:rPr>
          <w:lang w:val="en-US"/>
        </w:rPr>
        <w:t>ply</w:t>
      </w:r>
      <w:r w:rsidRPr="00CE1956">
        <w:rPr>
          <w:spacing w:val="1"/>
          <w:lang w:val="en-US"/>
        </w:rPr>
        <w:t>&gt;, &lt;fileareas&gt;, &lt;currentstate&gt;</w:t>
      </w:r>
      <w:r w:rsidRPr="00CE1956">
        <w:rPr>
          <w:lang w:val="en-US"/>
        </w:rPr>
        <w:t>.</w:t>
      </w:r>
    </w:p>
    <w:p w14:paraId="77E7EC1E"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Атрибут class элемента &lt;message&gt; является обязательным и содержит данные о типе документа. Зн</w:t>
      </w:r>
      <w:r w:rsidRPr="00CE1956">
        <w:t>а</w:t>
      </w:r>
      <w:r w:rsidRPr="00CE1956">
        <w:t>чение атрибута class должно быть равно 80021.</w:t>
      </w:r>
    </w:p>
    <w:p w14:paraId="175A3CFA"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version элемента &lt;message&gt; является обязательным и содержит данные о версии документа. Текущее значение версии равно </w:t>
      </w:r>
      <w:r w:rsidRPr="00CE1956">
        <w:rPr>
          <w:lang w:val="en-US"/>
        </w:rPr>
        <w:t>2</w:t>
      </w:r>
      <w:r w:rsidRPr="00CE1956">
        <w:t>.</w:t>
      </w:r>
    </w:p>
    <w:p w14:paraId="7BE202E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Атрибут id элемента &lt;message&gt; является необязательным и содержит уникальный цифровой код с</w:t>
      </w:r>
      <w:r w:rsidRPr="00CE1956">
        <w:t>о</w:t>
      </w:r>
      <w:r w:rsidRPr="00CE1956">
        <w:t>общения.</w:t>
      </w:r>
    </w:p>
    <w:p w14:paraId="28957D8E"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r w:rsidRPr="00CE1956">
        <w:rPr>
          <w:lang w:val="en-US" w:eastAsia="zh-CN"/>
        </w:rPr>
        <w:t>datetime</w:t>
      </w:r>
      <w:r w:rsidRPr="00CE1956">
        <w:rPr>
          <w:lang w:eastAsia="zh-CN"/>
        </w:rPr>
        <w:t xml:space="preserve"> элемента &lt;</w:t>
      </w:r>
      <w:r w:rsidRPr="00CE1956">
        <w:rPr>
          <w:lang w:val="en-US" w:eastAsia="zh-CN"/>
        </w:rPr>
        <w:t>message</w:t>
      </w:r>
      <w:r w:rsidRPr="00CE1956">
        <w:rPr>
          <w:lang w:eastAsia="zh-CN"/>
        </w:rPr>
        <w:t xml:space="preserve">&gt; является необязательным и содержит дату создания ответного сообщения в виде ГГГГММДДччммсс, </w:t>
      </w:r>
      <w:r w:rsidRPr="00CE1956">
        <w:t>где ГГГГ - год, ММ - месяц, ДД - день, чч - часы в 24-часовом формате, мм - минуты, сс - секунды.</w:t>
      </w:r>
    </w:p>
    <w:p w14:paraId="09FE8855"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&lt;file&gt; является потомком корневого элемента &lt;message&gt; и содержит информацию о вл</w:t>
      </w:r>
      <w:r w:rsidRPr="00CE1956">
        <w:t>о</w:t>
      </w:r>
      <w:r w:rsidRPr="00CE1956">
        <w:t>женном в электронное сообщение файле XML. В документе допускается наличие только одного эл</w:t>
      </w:r>
      <w:r w:rsidRPr="00CE1956">
        <w:t>е</w:t>
      </w:r>
      <w:r w:rsidRPr="00CE1956">
        <w:t>мента &lt;</w:t>
      </w:r>
      <w:r w:rsidRPr="00CE1956">
        <w:rPr>
          <w:lang w:val="en-US" w:eastAsia="zh-CN"/>
        </w:rPr>
        <w:t>file</w:t>
      </w:r>
      <w:r w:rsidRPr="00CE1956">
        <w:t>&gt;. Потомками элемента &lt;</w:t>
      </w:r>
      <w:r w:rsidRPr="00CE1956">
        <w:rPr>
          <w:lang w:val="en-US"/>
        </w:rPr>
        <w:t>file</w:t>
      </w:r>
      <w:r w:rsidRPr="00CE1956">
        <w:t>&gt; являются элементы &lt;</w:t>
      </w:r>
      <w:r w:rsidRPr="00CE1956">
        <w:rPr>
          <w:lang w:val="en-US"/>
        </w:rPr>
        <w:t>fromaddr</w:t>
      </w:r>
      <w:r w:rsidRPr="00CE1956">
        <w:t>&gt;, &lt;</w:t>
      </w:r>
      <w:r w:rsidRPr="00CE1956">
        <w:rPr>
          <w:lang w:val="en-US"/>
        </w:rPr>
        <w:t>name</w:t>
      </w:r>
      <w:r w:rsidRPr="00CE1956">
        <w:t>&gt;, &lt;</w:t>
      </w:r>
      <w:r w:rsidRPr="00CE1956">
        <w:rPr>
          <w:lang w:val="en-US"/>
        </w:rPr>
        <w:t>sender</w:t>
      </w:r>
      <w:r w:rsidRPr="00CE1956">
        <w:t>&gt;, &lt;</w:t>
      </w:r>
      <w:r w:rsidRPr="00CE1956">
        <w:rPr>
          <w:lang w:val="en-US"/>
        </w:rPr>
        <w:t>day</w:t>
      </w:r>
      <w:r w:rsidRPr="00CE1956">
        <w:t>&gt;, &lt;</w:t>
      </w:r>
      <w:r w:rsidRPr="00CE1956">
        <w:rPr>
          <w:lang w:val="en-US"/>
        </w:rPr>
        <w:t>id</w:t>
      </w:r>
      <w:r w:rsidRPr="00CE1956">
        <w:t>&gt;, &lt;</w:t>
      </w:r>
      <w:r w:rsidRPr="00CE1956">
        <w:rPr>
          <w:lang w:val="en-US"/>
        </w:rPr>
        <w:t>received</w:t>
      </w:r>
      <w:r w:rsidRPr="00CE1956">
        <w:t>&gt;.</w:t>
      </w:r>
    </w:p>
    <w:p w14:paraId="04C0CCE5"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w:t>
      </w:r>
      <w:r w:rsidRPr="00CE1956">
        <w:rPr>
          <w:lang w:eastAsia="zh-CN"/>
        </w:rPr>
        <w:t>&lt;</w:t>
      </w:r>
      <w:r w:rsidRPr="00CE1956">
        <w:rPr>
          <w:lang w:val="en-US" w:eastAsia="zh-CN"/>
        </w:rPr>
        <w:t>fromaddr</w:t>
      </w:r>
      <w:r w:rsidRPr="00CE1956">
        <w:rPr>
          <w:lang w:eastAsia="zh-CN"/>
        </w:rPr>
        <w:t>&gt; является необязательным потомком элемента &lt;</w:t>
      </w:r>
      <w:r w:rsidRPr="00CE1956">
        <w:rPr>
          <w:lang w:val="en-US" w:eastAsia="zh-CN"/>
        </w:rPr>
        <w:t>file</w:t>
      </w:r>
      <w:r w:rsidRPr="00CE1956">
        <w:rPr>
          <w:lang w:eastAsia="zh-CN"/>
        </w:rPr>
        <w:t>&gt; и содержит адрес электро</w:t>
      </w:r>
      <w:r w:rsidRPr="00CE1956">
        <w:rPr>
          <w:lang w:eastAsia="zh-CN"/>
        </w:rPr>
        <w:t>н</w:t>
      </w:r>
      <w:r w:rsidRPr="00CE1956">
        <w:rPr>
          <w:lang w:eastAsia="zh-CN"/>
        </w:rPr>
        <w:t>ной почты с которой пришло письмо содержащее входящий файл формата 80020 на который было сформировано данное ответное сообщение.</w:t>
      </w:r>
    </w:p>
    <w:p w14:paraId="73812084"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&lt;name&gt; является обязательным </w:t>
      </w:r>
      <w:r w:rsidRPr="00CE1956">
        <w:rPr>
          <w:lang w:eastAsia="zh-CN"/>
        </w:rPr>
        <w:t>потомком элемента &lt;</w:t>
      </w:r>
      <w:r w:rsidRPr="00CE1956">
        <w:rPr>
          <w:lang w:val="en-US" w:eastAsia="zh-CN"/>
        </w:rPr>
        <w:t>file</w:t>
      </w:r>
      <w:r w:rsidRPr="00CE1956">
        <w:rPr>
          <w:lang w:eastAsia="zh-CN"/>
        </w:rPr>
        <w:t xml:space="preserve">&gt; </w:t>
      </w:r>
      <w:r w:rsidRPr="00CE1956">
        <w:t xml:space="preserve">и содержит название файла XML </w:t>
      </w:r>
      <w:r w:rsidRPr="00CE1956">
        <w:rPr>
          <w:lang w:eastAsia="zh-CN"/>
        </w:rPr>
        <w:t>формата 80020 на который было сформировано данное ответное сообщ</w:t>
      </w:r>
      <w:r w:rsidRPr="00CE1956">
        <w:rPr>
          <w:lang w:eastAsia="zh-CN"/>
        </w:rPr>
        <w:t>е</w:t>
      </w:r>
      <w:r w:rsidRPr="00CE1956">
        <w:rPr>
          <w:lang w:eastAsia="zh-CN"/>
        </w:rPr>
        <w:t>ние</w:t>
      </w:r>
      <w:r w:rsidRPr="00CE1956">
        <w:t>.</w:t>
      </w:r>
    </w:p>
    <w:p w14:paraId="3BC9520D"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w:t>
      </w:r>
      <w:r w:rsidRPr="00CE1956">
        <w:rPr>
          <w:lang w:eastAsia="zh-CN"/>
        </w:rPr>
        <w:t>&lt;</w:t>
      </w:r>
      <w:r w:rsidRPr="00CE1956">
        <w:rPr>
          <w:lang w:val="en-US" w:eastAsia="zh-CN"/>
        </w:rPr>
        <w:t>sender</w:t>
      </w:r>
      <w:r w:rsidRPr="00CE1956">
        <w:rPr>
          <w:lang w:eastAsia="zh-CN"/>
        </w:rPr>
        <w:t>&gt; является необязательным потомком элемента &lt;</w:t>
      </w:r>
      <w:r w:rsidRPr="00CE1956">
        <w:rPr>
          <w:lang w:val="en-US" w:eastAsia="zh-CN"/>
        </w:rPr>
        <w:t>file</w:t>
      </w:r>
      <w:r w:rsidRPr="00CE1956">
        <w:rPr>
          <w:lang w:eastAsia="zh-CN"/>
        </w:rPr>
        <w:t>&gt; и содержит ИНН организации - поставщика информации которая сформировала входящий файл.</w:t>
      </w:r>
    </w:p>
    <w:p w14:paraId="355D9E5B"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Элемент &lt;</w:t>
      </w:r>
      <w:r w:rsidRPr="00CE1956">
        <w:rPr>
          <w:lang w:val="en-US" w:eastAsia="zh-CN"/>
        </w:rPr>
        <w:t>day</w:t>
      </w:r>
      <w:r w:rsidRPr="00CE1956">
        <w:rPr>
          <w:lang w:eastAsia="zh-CN"/>
        </w:rPr>
        <w:t>&gt; является необязательным потомком элемента &lt;</w:t>
      </w:r>
      <w:r w:rsidRPr="00CE1956">
        <w:rPr>
          <w:lang w:val="en-US" w:eastAsia="zh-CN"/>
        </w:rPr>
        <w:t>file</w:t>
      </w:r>
      <w:r w:rsidRPr="00CE1956">
        <w:rPr>
          <w:lang w:eastAsia="zh-CN"/>
        </w:rPr>
        <w:t xml:space="preserve">&gt; и содержит сутки на которые был сформирован входящий файл в формате ГГГГММДД, где </w:t>
      </w:r>
      <w:r w:rsidRPr="00CE1956">
        <w:t>ГГГГ - год, ММ - месяц, ДД - день.</w:t>
      </w:r>
    </w:p>
    <w:p w14:paraId="6390D688"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w:t>
      </w:r>
      <w:r w:rsidRPr="00CE1956">
        <w:rPr>
          <w:lang w:eastAsia="zh-CN"/>
        </w:rPr>
        <w:t>&lt;</w:t>
      </w:r>
      <w:r w:rsidRPr="00CE1956">
        <w:rPr>
          <w:lang w:val="en-US" w:eastAsia="zh-CN"/>
        </w:rPr>
        <w:t>id</w:t>
      </w:r>
      <w:r w:rsidRPr="00CE1956">
        <w:rPr>
          <w:lang w:eastAsia="zh-CN"/>
        </w:rPr>
        <w:t>&gt; является обязательным потомком элемента &lt;</w:t>
      </w:r>
      <w:r w:rsidRPr="00CE1956">
        <w:rPr>
          <w:lang w:val="en-US" w:eastAsia="zh-CN"/>
        </w:rPr>
        <w:t>file</w:t>
      </w:r>
      <w:r w:rsidRPr="00CE1956">
        <w:rPr>
          <w:lang w:eastAsia="zh-CN"/>
        </w:rPr>
        <w:t>&gt; и содержит код входящ</w:t>
      </w:r>
      <w:r w:rsidRPr="00CE1956">
        <w:rPr>
          <w:lang w:eastAsia="zh-CN"/>
        </w:rPr>
        <w:t>е</w:t>
      </w:r>
      <w:r w:rsidRPr="00CE1956">
        <w:rPr>
          <w:lang w:eastAsia="zh-CN"/>
        </w:rPr>
        <w:t xml:space="preserve">го </w:t>
      </w:r>
      <w:r w:rsidRPr="00CE1956">
        <w:rPr>
          <w:lang w:val="en-US" w:eastAsia="zh-CN"/>
        </w:rPr>
        <w:t>XML</w:t>
      </w:r>
      <w:r w:rsidRPr="00CE1956">
        <w:rPr>
          <w:lang w:eastAsia="zh-CN"/>
        </w:rPr>
        <w:t>-файла в базе данных ИАСУ КУ.</w:t>
      </w:r>
    </w:p>
    <w:p w14:paraId="4683189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lastRenderedPageBreak/>
        <w:t>Элемент &lt;</w:t>
      </w:r>
      <w:r w:rsidRPr="00CE1956">
        <w:rPr>
          <w:lang w:val="en-US" w:eastAsia="zh-CN"/>
        </w:rPr>
        <w:t>received</w:t>
      </w:r>
      <w:r w:rsidRPr="00CE1956">
        <w:rPr>
          <w:lang w:eastAsia="zh-CN"/>
        </w:rPr>
        <w:t>&gt; является обязательным потомком элемента &lt;</w:t>
      </w:r>
      <w:r w:rsidRPr="00CE1956">
        <w:rPr>
          <w:lang w:val="en-US" w:eastAsia="zh-CN"/>
        </w:rPr>
        <w:t>file</w:t>
      </w:r>
      <w:r w:rsidRPr="00CE1956">
        <w:rPr>
          <w:lang w:eastAsia="zh-CN"/>
        </w:rPr>
        <w:t xml:space="preserve">&gt; и содержит дату получения входящего файла системой ИАСУ КУ в виде ГГГГММДДччммсс, </w:t>
      </w:r>
      <w:r w:rsidRPr="00CE1956">
        <w:t>где ГГГГ - год, ММ - месяц, ДД - день, чч - часы в 24-часовом формате, мм - минуты, сс - секунды.</w:t>
      </w:r>
    </w:p>
    <w:p w14:paraId="2E52418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Элемент &lt;</w:t>
      </w:r>
      <w:r w:rsidRPr="00CE1956">
        <w:rPr>
          <w:lang w:val="en-US" w:eastAsia="zh-CN"/>
        </w:rPr>
        <w:t>reply</w:t>
      </w:r>
      <w:r w:rsidRPr="00CE1956">
        <w:rPr>
          <w:lang w:eastAsia="zh-CN"/>
        </w:rPr>
        <w:t>&gt; является обязательным потомком корневого элемента &lt;</w:t>
      </w:r>
      <w:r w:rsidRPr="00CE1956">
        <w:rPr>
          <w:lang w:val="en-US" w:eastAsia="zh-CN"/>
        </w:rPr>
        <w:t>message</w:t>
      </w:r>
      <w:r w:rsidRPr="00CE1956">
        <w:rPr>
          <w:lang w:eastAsia="zh-CN"/>
        </w:rPr>
        <w:t>&gt; и содержит и</w:t>
      </w:r>
      <w:r w:rsidRPr="00CE1956">
        <w:rPr>
          <w:lang w:eastAsia="zh-CN"/>
        </w:rPr>
        <w:t>н</w:t>
      </w:r>
      <w:r w:rsidRPr="00CE1956">
        <w:rPr>
          <w:lang w:eastAsia="zh-CN"/>
        </w:rPr>
        <w:t xml:space="preserve">формацию по ошибкам файла и статусу его обработки. </w:t>
      </w:r>
      <w:r w:rsidRPr="00CE1956">
        <w:t>В документе допускается наличие только о</w:t>
      </w:r>
      <w:r w:rsidRPr="00CE1956">
        <w:t>д</w:t>
      </w:r>
      <w:r w:rsidRPr="00CE1956">
        <w:t>ного элемента &lt;</w:t>
      </w:r>
      <w:r w:rsidRPr="00CE1956">
        <w:rPr>
          <w:lang w:val="en-US"/>
        </w:rPr>
        <w:t>reply</w:t>
      </w:r>
      <w:r w:rsidRPr="00CE1956">
        <w:t xml:space="preserve">&gt;. </w:t>
      </w:r>
      <w:r w:rsidRPr="00CE1956">
        <w:rPr>
          <w:lang w:eastAsia="zh-CN"/>
        </w:rPr>
        <w:t>Потомками элемента &lt;</w:t>
      </w:r>
      <w:r w:rsidRPr="00CE1956">
        <w:rPr>
          <w:lang w:val="en-US" w:eastAsia="zh-CN"/>
        </w:rPr>
        <w:t>reply</w:t>
      </w:r>
      <w:r w:rsidRPr="00CE1956">
        <w:rPr>
          <w:lang w:eastAsia="zh-CN"/>
        </w:rPr>
        <w:t>&gt; являются элементы &lt;</w:t>
      </w:r>
      <w:r w:rsidRPr="00CE1956">
        <w:rPr>
          <w:lang w:val="en-US" w:eastAsia="zh-CN"/>
        </w:rPr>
        <w:t>error</w:t>
      </w:r>
      <w:r w:rsidRPr="00CE1956">
        <w:rPr>
          <w:lang w:eastAsia="zh-CN"/>
        </w:rPr>
        <w:t>&gt;.</w:t>
      </w:r>
    </w:p>
    <w:p w14:paraId="24A7A8A3"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filestatus</w:t>
      </w:r>
      <w:r w:rsidRPr="00CE1956">
        <w:rPr>
          <w:lang w:eastAsia="zh-CN"/>
        </w:rPr>
        <w:t xml:space="preserve"> элемента &lt;</w:t>
      </w:r>
      <w:r w:rsidRPr="00CE1956">
        <w:rPr>
          <w:lang w:val="en-US" w:eastAsia="zh-CN"/>
        </w:rPr>
        <w:t>reply</w:t>
      </w:r>
      <w:r w:rsidRPr="00CE1956">
        <w:rPr>
          <w:lang w:eastAsia="zh-CN"/>
        </w:rPr>
        <w:t>&gt; является обязательным и содержит цифровой код статуса обр</w:t>
      </w:r>
      <w:r w:rsidRPr="00CE1956">
        <w:rPr>
          <w:lang w:eastAsia="zh-CN"/>
        </w:rPr>
        <w:t>а</w:t>
      </w:r>
      <w:r w:rsidRPr="00CE1956">
        <w:rPr>
          <w:lang w:eastAsia="zh-CN"/>
        </w:rPr>
        <w:t xml:space="preserve">ботки файла. Может принимать следующие значения: 0 </w:t>
      </w:r>
      <w:r w:rsidRPr="00CE1956">
        <w:t xml:space="preserve">― </w:t>
      </w:r>
      <w:r w:rsidRPr="00CE1956">
        <w:rPr>
          <w:lang w:eastAsia="zh-CN"/>
        </w:rPr>
        <w:t xml:space="preserve">ошибок при обработке не обнаружено, данные приняты; 1 </w:t>
      </w:r>
      <w:r w:rsidRPr="00CE1956">
        <w:t>―</w:t>
      </w:r>
      <w:r w:rsidRPr="00CE1956">
        <w:rPr>
          <w:lang w:eastAsia="zh-CN"/>
        </w:rPr>
        <w:t xml:space="preserve"> Ошибок при обработке не обнаружено, некоторые данные имели статус н</w:t>
      </w:r>
      <w:r w:rsidRPr="00CE1956">
        <w:rPr>
          <w:lang w:eastAsia="zh-CN"/>
        </w:rPr>
        <w:t>е</w:t>
      </w:r>
      <w:r w:rsidRPr="00CE1956">
        <w:rPr>
          <w:lang w:eastAsia="zh-CN"/>
        </w:rPr>
        <w:t xml:space="preserve">коммерческой информации; 2 и другие значения кроме 0 и 1 </w:t>
      </w:r>
      <w:r w:rsidRPr="00CE1956">
        <w:t>―</w:t>
      </w:r>
      <w:r w:rsidRPr="00CE1956">
        <w:rPr>
          <w:lang w:eastAsia="zh-CN"/>
        </w:rPr>
        <w:t xml:space="preserve"> файл содержал ошибки, весь файл либо некоторые данные не были приняты.</w:t>
      </w:r>
    </w:p>
    <w:p w14:paraId="4EFD4696"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desc</w:t>
      </w:r>
      <w:r w:rsidRPr="00CE1956">
        <w:rPr>
          <w:lang w:eastAsia="zh-CN"/>
        </w:rPr>
        <w:t xml:space="preserve"> элемента &lt;</w:t>
      </w:r>
      <w:r w:rsidRPr="00CE1956">
        <w:rPr>
          <w:lang w:val="en-US" w:eastAsia="zh-CN"/>
        </w:rPr>
        <w:t>reply</w:t>
      </w:r>
      <w:r w:rsidRPr="00CE1956">
        <w:rPr>
          <w:lang w:eastAsia="zh-CN"/>
        </w:rPr>
        <w:t xml:space="preserve">&gt; является необязательным и содержит короткое текстовое описание кода статуса обработки из атрибута </w:t>
      </w:r>
      <w:r w:rsidRPr="00CE1956">
        <w:rPr>
          <w:lang w:val="en-US" w:eastAsia="zh-CN"/>
        </w:rPr>
        <w:t>filestatus</w:t>
      </w:r>
      <w:r w:rsidRPr="00CE1956">
        <w:rPr>
          <w:lang w:eastAsia="zh-CN"/>
        </w:rPr>
        <w:t>.</w:t>
      </w:r>
    </w:p>
    <w:p w14:paraId="6589CC5F"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Элемент &lt;</w:t>
      </w:r>
      <w:r w:rsidRPr="00CE1956">
        <w:rPr>
          <w:lang w:val="en-US" w:eastAsia="zh-CN"/>
        </w:rPr>
        <w:t>error</w:t>
      </w:r>
      <w:r w:rsidRPr="00CE1956">
        <w:rPr>
          <w:lang w:eastAsia="zh-CN"/>
        </w:rPr>
        <w:t>&gt; является необязательным потомком элемента &lt;</w:t>
      </w:r>
      <w:r w:rsidRPr="00CE1956">
        <w:rPr>
          <w:lang w:val="en-US" w:eastAsia="zh-CN"/>
        </w:rPr>
        <w:t>reply</w:t>
      </w:r>
      <w:r w:rsidRPr="00CE1956">
        <w:rPr>
          <w:lang w:eastAsia="zh-CN"/>
        </w:rPr>
        <w:t>&gt; и содержит текст ошибки, найденной во входящем файле. В документе допускается наличие нескольких элементов &lt;</w:t>
      </w:r>
      <w:r w:rsidRPr="00CE1956">
        <w:rPr>
          <w:lang w:val="en-US" w:eastAsia="zh-CN"/>
        </w:rPr>
        <w:t>error</w:t>
      </w:r>
      <w:r w:rsidRPr="00CE1956">
        <w:rPr>
          <w:lang w:eastAsia="zh-CN"/>
        </w:rPr>
        <w:t>&gt;.</w:t>
      </w:r>
    </w:p>
    <w:p w14:paraId="72723738"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areacode</w:t>
      </w:r>
      <w:r w:rsidRPr="00CE1956">
        <w:rPr>
          <w:lang w:eastAsia="zh-CN"/>
        </w:rPr>
        <w:t xml:space="preserve"> элемента &lt;</w:t>
      </w:r>
      <w:r w:rsidRPr="00CE1956">
        <w:rPr>
          <w:lang w:val="en-US" w:eastAsia="zh-CN"/>
        </w:rPr>
        <w:t>error</w:t>
      </w:r>
      <w:r w:rsidRPr="00CE1956">
        <w:rPr>
          <w:lang w:eastAsia="zh-CN"/>
        </w:rPr>
        <w:t>&gt; является необязательным и содержит цифровой код соответств</w:t>
      </w:r>
      <w:r w:rsidRPr="00CE1956">
        <w:rPr>
          <w:lang w:eastAsia="zh-CN"/>
        </w:rPr>
        <w:t>у</w:t>
      </w:r>
      <w:r w:rsidRPr="00CE1956">
        <w:rPr>
          <w:lang w:eastAsia="zh-CN"/>
        </w:rPr>
        <w:t>ющего элемента &lt;</w:t>
      </w:r>
      <w:r w:rsidRPr="00CE1956">
        <w:rPr>
          <w:lang w:val="en-US" w:eastAsia="zh-CN"/>
        </w:rPr>
        <w:t>area</w:t>
      </w:r>
      <w:r w:rsidRPr="00CE1956">
        <w:rPr>
          <w:lang w:eastAsia="zh-CN"/>
        </w:rPr>
        <w:t xml:space="preserve">&gt; во входящем </w:t>
      </w:r>
      <w:r w:rsidRPr="00CE1956">
        <w:rPr>
          <w:lang w:val="en-US" w:eastAsia="zh-CN"/>
        </w:rPr>
        <w:t>XML</w:t>
      </w:r>
      <w:r w:rsidRPr="00CE1956">
        <w:rPr>
          <w:lang w:eastAsia="zh-CN"/>
        </w:rPr>
        <w:t>-файле для которого была обнар</w:t>
      </w:r>
      <w:r w:rsidRPr="00CE1956">
        <w:rPr>
          <w:lang w:eastAsia="zh-CN"/>
        </w:rPr>
        <w:t>у</w:t>
      </w:r>
      <w:r w:rsidRPr="00CE1956">
        <w:rPr>
          <w:lang w:eastAsia="zh-CN"/>
        </w:rPr>
        <w:t>жена данная ошибка.</w:t>
      </w:r>
    </w:p>
    <w:p w14:paraId="22BD4FF7"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type</w:t>
      </w:r>
      <w:r w:rsidRPr="00CE1956">
        <w:rPr>
          <w:lang w:eastAsia="zh-CN"/>
        </w:rPr>
        <w:t xml:space="preserve"> элемента &lt;</w:t>
      </w:r>
      <w:r w:rsidRPr="00CE1956">
        <w:rPr>
          <w:lang w:val="en-US" w:eastAsia="zh-CN"/>
        </w:rPr>
        <w:t>error</w:t>
      </w:r>
      <w:r w:rsidRPr="00CE1956">
        <w:rPr>
          <w:lang w:eastAsia="zh-CN"/>
        </w:rPr>
        <w:t>&gt; является необязательным и содержит цифровой код типа ошибки.</w:t>
      </w:r>
    </w:p>
    <w:p w14:paraId="53B16A8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subtype</w:t>
      </w:r>
      <w:r w:rsidRPr="00CE1956">
        <w:rPr>
          <w:lang w:eastAsia="zh-CN"/>
        </w:rPr>
        <w:t xml:space="preserve"> элемента &lt;</w:t>
      </w:r>
      <w:r w:rsidRPr="00CE1956">
        <w:rPr>
          <w:lang w:val="en-US" w:eastAsia="zh-CN"/>
        </w:rPr>
        <w:t>error</w:t>
      </w:r>
      <w:r w:rsidRPr="00CE1956">
        <w:rPr>
          <w:lang w:eastAsia="zh-CN"/>
        </w:rPr>
        <w:t>&gt; является необязательным и содержит цифровой код подтипа оши</w:t>
      </w:r>
      <w:r w:rsidRPr="00CE1956">
        <w:rPr>
          <w:lang w:eastAsia="zh-CN"/>
        </w:rPr>
        <w:t>б</w:t>
      </w:r>
      <w:r w:rsidRPr="00CE1956">
        <w:rPr>
          <w:lang w:eastAsia="zh-CN"/>
        </w:rPr>
        <w:t>ки.</w:t>
      </w:r>
    </w:p>
    <w:p w14:paraId="584FC468"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w:t>
      </w:r>
      <w:r w:rsidRPr="00CE1956">
        <w:rPr>
          <w:lang w:eastAsia="zh-CN"/>
        </w:rPr>
        <w:t>&lt;</w:t>
      </w:r>
      <w:r w:rsidRPr="00CE1956">
        <w:rPr>
          <w:lang w:val="en-US" w:eastAsia="zh-CN"/>
        </w:rPr>
        <w:t>fileareas</w:t>
      </w:r>
      <w:r w:rsidRPr="00CE1956">
        <w:rPr>
          <w:lang w:eastAsia="zh-CN"/>
        </w:rPr>
        <w:t>&gt; является необязательным потомком корневого элемента &lt;</w:t>
      </w:r>
      <w:r w:rsidRPr="00CE1956">
        <w:rPr>
          <w:lang w:val="en-US" w:eastAsia="zh-CN"/>
        </w:rPr>
        <w:t>message</w:t>
      </w:r>
      <w:r w:rsidRPr="00CE1956">
        <w:rPr>
          <w:lang w:eastAsia="zh-CN"/>
        </w:rPr>
        <w:t>&gt; и содержит информацию по статусам обработки элементов &lt;</w:t>
      </w:r>
      <w:r w:rsidRPr="00CE1956">
        <w:rPr>
          <w:lang w:val="en-US" w:eastAsia="zh-CN"/>
        </w:rPr>
        <w:t>area</w:t>
      </w:r>
      <w:r w:rsidRPr="00CE1956">
        <w:rPr>
          <w:lang w:eastAsia="zh-CN"/>
        </w:rPr>
        <w:t xml:space="preserve">&gt; во входящем </w:t>
      </w:r>
      <w:r w:rsidRPr="00CE1956">
        <w:rPr>
          <w:lang w:val="en-US" w:eastAsia="zh-CN"/>
        </w:rPr>
        <w:t>XML</w:t>
      </w:r>
      <w:r w:rsidRPr="00CE1956">
        <w:rPr>
          <w:lang w:eastAsia="zh-CN"/>
        </w:rPr>
        <w:t xml:space="preserve">-файле. </w:t>
      </w:r>
      <w:r w:rsidRPr="00CE1956">
        <w:t>В документе допу</w:t>
      </w:r>
      <w:r w:rsidRPr="00CE1956">
        <w:t>с</w:t>
      </w:r>
      <w:r w:rsidRPr="00CE1956">
        <w:t>кается наличие не более одного элемента &lt;</w:t>
      </w:r>
      <w:r w:rsidRPr="00CE1956">
        <w:rPr>
          <w:lang w:val="en-US"/>
        </w:rPr>
        <w:t>fileareas</w:t>
      </w:r>
      <w:r w:rsidRPr="00CE1956">
        <w:t xml:space="preserve">&gt;. </w:t>
      </w:r>
      <w:r w:rsidRPr="00CE1956">
        <w:rPr>
          <w:lang w:eastAsia="zh-CN"/>
        </w:rPr>
        <w:t>Потомками элемента &lt;</w:t>
      </w:r>
      <w:r w:rsidRPr="00CE1956">
        <w:rPr>
          <w:lang w:val="en-US" w:eastAsia="zh-CN"/>
        </w:rPr>
        <w:t>fileareas</w:t>
      </w:r>
      <w:r w:rsidRPr="00CE1956">
        <w:rPr>
          <w:lang w:eastAsia="zh-CN"/>
        </w:rPr>
        <w:t>&gt; являются эл</w:t>
      </w:r>
      <w:r w:rsidRPr="00CE1956">
        <w:rPr>
          <w:lang w:eastAsia="zh-CN"/>
        </w:rPr>
        <w:t>е</w:t>
      </w:r>
      <w:r w:rsidRPr="00CE1956">
        <w:rPr>
          <w:lang w:eastAsia="zh-CN"/>
        </w:rPr>
        <w:t>менты &lt;</w:t>
      </w:r>
      <w:r w:rsidRPr="00CE1956">
        <w:rPr>
          <w:lang w:val="en-US" w:eastAsia="zh-CN"/>
        </w:rPr>
        <w:t>area</w:t>
      </w:r>
      <w:r w:rsidRPr="00CE1956">
        <w:rPr>
          <w:lang w:eastAsia="zh-CN"/>
        </w:rPr>
        <w:t>&gt;.</w:t>
      </w:r>
    </w:p>
    <w:p w14:paraId="072EB90E"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Элемент &lt;</w:t>
      </w:r>
      <w:r w:rsidRPr="00CE1956">
        <w:rPr>
          <w:lang w:val="en-US" w:eastAsia="zh-CN"/>
        </w:rPr>
        <w:t>area</w:t>
      </w:r>
      <w:r w:rsidRPr="00CE1956">
        <w:rPr>
          <w:lang w:eastAsia="zh-CN"/>
        </w:rPr>
        <w:t>&gt; является необязательным потомком элемента &lt;</w:t>
      </w:r>
      <w:r w:rsidRPr="00CE1956">
        <w:rPr>
          <w:lang w:val="en-US" w:eastAsia="zh-CN"/>
        </w:rPr>
        <w:t>fileareas</w:t>
      </w:r>
      <w:r w:rsidRPr="00CE1956">
        <w:rPr>
          <w:lang w:eastAsia="zh-CN"/>
        </w:rPr>
        <w:t>&gt; и содержит информацию по статусу обработки определенного элемента &lt;</w:t>
      </w:r>
      <w:r w:rsidRPr="00CE1956">
        <w:rPr>
          <w:lang w:val="en-US" w:eastAsia="zh-CN"/>
        </w:rPr>
        <w:t>area</w:t>
      </w:r>
      <w:r w:rsidRPr="00CE1956">
        <w:rPr>
          <w:lang w:eastAsia="zh-CN"/>
        </w:rPr>
        <w:t>&gt; в соответствующем  входящем файле.</w:t>
      </w:r>
    </w:p>
    <w:p w14:paraId="267DF773"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code</w:t>
      </w:r>
      <w:r w:rsidRPr="00CE1956">
        <w:rPr>
          <w:lang w:eastAsia="zh-CN"/>
        </w:rPr>
        <w:t xml:space="preserve"> элемента &lt;</w:t>
      </w:r>
      <w:r w:rsidRPr="00CE1956">
        <w:rPr>
          <w:lang w:val="en-US" w:eastAsia="zh-CN"/>
        </w:rPr>
        <w:t>area</w:t>
      </w:r>
      <w:r w:rsidRPr="00CE1956">
        <w:rPr>
          <w:lang w:eastAsia="zh-CN"/>
        </w:rPr>
        <w:t>&gt; является обязательным и содержит код группы &lt;</w:t>
      </w:r>
      <w:r w:rsidRPr="00CE1956">
        <w:rPr>
          <w:lang w:val="en-US" w:eastAsia="zh-CN"/>
        </w:rPr>
        <w:t>area</w:t>
      </w:r>
      <w:r w:rsidRPr="00CE1956">
        <w:rPr>
          <w:lang w:eastAsia="zh-CN"/>
        </w:rPr>
        <w:t>&gt; в исходном файле.</w:t>
      </w:r>
    </w:p>
    <w:p w14:paraId="498AB47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status</w:t>
      </w:r>
      <w:r w:rsidRPr="00CE1956">
        <w:rPr>
          <w:lang w:eastAsia="zh-CN"/>
        </w:rPr>
        <w:t xml:space="preserve"> элемента &lt;</w:t>
      </w:r>
      <w:r w:rsidRPr="00CE1956">
        <w:rPr>
          <w:lang w:val="en-US" w:eastAsia="zh-CN"/>
        </w:rPr>
        <w:t>area</w:t>
      </w:r>
      <w:r w:rsidRPr="00CE1956">
        <w:rPr>
          <w:lang w:eastAsia="zh-CN"/>
        </w:rPr>
        <w:t>&gt; является обязательным и содержит статус обработки соответству</w:t>
      </w:r>
      <w:r w:rsidRPr="00CE1956">
        <w:rPr>
          <w:lang w:eastAsia="zh-CN"/>
        </w:rPr>
        <w:t>ю</w:t>
      </w:r>
      <w:r w:rsidRPr="00CE1956">
        <w:rPr>
          <w:lang w:eastAsia="zh-CN"/>
        </w:rPr>
        <w:t>щего элемента &lt;</w:t>
      </w:r>
      <w:r w:rsidRPr="00CE1956">
        <w:rPr>
          <w:lang w:val="en-US" w:eastAsia="zh-CN"/>
        </w:rPr>
        <w:t>area</w:t>
      </w:r>
      <w:r w:rsidRPr="00CE1956">
        <w:rPr>
          <w:lang w:eastAsia="zh-CN"/>
        </w:rPr>
        <w:t>&gt; во входящем файле. Может принимать следующие значения: 0 - ошибок при обработке не обнаружено, данные приняты; 1 - Ошибок при обработке не обнаружено, некоторые данные имели статус некоммерческой информации; 2 и другие значения кроме 0 и 1 - группа &lt;</w:t>
      </w:r>
      <w:r w:rsidRPr="00CE1956">
        <w:rPr>
          <w:lang w:val="en-US" w:eastAsia="zh-CN"/>
        </w:rPr>
        <w:t>area</w:t>
      </w:r>
      <w:r w:rsidRPr="00CE1956">
        <w:rPr>
          <w:lang w:eastAsia="zh-CN"/>
        </w:rPr>
        <w:t>&gt; содержала ошибки и данные из нее пр</w:t>
      </w:r>
      <w:r w:rsidRPr="00CE1956">
        <w:rPr>
          <w:lang w:eastAsia="zh-CN"/>
        </w:rPr>
        <w:t>и</w:t>
      </w:r>
      <w:r w:rsidRPr="00CE1956">
        <w:rPr>
          <w:lang w:eastAsia="zh-CN"/>
        </w:rPr>
        <w:t>няты не были.</w:t>
      </w:r>
    </w:p>
    <w:p w14:paraId="69393FB2"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r w:rsidRPr="00CE1956">
        <w:rPr>
          <w:lang w:val="en-US" w:eastAsia="zh-CN"/>
        </w:rPr>
        <w:t>desc</w:t>
      </w:r>
      <w:r w:rsidRPr="00CE1956">
        <w:rPr>
          <w:lang w:eastAsia="zh-CN"/>
        </w:rPr>
        <w:t xml:space="preserve"> элемента &lt;</w:t>
      </w:r>
      <w:r w:rsidRPr="00CE1956">
        <w:rPr>
          <w:lang w:val="en-US" w:eastAsia="zh-CN"/>
        </w:rPr>
        <w:t>area</w:t>
      </w:r>
      <w:r w:rsidRPr="00CE1956">
        <w:rPr>
          <w:lang w:eastAsia="zh-CN"/>
        </w:rPr>
        <w:t>&gt; является необязательным и содержит короткое текстовое описание ст</w:t>
      </w:r>
      <w:r w:rsidRPr="00CE1956">
        <w:rPr>
          <w:lang w:eastAsia="zh-CN"/>
        </w:rPr>
        <w:t>а</w:t>
      </w:r>
      <w:r w:rsidRPr="00CE1956">
        <w:rPr>
          <w:lang w:eastAsia="zh-CN"/>
        </w:rPr>
        <w:t xml:space="preserve">туса ошибки в атрибуте </w:t>
      </w:r>
      <w:r w:rsidRPr="00CE1956">
        <w:rPr>
          <w:lang w:val="en-US" w:eastAsia="zh-CN"/>
        </w:rPr>
        <w:t>status</w:t>
      </w:r>
      <w:r w:rsidRPr="00CE1956">
        <w:rPr>
          <w:lang w:eastAsia="zh-CN"/>
        </w:rPr>
        <w:t>.</w:t>
      </w:r>
    </w:p>
    <w:p w14:paraId="544D780A"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w:t>
      </w:r>
      <w:r w:rsidRPr="00CE1956">
        <w:rPr>
          <w:lang w:eastAsia="zh-CN"/>
        </w:rPr>
        <w:t>&lt;</w:t>
      </w:r>
      <w:r w:rsidRPr="00CE1956">
        <w:rPr>
          <w:lang w:val="en-US" w:eastAsia="zh-CN"/>
        </w:rPr>
        <w:t>currentstate</w:t>
      </w:r>
      <w:r w:rsidRPr="00CE1956">
        <w:rPr>
          <w:lang w:eastAsia="zh-CN"/>
        </w:rPr>
        <w:t>&gt; является потомком корневого элемента &lt;</w:t>
      </w:r>
      <w:r w:rsidRPr="00CE1956">
        <w:rPr>
          <w:lang w:val="en-US" w:eastAsia="zh-CN"/>
        </w:rPr>
        <w:t>message</w:t>
      </w:r>
      <w:r w:rsidRPr="00CE1956">
        <w:rPr>
          <w:lang w:eastAsia="zh-CN"/>
        </w:rPr>
        <w:t>&gt; и содержит информацию по текущему состоянию статусов групп &lt;</w:t>
      </w:r>
      <w:r w:rsidRPr="00CE1956">
        <w:rPr>
          <w:lang w:val="en-US" w:eastAsia="zh-CN"/>
        </w:rPr>
        <w:t>area</w:t>
      </w:r>
      <w:r w:rsidRPr="00CE1956">
        <w:rPr>
          <w:lang w:eastAsia="zh-CN"/>
        </w:rPr>
        <w:t xml:space="preserve">&gt; для данного поставщика информации. </w:t>
      </w:r>
      <w:r w:rsidRPr="00CE1956">
        <w:t>В документе д</w:t>
      </w:r>
      <w:r w:rsidRPr="00CE1956">
        <w:t>о</w:t>
      </w:r>
      <w:r w:rsidRPr="00CE1956">
        <w:t>пускается наличие не более одного элемента &lt;</w:t>
      </w:r>
      <w:r w:rsidRPr="00CE1956">
        <w:rPr>
          <w:lang w:val="en-US"/>
        </w:rPr>
        <w:t>currentstate</w:t>
      </w:r>
      <w:r w:rsidRPr="00CE1956">
        <w:t xml:space="preserve">&gt;. </w:t>
      </w:r>
      <w:r w:rsidRPr="00CE1956">
        <w:rPr>
          <w:lang w:eastAsia="zh-CN"/>
        </w:rPr>
        <w:t>Потомками элемента &lt;</w:t>
      </w:r>
      <w:r w:rsidRPr="00CE1956">
        <w:rPr>
          <w:lang w:val="en-US" w:eastAsia="zh-CN"/>
        </w:rPr>
        <w:t>currentstate</w:t>
      </w:r>
      <w:r w:rsidRPr="00CE1956">
        <w:rPr>
          <w:lang w:eastAsia="zh-CN"/>
        </w:rPr>
        <w:t>&gt; явл</w:t>
      </w:r>
      <w:r w:rsidRPr="00CE1956">
        <w:rPr>
          <w:lang w:eastAsia="zh-CN"/>
        </w:rPr>
        <w:t>я</w:t>
      </w:r>
      <w:r w:rsidRPr="00CE1956">
        <w:rPr>
          <w:lang w:eastAsia="zh-CN"/>
        </w:rPr>
        <w:t>ются элементы &lt;</w:t>
      </w:r>
      <w:r w:rsidRPr="00CE1956">
        <w:rPr>
          <w:lang w:val="en-US" w:eastAsia="zh-CN"/>
        </w:rPr>
        <w:t>area</w:t>
      </w:r>
      <w:r w:rsidRPr="00CE1956">
        <w:rPr>
          <w:lang w:eastAsia="zh-CN"/>
        </w:rPr>
        <w:t>&gt;.</w:t>
      </w:r>
    </w:p>
    <w:p w14:paraId="3B02F272"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forsender</w:t>
      </w:r>
      <w:r w:rsidRPr="00CE1956">
        <w:rPr>
          <w:lang w:eastAsia="zh-CN"/>
        </w:rPr>
        <w:t xml:space="preserve"> элемента &lt;</w:t>
      </w:r>
      <w:r w:rsidRPr="00CE1956">
        <w:rPr>
          <w:lang w:val="en-US" w:eastAsia="zh-CN"/>
        </w:rPr>
        <w:t>currentstate</w:t>
      </w:r>
      <w:r w:rsidRPr="00CE1956">
        <w:rPr>
          <w:lang w:eastAsia="zh-CN"/>
        </w:rPr>
        <w:t>&gt; является обязательным и содержит ИНН организации - п</w:t>
      </w:r>
      <w:r w:rsidRPr="00CE1956">
        <w:rPr>
          <w:lang w:eastAsia="zh-CN"/>
        </w:rPr>
        <w:t>о</w:t>
      </w:r>
      <w:r w:rsidRPr="00CE1956">
        <w:rPr>
          <w:lang w:eastAsia="zh-CN"/>
        </w:rPr>
        <w:t>ставщика информации для которой приводятся данные.</w:t>
      </w:r>
    </w:p>
    <w:p w14:paraId="7B1BDEF2"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fordate</w:t>
      </w:r>
      <w:r w:rsidRPr="00CE1956">
        <w:rPr>
          <w:lang w:eastAsia="zh-CN"/>
        </w:rPr>
        <w:t xml:space="preserve"> элемента &lt;</w:t>
      </w:r>
      <w:r w:rsidRPr="00CE1956">
        <w:rPr>
          <w:lang w:val="en-US" w:eastAsia="zh-CN"/>
        </w:rPr>
        <w:t>currentstate</w:t>
      </w:r>
      <w:r w:rsidRPr="00CE1956">
        <w:rPr>
          <w:lang w:eastAsia="zh-CN"/>
        </w:rPr>
        <w:t>&gt; является обязательным и содержит дату на которую прив</w:t>
      </w:r>
      <w:r w:rsidRPr="00CE1956">
        <w:rPr>
          <w:lang w:eastAsia="zh-CN"/>
        </w:rPr>
        <w:t>о</w:t>
      </w:r>
      <w:r w:rsidRPr="00CE1956">
        <w:rPr>
          <w:lang w:eastAsia="zh-CN"/>
        </w:rPr>
        <w:t xml:space="preserve">дятся данные в формате ГГГГММДД, где </w:t>
      </w:r>
      <w:r w:rsidRPr="00CE1956">
        <w:t>ГГГГ - год, ММ - месяц, ДД - день</w:t>
      </w:r>
      <w:r w:rsidRPr="00CE1956">
        <w:rPr>
          <w:lang w:eastAsia="zh-CN"/>
        </w:rPr>
        <w:t>.</w:t>
      </w:r>
    </w:p>
    <w:p w14:paraId="7744DA74"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desc</w:t>
      </w:r>
      <w:r w:rsidRPr="00CE1956">
        <w:rPr>
          <w:lang w:eastAsia="zh-CN"/>
        </w:rPr>
        <w:t xml:space="preserve"> элемента &lt;</w:t>
      </w:r>
      <w:r w:rsidRPr="00CE1956">
        <w:rPr>
          <w:lang w:val="en-US" w:eastAsia="zh-CN"/>
        </w:rPr>
        <w:t>currentstate</w:t>
      </w:r>
      <w:r w:rsidRPr="00CE1956">
        <w:rPr>
          <w:lang w:eastAsia="zh-CN"/>
        </w:rPr>
        <w:t>&gt; является необязательным и содержит короткое текстовое опис</w:t>
      </w:r>
      <w:r w:rsidRPr="00CE1956">
        <w:rPr>
          <w:lang w:eastAsia="zh-CN"/>
        </w:rPr>
        <w:t>а</w:t>
      </w:r>
      <w:r w:rsidRPr="00CE1956">
        <w:rPr>
          <w:lang w:eastAsia="zh-CN"/>
        </w:rPr>
        <w:t>ние элемента &lt;</w:t>
      </w:r>
      <w:r w:rsidRPr="00CE1956">
        <w:rPr>
          <w:lang w:val="en-US" w:eastAsia="zh-CN"/>
        </w:rPr>
        <w:t>currentstate</w:t>
      </w:r>
      <w:r w:rsidRPr="00CE1956">
        <w:rPr>
          <w:lang w:eastAsia="zh-CN"/>
        </w:rPr>
        <w:t>&gt;.</w:t>
      </w:r>
    </w:p>
    <w:p w14:paraId="277D8DC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Элемент &lt;</w:t>
      </w:r>
      <w:r w:rsidRPr="00CE1956">
        <w:rPr>
          <w:lang w:val="en-US" w:eastAsia="zh-CN"/>
        </w:rPr>
        <w:t>area</w:t>
      </w:r>
      <w:r w:rsidRPr="00CE1956">
        <w:rPr>
          <w:lang w:eastAsia="zh-CN"/>
        </w:rPr>
        <w:t>&gt; является необязательным потомком элемента &lt;</w:t>
      </w:r>
      <w:r w:rsidRPr="00CE1956">
        <w:rPr>
          <w:lang w:val="en-US" w:eastAsia="zh-CN"/>
        </w:rPr>
        <w:t>currentstate</w:t>
      </w:r>
      <w:r w:rsidRPr="00CE1956">
        <w:rPr>
          <w:lang w:eastAsia="zh-CN"/>
        </w:rPr>
        <w:t>&gt; и содержит информацию по статусу обработки наилучшего элемента &lt;</w:t>
      </w:r>
      <w:r w:rsidRPr="00CE1956">
        <w:rPr>
          <w:lang w:val="en-US" w:eastAsia="zh-CN"/>
        </w:rPr>
        <w:t>area</w:t>
      </w:r>
      <w:r w:rsidRPr="00CE1956">
        <w:rPr>
          <w:lang w:eastAsia="zh-CN"/>
        </w:rPr>
        <w:t>&gt; для поставщика информации указанного в атриб</w:t>
      </w:r>
      <w:r w:rsidRPr="00CE1956">
        <w:rPr>
          <w:lang w:eastAsia="zh-CN"/>
        </w:rPr>
        <w:t>у</w:t>
      </w:r>
      <w:r w:rsidRPr="00CE1956">
        <w:rPr>
          <w:lang w:eastAsia="zh-CN"/>
        </w:rPr>
        <w:t xml:space="preserve">те </w:t>
      </w:r>
      <w:r w:rsidRPr="00CE1956">
        <w:rPr>
          <w:lang w:val="en-US" w:eastAsia="zh-CN"/>
        </w:rPr>
        <w:t>forsender</w:t>
      </w:r>
      <w:r w:rsidRPr="00CE1956">
        <w:rPr>
          <w:lang w:eastAsia="zh-CN"/>
        </w:rPr>
        <w:t xml:space="preserve"> для суток указанных в атрибуте </w:t>
      </w:r>
      <w:r w:rsidRPr="00CE1956">
        <w:rPr>
          <w:lang w:val="en-US" w:eastAsia="zh-CN"/>
        </w:rPr>
        <w:t>fordate</w:t>
      </w:r>
      <w:r w:rsidRPr="00CE1956">
        <w:rPr>
          <w:lang w:eastAsia="zh-CN"/>
        </w:rPr>
        <w:t>.</w:t>
      </w:r>
    </w:p>
    <w:p w14:paraId="16B3D119"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code</w:t>
      </w:r>
      <w:r w:rsidRPr="00CE1956">
        <w:rPr>
          <w:lang w:eastAsia="zh-CN"/>
        </w:rPr>
        <w:t xml:space="preserve"> элемента &lt;</w:t>
      </w:r>
      <w:r w:rsidRPr="00CE1956">
        <w:rPr>
          <w:lang w:val="en-US" w:eastAsia="zh-CN"/>
        </w:rPr>
        <w:t>area</w:t>
      </w:r>
      <w:r w:rsidRPr="00CE1956">
        <w:rPr>
          <w:lang w:eastAsia="zh-CN"/>
        </w:rPr>
        <w:t>&gt; является обязательным и содержит код группы &lt;</w:t>
      </w:r>
      <w:r w:rsidRPr="00CE1956">
        <w:rPr>
          <w:lang w:val="en-US" w:eastAsia="zh-CN"/>
        </w:rPr>
        <w:t>area</w:t>
      </w:r>
      <w:r w:rsidRPr="00CE1956">
        <w:rPr>
          <w:lang w:eastAsia="zh-CN"/>
        </w:rPr>
        <w:t>&gt; в исходном файле.</w:t>
      </w:r>
    </w:p>
    <w:p w14:paraId="0B697777"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status</w:t>
      </w:r>
      <w:r w:rsidRPr="00CE1956">
        <w:rPr>
          <w:lang w:eastAsia="zh-CN"/>
        </w:rPr>
        <w:t xml:space="preserve"> элемента &lt;</w:t>
      </w:r>
      <w:r w:rsidRPr="00CE1956">
        <w:rPr>
          <w:lang w:val="en-US" w:eastAsia="zh-CN"/>
        </w:rPr>
        <w:t>area</w:t>
      </w:r>
      <w:r w:rsidRPr="00CE1956">
        <w:rPr>
          <w:lang w:eastAsia="zh-CN"/>
        </w:rPr>
        <w:t>&gt; является необязательным и содержит статус обработки соответств</w:t>
      </w:r>
      <w:r w:rsidRPr="00CE1956">
        <w:rPr>
          <w:lang w:eastAsia="zh-CN"/>
        </w:rPr>
        <w:t>у</w:t>
      </w:r>
      <w:r w:rsidRPr="00CE1956">
        <w:rPr>
          <w:lang w:eastAsia="zh-CN"/>
        </w:rPr>
        <w:t>ющего элемента &lt;</w:t>
      </w:r>
      <w:r w:rsidRPr="00CE1956">
        <w:rPr>
          <w:lang w:val="en-US" w:eastAsia="zh-CN"/>
        </w:rPr>
        <w:t>area</w:t>
      </w:r>
      <w:r w:rsidRPr="00CE1956">
        <w:rPr>
          <w:lang w:eastAsia="zh-CN"/>
        </w:rPr>
        <w:t>&gt; во входящем файле. Может принимать следующие значения: 0 - ошибок при обработке не обнаружено, данные приняты; 1 - Ошибок при обработке не обнаружено, некоторые данные имели статус некоммерческой информации; 2 и другие значения кроме 0 и 1 - группа &lt;</w:t>
      </w:r>
      <w:r w:rsidRPr="00CE1956">
        <w:rPr>
          <w:lang w:val="en-US" w:eastAsia="zh-CN"/>
        </w:rPr>
        <w:t>area</w:t>
      </w:r>
      <w:r w:rsidRPr="00CE1956">
        <w:rPr>
          <w:lang w:eastAsia="zh-CN"/>
        </w:rPr>
        <w:t>&gt; содержала ошибки и данные из нее пр</w:t>
      </w:r>
      <w:r w:rsidRPr="00CE1956">
        <w:rPr>
          <w:lang w:eastAsia="zh-CN"/>
        </w:rPr>
        <w:t>и</w:t>
      </w:r>
      <w:r w:rsidRPr="00CE1956">
        <w:rPr>
          <w:lang w:eastAsia="zh-CN"/>
        </w:rPr>
        <w:t>няты не были.</w:t>
      </w:r>
    </w:p>
    <w:p w14:paraId="6818B95D"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lastRenderedPageBreak/>
        <w:t xml:space="preserve">Атрибут </w:t>
      </w:r>
      <w:r w:rsidRPr="00CE1956">
        <w:rPr>
          <w:lang w:val="en-US" w:eastAsia="zh-CN"/>
        </w:rPr>
        <w:t>desc</w:t>
      </w:r>
      <w:r w:rsidRPr="00CE1956">
        <w:rPr>
          <w:lang w:eastAsia="zh-CN"/>
        </w:rPr>
        <w:t xml:space="preserve"> элемента &lt;</w:t>
      </w:r>
      <w:r w:rsidRPr="00CE1956">
        <w:rPr>
          <w:lang w:val="en-US" w:eastAsia="zh-CN"/>
        </w:rPr>
        <w:t>area</w:t>
      </w:r>
      <w:r w:rsidRPr="00CE1956">
        <w:rPr>
          <w:lang w:eastAsia="zh-CN"/>
        </w:rPr>
        <w:t>&gt; является необязательным и содержит короткое текстовое описание ст</w:t>
      </w:r>
      <w:r w:rsidRPr="00CE1956">
        <w:rPr>
          <w:lang w:eastAsia="zh-CN"/>
        </w:rPr>
        <w:t>а</w:t>
      </w:r>
      <w:r w:rsidRPr="00CE1956">
        <w:rPr>
          <w:lang w:eastAsia="zh-CN"/>
        </w:rPr>
        <w:t xml:space="preserve">туса ошибки в атрибуте </w:t>
      </w:r>
      <w:r w:rsidRPr="00CE1956">
        <w:rPr>
          <w:lang w:val="en-US" w:eastAsia="zh-CN"/>
        </w:rPr>
        <w:t>status</w:t>
      </w:r>
    </w:p>
    <w:p w14:paraId="178C1A47"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fromfile</w:t>
      </w:r>
      <w:r w:rsidRPr="00CE1956">
        <w:rPr>
          <w:lang w:eastAsia="zh-CN"/>
        </w:rPr>
        <w:t xml:space="preserve"> элемента &lt;</w:t>
      </w:r>
      <w:r w:rsidRPr="00CE1956">
        <w:rPr>
          <w:lang w:val="en-US" w:eastAsia="zh-CN"/>
        </w:rPr>
        <w:t>area</w:t>
      </w:r>
      <w:r w:rsidRPr="00CE1956">
        <w:rPr>
          <w:lang w:eastAsia="zh-CN"/>
        </w:rPr>
        <w:t>&gt; является необязательным и содержит название файла данные из к</w:t>
      </w:r>
      <w:r w:rsidRPr="00CE1956">
        <w:rPr>
          <w:lang w:eastAsia="zh-CN"/>
        </w:rPr>
        <w:t>о</w:t>
      </w:r>
      <w:r w:rsidRPr="00CE1956">
        <w:rPr>
          <w:lang w:eastAsia="zh-CN"/>
        </w:rPr>
        <w:t>торого получили наилучший статус по этой группе &lt;</w:t>
      </w:r>
      <w:r w:rsidRPr="00CE1956">
        <w:rPr>
          <w:lang w:val="en-US" w:eastAsia="zh-CN"/>
        </w:rPr>
        <w:t>area</w:t>
      </w:r>
      <w:r w:rsidRPr="00CE1956">
        <w:rPr>
          <w:lang w:eastAsia="zh-CN"/>
        </w:rPr>
        <w:t>&gt; и  были занес</w:t>
      </w:r>
      <w:r w:rsidRPr="00CE1956">
        <w:rPr>
          <w:lang w:eastAsia="zh-CN"/>
        </w:rPr>
        <w:t>е</w:t>
      </w:r>
      <w:r w:rsidRPr="00CE1956">
        <w:rPr>
          <w:lang w:eastAsia="zh-CN"/>
        </w:rPr>
        <w:t>ны в базу данных ИАСУ КУ.</w:t>
      </w:r>
    </w:p>
    <w:p w14:paraId="74D8C213" w14:textId="77777777" w:rsidR="000C7E46" w:rsidRPr="00CE1956" w:rsidRDefault="000C7E46" w:rsidP="000C7E46">
      <w:pPr>
        <w:pStyle w:val="1"/>
        <w:jc w:val="left"/>
        <w:rPr>
          <w:sz w:val="22"/>
          <w:szCs w:val="22"/>
        </w:rPr>
      </w:pPr>
    </w:p>
    <w:p w14:paraId="3A9A3A27" w14:textId="77777777" w:rsidR="000C7E46" w:rsidRPr="00CE1956" w:rsidRDefault="000C7E46" w:rsidP="000C7E46">
      <w:pPr>
        <w:pStyle w:val="1"/>
        <w:jc w:val="left"/>
        <w:rPr>
          <w:sz w:val="22"/>
          <w:szCs w:val="22"/>
          <w:lang w:val="en-US"/>
        </w:rPr>
      </w:pPr>
      <w:r w:rsidRPr="00CE1956">
        <w:rPr>
          <w:sz w:val="22"/>
          <w:szCs w:val="22"/>
        </w:rPr>
        <w:t>Декларация</w:t>
      </w:r>
      <w:r w:rsidRPr="00CE1956">
        <w:rPr>
          <w:sz w:val="22"/>
          <w:szCs w:val="22"/>
          <w:lang w:val="en-US"/>
        </w:rPr>
        <w:t xml:space="preserve"> </w:t>
      </w:r>
      <w:r w:rsidRPr="00CE1956">
        <w:rPr>
          <w:sz w:val="22"/>
          <w:szCs w:val="22"/>
        </w:rPr>
        <w:t>разметки</w:t>
      </w:r>
      <w:r w:rsidRPr="00CE1956">
        <w:rPr>
          <w:sz w:val="22"/>
          <w:szCs w:val="22"/>
          <w:lang w:val="en-US"/>
        </w:rPr>
        <w:t xml:space="preserve"> </w:t>
      </w:r>
      <w:r w:rsidRPr="00CE1956">
        <w:rPr>
          <w:sz w:val="22"/>
          <w:szCs w:val="22"/>
        </w:rPr>
        <w:t>входного</w:t>
      </w:r>
      <w:r w:rsidRPr="00CE1956">
        <w:rPr>
          <w:sz w:val="22"/>
          <w:szCs w:val="22"/>
          <w:lang w:val="en-US"/>
        </w:rPr>
        <w:t xml:space="preserve"> </w:t>
      </w:r>
      <w:r w:rsidRPr="00CE1956">
        <w:rPr>
          <w:sz w:val="22"/>
          <w:szCs w:val="22"/>
        </w:rPr>
        <w:t>документа</w:t>
      </w:r>
      <w:r w:rsidRPr="00CE1956">
        <w:rPr>
          <w:sz w:val="22"/>
          <w:szCs w:val="22"/>
          <w:lang w:val="en-US"/>
        </w:rPr>
        <w:t xml:space="preserve"> 80020</w:t>
      </w:r>
    </w:p>
    <w:p w14:paraId="49B5CFB2" w14:textId="77777777" w:rsidR="000C7E46" w:rsidRPr="00CE1956" w:rsidRDefault="000C7E46" w:rsidP="000C7E46">
      <w:pPr>
        <w:widowControl w:val="0"/>
        <w:adjustRightInd w:val="0"/>
        <w:ind w:firstLine="709"/>
        <w:jc w:val="both"/>
        <w:rPr>
          <w:rFonts w:eastAsia="MS Mincho"/>
          <w:lang w:val="en-US"/>
        </w:rPr>
      </w:pPr>
      <w:r w:rsidRPr="00CE1956">
        <w:rPr>
          <w:rFonts w:eastAsia="MS Mincho"/>
          <w:lang w:val="en-US"/>
        </w:rPr>
        <w:t> </w:t>
      </w:r>
    </w:p>
    <w:p w14:paraId="5EEDBE39"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message (comment?,datetime,sender,area*)&gt;</w:t>
      </w:r>
    </w:p>
    <w:p w14:paraId="61A7736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&lt;!ATTLIST message</w:t>
      </w:r>
    </w:p>
    <w:p w14:paraId="70027F45"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class   </w:t>
      </w:r>
      <w:r w:rsidRPr="00CE1956">
        <w:rPr>
          <w:rFonts w:ascii="Times New Roman" w:hAnsi="Times New Roman"/>
          <w:sz w:val="22"/>
          <w:szCs w:val="22"/>
          <w:lang w:val="en-US"/>
        </w:rPr>
        <w:tab/>
        <w:t xml:space="preserve"> CDATA #REQUIRED </w:t>
      </w:r>
    </w:p>
    <w:p w14:paraId="2AD95FE5"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version </w:t>
      </w:r>
      <w:r w:rsidRPr="00CE1956">
        <w:rPr>
          <w:rFonts w:ascii="Times New Roman" w:hAnsi="Times New Roman"/>
          <w:sz w:val="22"/>
          <w:szCs w:val="22"/>
          <w:lang w:val="en-US"/>
        </w:rPr>
        <w:tab/>
        <w:t xml:space="preserve"> CDATA #REQUIRED </w:t>
      </w:r>
    </w:p>
    <w:p w14:paraId="7040A855"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number CDATA #REQUIRED</w:t>
      </w:r>
    </w:p>
    <w:p w14:paraId="7B86C467"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7C29A99C" w14:textId="77777777" w:rsidR="000C7E46" w:rsidRPr="00CE1956" w:rsidRDefault="000C7E46" w:rsidP="000C7E46">
      <w:pPr>
        <w:pStyle w:val="afa"/>
        <w:rPr>
          <w:rFonts w:ascii="Times New Roman" w:hAnsi="Times New Roman"/>
          <w:sz w:val="22"/>
          <w:szCs w:val="22"/>
          <w:lang w:val="en-US"/>
        </w:rPr>
      </w:pPr>
    </w:p>
    <w:p w14:paraId="655CD229"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datetime (timestamp, daylightsavingtime, day)&gt;</w:t>
      </w:r>
    </w:p>
    <w:p w14:paraId="34F75EEA"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timestamp (#PCDATA)&gt;</w:t>
      </w:r>
    </w:p>
    <w:p w14:paraId="1100FFB1"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&lt;!ELEMENT daylightsavingtime (#PCDATA)&gt;  </w:t>
      </w:r>
    </w:p>
    <w:p w14:paraId="6E5DE41E"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day (#PCDATA)&gt;</w:t>
      </w:r>
    </w:p>
    <w:p w14:paraId="2305434B"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
    <w:p w14:paraId="1BF35968"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sender (inn,name)&gt;</w:t>
      </w:r>
    </w:p>
    <w:p w14:paraId="61B9B75B"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inn (#PCDATA)&gt;</w:t>
      </w:r>
    </w:p>
    <w:p w14:paraId="2CBC105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name (#PCDATA)&gt;</w:t>
      </w:r>
    </w:p>
    <w:p w14:paraId="45CB1A11" w14:textId="77777777" w:rsidR="000C7E46" w:rsidRPr="00CE1956" w:rsidRDefault="000C7E46" w:rsidP="000C7E46">
      <w:pPr>
        <w:pStyle w:val="afa"/>
        <w:rPr>
          <w:rFonts w:ascii="Times New Roman" w:hAnsi="Times New Roman"/>
          <w:sz w:val="22"/>
          <w:szCs w:val="22"/>
          <w:lang w:val="en-US"/>
        </w:rPr>
      </w:pPr>
    </w:p>
    <w:p w14:paraId="1BB3D6D2"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comment (#PCDATA)&gt;</w:t>
      </w:r>
    </w:p>
    <w:p w14:paraId="5D44E531"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
    <w:p w14:paraId="37197DC4"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area (inn,name,  measuringpoint+, deliverypoint+, deliverygroup+,peretok+ ) &gt;</w:t>
      </w:r>
    </w:p>
    <w:p w14:paraId="67FA906F"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&lt;!ATTLIST area</w:t>
      </w:r>
    </w:p>
    <w:p w14:paraId="1283D010"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t>timezone CDATA #IMPLIED</w:t>
      </w:r>
    </w:p>
    <w:p w14:paraId="65D1B234"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&gt;</w:t>
      </w:r>
    </w:p>
    <w:p w14:paraId="38AE5E2A"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peretok (period+)&gt;</w:t>
      </w:r>
    </w:p>
    <w:p w14:paraId="145F52F8"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&lt;!ATTLIST peretok</w:t>
      </w:r>
    </w:p>
    <w:p w14:paraId="27FEA22D"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t>code-from CDATA #REQUIRED</w:t>
      </w:r>
    </w:p>
    <w:p w14:paraId="6EA06705"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t>code-to</w:t>
      </w:r>
      <w:r w:rsidRPr="00CE1956">
        <w:rPr>
          <w:rFonts w:ascii="Times New Roman" w:hAnsi="Times New Roman"/>
          <w:sz w:val="22"/>
          <w:szCs w:val="22"/>
          <w:lang w:val="en-US"/>
        </w:rPr>
        <w:tab/>
        <w:t>CDATA #REQUIRED</w:t>
      </w:r>
    </w:p>
    <w:p w14:paraId="1A9D2062"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t>name</w:t>
      </w:r>
      <w:r w:rsidRPr="00CE1956">
        <w:rPr>
          <w:rFonts w:ascii="Times New Roman" w:hAnsi="Times New Roman"/>
          <w:sz w:val="22"/>
          <w:szCs w:val="22"/>
          <w:lang w:val="en-US"/>
        </w:rPr>
        <w:tab/>
        <w:t>CDATA #REQUIRED</w:t>
      </w:r>
    </w:p>
    <w:p w14:paraId="18F002EE"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&gt;</w:t>
      </w:r>
    </w:p>
    <w:p w14:paraId="4AAD2832"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measuringpoint (measuringchannel+) &gt;</w:t>
      </w:r>
    </w:p>
    <w:p w14:paraId="6FEBE7CB"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&lt;!ATTLIST measuringpoint</w:t>
      </w:r>
    </w:p>
    <w:p w14:paraId="48284A96"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code   </w:t>
      </w:r>
      <w:r w:rsidRPr="00CE1956">
        <w:rPr>
          <w:rFonts w:ascii="Times New Roman" w:hAnsi="Times New Roman"/>
          <w:sz w:val="22"/>
          <w:szCs w:val="22"/>
          <w:lang w:val="en-US"/>
        </w:rPr>
        <w:tab/>
        <w:t xml:space="preserve">CDATA #REQUIRED </w:t>
      </w:r>
    </w:p>
    <w:p w14:paraId="4CC22F70"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name   </w:t>
      </w:r>
      <w:r w:rsidRPr="00CE1956">
        <w:rPr>
          <w:rFonts w:ascii="Times New Roman" w:hAnsi="Times New Roman"/>
          <w:sz w:val="22"/>
          <w:szCs w:val="22"/>
          <w:lang w:val="en-US"/>
        </w:rPr>
        <w:tab/>
        <w:t xml:space="preserve">CDATA #REQUIRED </w:t>
      </w:r>
    </w:p>
    <w:p w14:paraId="50A2B87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0D8AE8AD"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deliverypoint (measuringchannel+) &gt;</w:t>
      </w:r>
    </w:p>
    <w:p w14:paraId="250CE09C"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&lt;!ATTLIST deliverypoint</w:t>
      </w:r>
    </w:p>
    <w:p w14:paraId="7A117724"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code   </w:t>
      </w:r>
      <w:r w:rsidRPr="00CE1956">
        <w:rPr>
          <w:rFonts w:ascii="Times New Roman" w:hAnsi="Times New Roman"/>
          <w:sz w:val="22"/>
          <w:szCs w:val="22"/>
          <w:lang w:val="en-US"/>
        </w:rPr>
        <w:tab/>
        <w:t xml:space="preserve">CDATA #REQUIRED </w:t>
      </w:r>
    </w:p>
    <w:p w14:paraId="0B14A24F"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name   </w:t>
      </w:r>
      <w:r w:rsidRPr="00CE1956">
        <w:rPr>
          <w:rFonts w:ascii="Times New Roman" w:hAnsi="Times New Roman"/>
          <w:sz w:val="22"/>
          <w:szCs w:val="22"/>
          <w:lang w:val="en-US"/>
        </w:rPr>
        <w:tab/>
        <w:t>CDATA #REQUIRED</w:t>
      </w:r>
    </w:p>
    <w:p w14:paraId="31A3587D"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algorithmversion   CDATA # IMPLIED </w:t>
      </w:r>
    </w:p>
    <w:p w14:paraId="62867831"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
    <w:p w14:paraId="5BBDE64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1F3778DA"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deliverygroup (</w:t>
      </w:r>
      <w:r w:rsidRPr="00CE1956">
        <w:rPr>
          <w:rFonts w:ascii="Times New Roman" w:hAnsi="Times New Roman"/>
          <w:color w:val="000000"/>
          <w:sz w:val="22"/>
          <w:szCs w:val="22"/>
          <w:lang w:val="en-US"/>
        </w:rPr>
        <w:t>period</w:t>
      </w:r>
      <w:r w:rsidRPr="00CE1956">
        <w:rPr>
          <w:rFonts w:ascii="Times New Roman" w:hAnsi="Times New Roman"/>
          <w:sz w:val="22"/>
          <w:szCs w:val="22"/>
          <w:lang w:val="en-US"/>
        </w:rPr>
        <w:t>+) &gt;</w:t>
      </w:r>
    </w:p>
    <w:p w14:paraId="2E23F4E0"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&lt;!ATTLIST deliverygroup</w:t>
      </w:r>
    </w:p>
    <w:p w14:paraId="3475F94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code   </w:t>
      </w:r>
      <w:r w:rsidRPr="00CE1956">
        <w:rPr>
          <w:rFonts w:ascii="Times New Roman" w:hAnsi="Times New Roman"/>
          <w:sz w:val="22"/>
          <w:szCs w:val="22"/>
          <w:lang w:val="en-US"/>
        </w:rPr>
        <w:tab/>
        <w:t xml:space="preserve">CDATA #REQUIRED </w:t>
      </w:r>
    </w:p>
    <w:p w14:paraId="2CE8488C"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name   </w:t>
      </w:r>
      <w:r w:rsidRPr="00CE1956">
        <w:rPr>
          <w:rFonts w:ascii="Times New Roman" w:hAnsi="Times New Roman"/>
          <w:sz w:val="22"/>
          <w:szCs w:val="22"/>
          <w:lang w:val="en-US"/>
        </w:rPr>
        <w:tab/>
        <w:t xml:space="preserve">CDATA #REQUIRED </w:t>
      </w:r>
    </w:p>
    <w:p w14:paraId="6633E817"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algorithmversion   CDATA # IMPLIED </w:t>
      </w:r>
    </w:p>
    <w:p w14:paraId="705BB443" w14:textId="77777777" w:rsidR="000C7E46" w:rsidRPr="00CE1956" w:rsidRDefault="000C7E46" w:rsidP="000C7E46">
      <w:pPr>
        <w:pStyle w:val="afa"/>
        <w:rPr>
          <w:rFonts w:ascii="Times New Roman" w:hAnsi="Times New Roman"/>
          <w:sz w:val="22"/>
          <w:szCs w:val="22"/>
          <w:lang w:val="en-US"/>
        </w:rPr>
      </w:pPr>
    </w:p>
    <w:p w14:paraId="091F5C7D"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132BDB7D" w14:textId="77777777" w:rsidR="000C7E46" w:rsidRPr="00CE1956" w:rsidRDefault="000C7E46" w:rsidP="000C7E46">
      <w:pPr>
        <w:pStyle w:val="afa"/>
        <w:rPr>
          <w:rFonts w:ascii="Times New Roman" w:hAnsi="Times New Roman"/>
          <w:sz w:val="22"/>
          <w:szCs w:val="22"/>
          <w:lang w:val="en-US"/>
        </w:rPr>
      </w:pPr>
    </w:p>
    <w:p w14:paraId="1490071B"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measuringchannel (period+) &gt;</w:t>
      </w:r>
    </w:p>
    <w:p w14:paraId="746D4F3A"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&lt;!ATTLIST measuringchannel</w:t>
      </w:r>
    </w:p>
    <w:p w14:paraId="20855BA8"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lastRenderedPageBreak/>
        <w:t xml:space="preserve">   </w:t>
      </w:r>
      <w:r w:rsidRPr="00CE1956">
        <w:rPr>
          <w:rFonts w:ascii="Times New Roman" w:hAnsi="Times New Roman"/>
          <w:sz w:val="22"/>
          <w:szCs w:val="22"/>
          <w:lang w:val="en-US"/>
        </w:rPr>
        <w:tab/>
        <w:t xml:space="preserve">code   </w:t>
      </w:r>
      <w:r w:rsidRPr="00CE1956">
        <w:rPr>
          <w:rFonts w:ascii="Times New Roman" w:hAnsi="Times New Roman"/>
          <w:sz w:val="22"/>
          <w:szCs w:val="22"/>
          <w:lang w:val="en-US"/>
        </w:rPr>
        <w:tab/>
        <w:t xml:space="preserve">CDATA #REQUIRED </w:t>
      </w:r>
    </w:p>
    <w:p w14:paraId="371A11FA"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desc   </w:t>
      </w:r>
      <w:r w:rsidRPr="00CE1956">
        <w:rPr>
          <w:rFonts w:ascii="Times New Roman" w:hAnsi="Times New Roman"/>
          <w:sz w:val="22"/>
          <w:szCs w:val="22"/>
          <w:lang w:val="en-US"/>
        </w:rPr>
        <w:tab/>
        <w:t xml:space="preserve">CDATA #REQUIRED </w:t>
      </w:r>
    </w:p>
    <w:p w14:paraId="7E306468"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algorithmversion   CDATA # IMPLIED</w:t>
      </w:r>
    </w:p>
    <w:p w14:paraId="2188D9A7"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1A12967D" w14:textId="77777777" w:rsidR="000C7E46" w:rsidRPr="00CE1956" w:rsidRDefault="000C7E46" w:rsidP="000C7E46">
      <w:pPr>
        <w:pStyle w:val="afa"/>
        <w:rPr>
          <w:rFonts w:ascii="Times New Roman" w:hAnsi="Times New Roman"/>
          <w:sz w:val="22"/>
          <w:szCs w:val="22"/>
          <w:lang w:val="en-US"/>
        </w:rPr>
      </w:pPr>
    </w:p>
    <w:p w14:paraId="56240370"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period (value) &gt;</w:t>
      </w:r>
    </w:p>
    <w:p w14:paraId="3EA4CB36"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&lt;!ATTLIST period </w:t>
      </w:r>
    </w:p>
    <w:p w14:paraId="5314A331" w14:textId="77777777" w:rsidR="000C7E46" w:rsidRPr="00CE1956" w:rsidRDefault="000C7E46" w:rsidP="000C7E46">
      <w:pPr>
        <w:pStyle w:val="afa"/>
        <w:ind w:firstLine="708"/>
        <w:rPr>
          <w:rFonts w:ascii="Times New Roman" w:hAnsi="Times New Roman"/>
          <w:sz w:val="22"/>
          <w:szCs w:val="22"/>
          <w:lang w:val="en-US"/>
        </w:rPr>
      </w:pPr>
      <w:r w:rsidRPr="00CE1956">
        <w:rPr>
          <w:rFonts w:ascii="Times New Roman" w:hAnsi="Times New Roman"/>
          <w:sz w:val="22"/>
          <w:szCs w:val="22"/>
          <w:lang w:val="en-US"/>
        </w:rPr>
        <w:t xml:space="preserve">start </w:t>
      </w:r>
      <w:r w:rsidRPr="00CE1956">
        <w:rPr>
          <w:rFonts w:ascii="Times New Roman" w:hAnsi="Times New Roman"/>
          <w:sz w:val="22"/>
          <w:szCs w:val="22"/>
          <w:lang w:val="en-US"/>
        </w:rPr>
        <w:tab/>
        <w:t xml:space="preserve"> CDATA #REQUIRED  </w:t>
      </w:r>
    </w:p>
    <w:p w14:paraId="59C58111"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end </w:t>
      </w:r>
      <w:r w:rsidRPr="00CE1956">
        <w:rPr>
          <w:rFonts w:ascii="Times New Roman" w:hAnsi="Times New Roman"/>
          <w:sz w:val="22"/>
          <w:szCs w:val="22"/>
          <w:lang w:val="en-US"/>
        </w:rPr>
        <w:tab/>
        <w:t xml:space="preserve"> CDATA #REQUIRED  </w:t>
      </w:r>
    </w:p>
    <w:p w14:paraId="08F54318"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summer  CDATA #IMPLIED  </w:t>
      </w:r>
    </w:p>
    <w:p w14:paraId="441BA1FF"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w:t>
      </w:r>
    </w:p>
    <w:p w14:paraId="732288E7"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0EEAFAE2" w14:textId="77777777" w:rsidR="000C7E46" w:rsidRPr="00CE1956" w:rsidRDefault="000C7E46" w:rsidP="000C7E46">
      <w:pPr>
        <w:pStyle w:val="afa"/>
        <w:rPr>
          <w:rFonts w:ascii="Times New Roman" w:hAnsi="Times New Roman"/>
          <w:sz w:val="22"/>
          <w:szCs w:val="22"/>
          <w:lang w:val="en-US"/>
        </w:rPr>
      </w:pPr>
    </w:p>
    <w:p w14:paraId="67A77868"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&lt;!ELEMENT value (#PCDATA) &gt;</w:t>
      </w:r>
    </w:p>
    <w:p w14:paraId="1EC3127D"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&lt;!ATTLIST value </w:t>
      </w:r>
    </w:p>
    <w:p w14:paraId="3CA8FDAF"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t>status CDATA #IMPLIED</w:t>
      </w:r>
    </w:p>
    <w:p w14:paraId="3A18E5DC"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t>errofmeasuring CDATA #IMPLIED</w:t>
      </w:r>
    </w:p>
    <w:p w14:paraId="6837071B"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t>param1 CDATA #IMPLIED</w:t>
      </w:r>
    </w:p>
    <w:p w14:paraId="22187D0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t>param2 CDATA #IMPLIED</w:t>
      </w:r>
    </w:p>
    <w:p w14:paraId="2080ACA4"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t>param3 CDATA #IMPLIED</w:t>
      </w:r>
    </w:p>
    <w:p w14:paraId="036BCD2C"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t>extendedstatus CDATA #IMPLIED</w:t>
      </w:r>
    </w:p>
    <w:p w14:paraId="59AAD04C" w14:textId="77777777" w:rsidR="000C7E46" w:rsidRPr="00CE1956" w:rsidRDefault="000C7E46" w:rsidP="000C7E46">
      <w:pPr>
        <w:pStyle w:val="afa"/>
        <w:rPr>
          <w:rFonts w:ascii="Times New Roman" w:hAnsi="Times New Roman"/>
          <w:sz w:val="22"/>
          <w:szCs w:val="22"/>
        </w:rPr>
      </w:pPr>
      <w:r w:rsidRPr="00CE1956">
        <w:rPr>
          <w:rFonts w:ascii="Times New Roman" w:hAnsi="Times New Roman"/>
          <w:sz w:val="22"/>
          <w:szCs w:val="22"/>
          <w:lang w:val="en-US"/>
        </w:rPr>
        <w:t xml:space="preserve">   </w:t>
      </w:r>
      <w:r w:rsidRPr="00CE1956">
        <w:rPr>
          <w:rFonts w:ascii="Times New Roman" w:hAnsi="Times New Roman"/>
          <w:sz w:val="22"/>
          <w:szCs w:val="22"/>
        </w:rPr>
        <w:t>&gt;</w:t>
      </w:r>
    </w:p>
    <w:p w14:paraId="0905E01C" w14:textId="77777777" w:rsidR="000C7E46" w:rsidRPr="00CE1956" w:rsidRDefault="000C7E46" w:rsidP="000C7E46">
      <w:pPr>
        <w:jc w:val="center"/>
        <w:rPr>
          <w:bCs/>
          <w:color w:val="000000"/>
          <w:sz w:val="26"/>
          <w:szCs w:val="26"/>
        </w:rPr>
      </w:pPr>
    </w:p>
    <w:p w14:paraId="4173463F" w14:textId="77777777" w:rsidR="000C7E46" w:rsidRPr="00CE1956" w:rsidRDefault="000C7E46" w:rsidP="000C7E46">
      <w:pPr>
        <w:jc w:val="center"/>
        <w:rPr>
          <w:bCs/>
          <w:color w:val="000000"/>
          <w:sz w:val="26"/>
          <w:szCs w:val="26"/>
        </w:rPr>
      </w:pPr>
    </w:p>
    <w:p w14:paraId="7E5AC1F0" w14:textId="77777777" w:rsidR="000C7E46" w:rsidRPr="00CE1956" w:rsidRDefault="000C7E46" w:rsidP="000C7E46">
      <w:pPr>
        <w:jc w:val="center"/>
        <w:rPr>
          <w:bCs/>
          <w:color w:val="000000"/>
          <w:sz w:val="26"/>
          <w:szCs w:val="26"/>
        </w:rPr>
      </w:pPr>
    </w:p>
    <w:p w14:paraId="7ACF1955" w14:textId="77777777" w:rsidR="000C7E46" w:rsidRPr="00CE1956" w:rsidRDefault="000C7E46" w:rsidP="000C7E46">
      <w:pPr>
        <w:jc w:val="center"/>
        <w:rPr>
          <w:bCs/>
          <w:color w:val="000000"/>
          <w:sz w:val="26"/>
          <w:szCs w:val="26"/>
        </w:rPr>
      </w:pPr>
    </w:p>
    <w:p w14:paraId="760BC989" w14:textId="77777777" w:rsidR="000C7E46" w:rsidRPr="00CE1956" w:rsidRDefault="000C7E46" w:rsidP="000C7E46">
      <w:pPr>
        <w:jc w:val="center"/>
        <w:rPr>
          <w:bCs/>
          <w:color w:val="000000"/>
          <w:sz w:val="26"/>
          <w:szCs w:val="26"/>
        </w:rPr>
      </w:pPr>
      <w:r w:rsidRPr="00CE1956">
        <w:rPr>
          <w:b/>
        </w:rPr>
        <w:t>ПОДПИСИ:</w:t>
      </w:r>
    </w:p>
    <w:p w14:paraId="3D3F901F" w14:textId="77777777" w:rsidR="000C7E46" w:rsidRPr="00CE1956" w:rsidRDefault="000C7E46" w:rsidP="000C7E46">
      <w:pPr>
        <w:jc w:val="center"/>
        <w:rPr>
          <w:bCs/>
          <w:color w:val="000000"/>
          <w:sz w:val="26"/>
          <w:szCs w:val="26"/>
        </w:rPr>
      </w:pPr>
    </w:p>
    <w:p w14:paraId="4A88B8C6" w14:textId="77777777" w:rsidR="000C7E46" w:rsidRPr="00CE1956" w:rsidRDefault="000C7E46" w:rsidP="000C7E46">
      <w:pPr>
        <w:jc w:val="center"/>
        <w:rPr>
          <w:bCs/>
          <w:color w:val="000000"/>
          <w:sz w:val="26"/>
          <w:szCs w:val="26"/>
        </w:rPr>
      </w:pPr>
    </w:p>
    <w:tbl>
      <w:tblPr>
        <w:tblW w:w="0" w:type="auto"/>
        <w:tblBorders>
          <w:insideH w:val="single" w:sz="4" w:space="0" w:color="auto"/>
        </w:tblBorders>
        <w:tblLook w:val="04A0" w:firstRow="1" w:lastRow="0" w:firstColumn="1" w:lastColumn="0" w:noHBand="0" w:noVBand="1"/>
      </w:tblPr>
      <w:tblGrid>
        <w:gridCol w:w="4786"/>
        <w:gridCol w:w="4785"/>
      </w:tblGrid>
      <w:tr w:rsidR="000C7E46" w:rsidRPr="00CE1956" w14:paraId="403E3AC2" w14:textId="77777777" w:rsidTr="00420DF7">
        <w:tc>
          <w:tcPr>
            <w:tcW w:w="4786" w:type="dxa"/>
            <w:shd w:val="clear" w:color="auto" w:fill="auto"/>
          </w:tcPr>
          <w:p w14:paraId="7A2550A7" w14:textId="77777777" w:rsidR="000C7E46" w:rsidRPr="00CE1956" w:rsidRDefault="000C7E46" w:rsidP="00420DF7">
            <w:pPr>
              <w:pStyle w:val="Default"/>
              <w:jc w:val="both"/>
              <w:rPr>
                <w:bCs/>
                <w:sz w:val="26"/>
                <w:szCs w:val="26"/>
                <w:highlight w:val="black"/>
              </w:rPr>
            </w:pPr>
            <w:r w:rsidRPr="00CE1956">
              <w:rPr>
                <w:bCs/>
                <w:color w:val="auto"/>
                <w:sz w:val="26"/>
                <w:szCs w:val="26"/>
              </w:rPr>
              <w:t>______________</w:t>
            </w:r>
          </w:p>
        </w:tc>
        <w:tc>
          <w:tcPr>
            <w:tcW w:w="4785" w:type="dxa"/>
            <w:shd w:val="clear" w:color="auto" w:fill="auto"/>
          </w:tcPr>
          <w:p w14:paraId="049416E0" w14:textId="77777777" w:rsidR="000C7E46" w:rsidRPr="00CE1956" w:rsidRDefault="000C7E46" w:rsidP="00420DF7">
            <w:pPr>
              <w:pStyle w:val="Default"/>
              <w:jc w:val="both"/>
              <w:rPr>
                <w:bCs/>
                <w:sz w:val="26"/>
                <w:szCs w:val="26"/>
                <w:highlight w:val="black"/>
              </w:rPr>
            </w:pPr>
            <w:r w:rsidRPr="00CE1956">
              <w:rPr>
                <w:bCs/>
                <w:color w:val="auto"/>
                <w:sz w:val="26"/>
                <w:szCs w:val="26"/>
              </w:rPr>
              <w:t>______________</w:t>
            </w:r>
            <w:r w:rsidRPr="00CE1956">
              <w:rPr>
                <w:bCs/>
                <w:sz w:val="26"/>
                <w:szCs w:val="26"/>
              </w:rPr>
              <w:t xml:space="preserve"> </w:t>
            </w:r>
          </w:p>
        </w:tc>
      </w:tr>
    </w:tbl>
    <w:p w14:paraId="2E6104D6" w14:textId="77777777" w:rsidR="000C7E46" w:rsidRPr="00CE1956" w:rsidRDefault="000C7E46" w:rsidP="000C7E46">
      <w:pPr>
        <w:rPr>
          <w:bCs/>
          <w:color w:val="000000"/>
          <w:sz w:val="26"/>
          <w:szCs w:val="26"/>
        </w:rPr>
      </w:pPr>
    </w:p>
    <w:p w14:paraId="5B034FD8" w14:textId="77777777" w:rsidR="000C7E46" w:rsidRPr="00CE1956" w:rsidRDefault="000C7E46" w:rsidP="000C7E46"/>
    <w:p w14:paraId="291B03F6" w14:textId="77777777" w:rsidR="000C7E46" w:rsidRPr="00CE1956" w:rsidRDefault="000C7E46" w:rsidP="000C7E46"/>
    <w:p w14:paraId="0C73BCD4" w14:textId="77777777" w:rsidR="000C7E46" w:rsidRPr="00CE1956" w:rsidRDefault="000C7E46" w:rsidP="000C7E46"/>
    <w:p w14:paraId="4F1FB6EE" w14:textId="77777777" w:rsidR="000C7E46" w:rsidRPr="00CE1956" w:rsidRDefault="000C7E46" w:rsidP="000C7E46"/>
    <w:p w14:paraId="0EB99EDB" w14:textId="77777777" w:rsidR="000C7E46" w:rsidRPr="00CE1956" w:rsidRDefault="000C7E46" w:rsidP="000C7E46"/>
    <w:p w14:paraId="020FFB99" w14:textId="77777777" w:rsidR="000C7E46" w:rsidRPr="00CE1956" w:rsidRDefault="000C7E46" w:rsidP="000C7E46"/>
    <w:p w14:paraId="3A33CD5C" w14:textId="77777777" w:rsidR="000C7E46" w:rsidRPr="00CE1956" w:rsidRDefault="000C7E46" w:rsidP="000C7E46"/>
    <w:p w14:paraId="705A25C7" w14:textId="77777777" w:rsidR="000C7E46" w:rsidRPr="00CE1956" w:rsidRDefault="000C7E46" w:rsidP="000C7E46"/>
    <w:p w14:paraId="4D682E97" w14:textId="77777777" w:rsidR="000C7E46" w:rsidRPr="00CE1956" w:rsidRDefault="000C7E46" w:rsidP="000C7E46"/>
    <w:p w14:paraId="30D034E4" w14:textId="77777777" w:rsidR="000C7E46" w:rsidRPr="00CE1956" w:rsidRDefault="000C7E46" w:rsidP="000C7E46"/>
    <w:p w14:paraId="3E89E718" w14:textId="77777777" w:rsidR="000C7E46" w:rsidRPr="00CE1956" w:rsidRDefault="000C7E46" w:rsidP="000C7E46"/>
    <w:p w14:paraId="4B735C82" w14:textId="77777777" w:rsidR="000C7E46" w:rsidRPr="00CE1956" w:rsidRDefault="000C7E46" w:rsidP="000C7E46"/>
    <w:p w14:paraId="23B0CA6F" w14:textId="77777777" w:rsidR="000C7E46" w:rsidRPr="00CE1956" w:rsidRDefault="000C7E46" w:rsidP="000C7E46"/>
    <w:p w14:paraId="5052CAAE" w14:textId="77777777" w:rsidR="000C7E46" w:rsidRPr="00CE1956" w:rsidRDefault="000C7E46" w:rsidP="000C7E46"/>
    <w:p w14:paraId="1336648F" w14:textId="77777777" w:rsidR="000C7E46" w:rsidRPr="00CE1956" w:rsidRDefault="000C7E46" w:rsidP="000C7E46"/>
    <w:p w14:paraId="28BC7248" w14:textId="77777777" w:rsidR="000C7E46" w:rsidRPr="00CE1956" w:rsidRDefault="000C7E46" w:rsidP="000C7E46"/>
    <w:p w14:paraId="6078EDB3" w14:textId="77777777" w:rsidR="000C7E46" w:rsidRPr="00CE1956" w:rsidRDefault="000C7E46" w:rsidP="000C7E46"/>
    <w:p w14:paraId="1A43D90D" w14:textId="77777777" w:rsidR="000C7E46" w:rsidRPr="00CE1956" w:rsidRDefault="000C7E46" w:rsidP="000C7E46"/>
    <w:p w14:paraId="37EA8637" w14:textId="77777777" w:rsidR="000C7E46" w:rsidRPr="00CE1956" w:rsidRDefault="000C7E46" w:rsidP="000C7E46"/>
    <w:p w14:paraId="3B2BB230" w14:textId="77777777" w:rsidR="000C7E46" w:rsidRPr="00CE1956" w:rsidRDefault="000C7E46" w:rsidP="000C7E46"/>
    <w:p w14:paraId="165FBCD9" w14:textId="77777777" w:rsidR="000C7E46" w:rsidRPr="00CE1956" w:rsidRDefault="000C7E46" w:rsidP="000C7E46"/>
    <w:p w14:paraId="71DC8966" w14:textId="77777777" w:rsidR="000C7E46" w:rsidRPr="00CE1956" w:rsidRDefault="000C7E46" w:rsidP="000C7E46"/>
    <w:p w14:paraId="34901394" w14:textId="77777777" w:rsidR="000C7E46" w:rsidRPr="00CE1956" w:rsidRDefault="000C7E46" w:rsidP="000C7E46">
      <w:pPr>
        <w:jc w:val="right"/>
        <w:outlineLvl w:val="0"/>
        <w:rPr>
          <w:color w:val="000000"/>
          <w:kern w:val="36"/>
        </w:rPr>
      </w:pPr>
      <w:r w:rsidRPr="00CE1956">
        <w:rPr>
          <w:bCs/>
          <w:color w:val="000000"/>
        </w:rPr>
        <w:t>Приложение 4</w:t>
      </w:r>
      <w:r w:rsidRPr="00CE1956">
        <w:rPr>
          <w:color w:val="000000"/>
          <w:kern w:val="36"/>
        </w:rPr>
        <w:t xml:space="preserve">  к Приложению № 4</w:t>
      </w:r>
    </w:p>
    <w:p w14:paraId="164BE29E" w14:textId="77777777" w:rsidR="000C7E46" w:rsidRPr="00CE1956" w:rsidRDefault="000C7E46" w:rsidP="000C7E46">
      <w:pPr>
        <w:jc w:val="right"/>
        <w:outlineLvl w:val="0"/>
        <w:rPr>
          <w:color w:val="000000"/>
          <w:kern w:val="36"/>
        </w:rPr>
      </w:pPr>
      <w:r w:rsidRPr="00CE1956">
        <w:rPr>
          <w:color w:val="000000"/>
          <w:kern w:val="36"/>
        </w:rPr>
        <w:t xml:space="preserve">к Договору № _____ от «___» ____________ </w:t>
      </w:r>
    </w:p>
    <w:p w14:paraId="784196AB" w14:textId="77777777" w:rsidR="000C7E46" w:rsidRPr="00CE1956" w:rsidRDefault="000C7E46" w:rsidP="000C7E46">
      <w:pPr>
        <w:jc w:val="right"/>
        <w:rPr>
          <w:color w:val="000000"/>
          <w:kern w:val="36"/>
        </w:rPr>
      </w:pPr>
      <w:r w:rsidRPr="00CE1956">
        <w:rPr>
          <w:color w:val="000000"/>
          <w:kern w:val="36"/>
        </w:rPr>
        <w:lastRenderedPageBreak/>
        <w:t>оказания услуг по передаче электрической энергии</w:t>
      </w:r>
    </w:p>
    <w:p w14:paraId="073E2512" w14:textId="77777777" w:rsidR="000C7E46" w:rsidRPr="00CE1956" w:rsidRDefault="000C7E46" w:rsidP="000C7E46">
      <w:pPr>
        <w:jc w:val="right"/>
        <w:rPr>
          <w:color w:val="000000"/>
          <w:kern w:val="36"/>
        </w:rPr>
      </w:pPr>
    </w:p>
    <w:p w14:paraId="7620DC42" w14:textId="77777777" w:rsidR="000C7E46" w:rsidRPr="00CE1956" w:rsidRDefault="000C7E46" w:rsidP="000C7E46">
      <w:pPr>
        <w:spacing w:line="300" w:lineRule="auto"/>
        <w:ind w:firstLine="709"/>
        <w:jc w:val="center"/>
        <w:rPr>
          <w:b/>
          <w:sz w:val="28"/>
        </w:rPr>
      </w:pPr>
      <w:r w:rsidRPr="00CE1956">
        <w:rPr>
          <w:b/>
          <w:sz w:val="28"/>
        </w:rPr>
        <w:t>Акт №___________</w:t>
      </w:r>
    </w:p>
    <w:p w14:paraId="65AEBD12" w14:textId="77777777" w:rsidR="000C7E46" w:rsidRPr="00CE1956" w:rsidRDefault="000C7E46" w:rsidP="000C7E46">
      <w:pPr>
        <w:jc w:val="center"/>
        <w:rPr>
          <w:b/>
        </w:rPr>
      </w:pPr>
      <w:r w:rsidRPr="00CE1956">
        <w:rPr>
          <w:b/>
        </w:rPr>
        <w:t>проверки приборов учета электроэнергии</w:t>
      </w:r>
    </w:p>
    <w:p w14:paraId="7B98475C" w14:textId="77777777" w:rsidR="000C7E46" w:rsidRPr="00CE1956" w:rsidRDefault="000C7E46" w:rsidP="000C7E46">
      <w:r w:rsidRPr="00CE1956">
        <w:t>Дата и время проведения проверки: «_____» «______________» 20___г. «_____» час. «_____» мин.</w:t>
      </w:r>
    </w:p>
    <w:p w14:paraId="1BF67CE0" w14:textId="77777777" w:rsidR="000C7E46" w:rsidRPr="00CE1956" w:rsidRDefault="000C7E46" w:rsidP="000C7E46">
      <w:r w:rsidRPr="00CE1956">
        <w:t>Потребитель:________________________________________________________________________</w:t>
      </w:r>
    </w:p>
    <w:p w14:paraId="5A2158F1" w14:textId="77777777" w:rsidR="000C7E46" w:rsidRPr="00CE1956" w:rsidRDefault="000C7E46" w:rsidP="000C7E46">
      <w:r w:rsidRPr="00CE1956">
        <w:t>Наименование объе</w:t>
      </w:r>
      <w:r w:rsidRPr="00CE1956">
        <w:t>к</w:t>
      </w:r>
      <w:r w:rsidRPr="00CE1956">
        <w:t>та:________________________________________________________________</w:t>
      </w:r>
    </w:p>
    <w:p w14:paraId="4C5DFEE6" w14:textId="77777777" w:rsidR="000C7E46" w:rsidRPr="00CE1956" w:rsidRDefault="000C7E46" w:rsidP="000C7E46">
      <w:r w:rsidRPr="00CE1956">
        <w:t>Адрес объе</w:t>
      </w:r>
      <w:r w:rsidRPr="00CE1956">
        <w:t>к</w:t>
      </w:r>
      <w:r w:rsidRPr="00CE1956">
        <w:t>та:________________________________________________________________________</w:t>
      </w:r>
    </w:p>
    <w:p w14:paraId="4D08A63B" w14:textId="77777777" w:rsidR="000C7E46" w:rsidRPr="00CE1956" w:rsidRDefault="000C7E46" w:rsidP="000C7E46">
      <w:r w:rsidRPr="00CE1956">
        <w:t>№ догов</w:t>
      </w:r>
      <w:r w:rsidRPr="00CE1956">
        <w:t>о</w:t>
      </w:r>
      <w:r w:rsidRPr="00CE1956">
        <w:t>ра:__________________________________________________________________________</w:t>
      </w:r>
    </w:p>
    <w:p w14:paraId="5FDDF5C1" w14:textId="77777777" w:rsidR="000C7E46" w:rsidRPr="00CE1956" w:rsidRDefault="000C7E46" w:rsidP="000C7E46">
      <w:r w:rsidRPr="00CE1956">
        <w:t xml:space="preserve">Форма проверки: </w:t>
      </w:r>
      <w:r w:rsidRPr="00CE1956">
        <w:tab/>
      </w:r>
      <w:r w:rsidRPr="00CE1956">
        <w:rPr>
          <w:b/>
        </w:rPr>
        <w:t>инструментальная проверка / визуальный осмотр</w:t>
      </w:r>
    </w:p>
    <w:p w14:paraId="6129E286" w14:textId="77777777" w:rsidR="000C7E46" w:rsidRPr="00CE1956" w:rsidRDefault="000C7E46" w:rsidP="000C7E46">
      <w:pPr>
        <w:rPr>
          <w:sz w:val="20"/>
        </w:rPr>
      </w:pPr>
      <w:r w:rsidRPr="00CE1956">
        <w:rPr>
          <w:sz w:val="20"/>
        </w:rPr>
        <w:t xml:space="preserve">                                                                           (нужное подчеркнуть)</w:t>
      </w:r>
    </w:p>
    <w:p w14:paraId="1EE420B9" w14:textId="77777777" w:rsidR="000C7E46" w:rsidRPr="00CE1956" w:rsidRDefault="000C7E46" w:rsidP="000C7E46">
      <w:r w:rsidRPr="00CE1956">
        <w:t>Основание для проведения проверки</w:t>
      </w:r>
      <w:r w:rsidRPr="00CE1956">
        <w:rPr>
          <w:b/>
        </w:rPr>
        <w:t>:    плановая проверка / внеплановая проверка</w:t>
      </w:r>
      <w:r w:rsidRPr="00CE1956">
        <w:t xml:space="preserve"> </w:t>
      </w:r>
    </w:p>
    <w:p w14:paraId="30C81E38" w14:textId="77777777" w:rsidR="000C7E46" w:rsidRPr="00CE1956" w:rsidRDefault="000C7E46" w:rsidP="000C7E46">
      <w:r w:rsidRPr="00CE1956">
        <w:rPr>
          <w:sz w:val="20"/>
        </w:rPr>
        <w:t xml:space="preserve">                                                                                                       (нужное подчеркнуть)</w:t>
      </w:r>
    </w:p>
    <w:p w14:paraId="083C08FD" w14:textId="77777777" w:rsidR="000C7E46" w:rsidRPr="00CE1956" w:rsidRDefault="000C7E46" w:rsidP="000C7E46">
      <w:r w:rsidRPr="00CE1956">
        <w:t>Лица, принявшие участие в проверке:</w:t>
      </w:r>
    </w:p>
    <w:p w14:paraId="02317FB2" w14:textId="77777777" w:rsidR="000C7E46" w:rsidRPr="00CE1956" w:rsidRDefault="000C7E46" w:rsidP="000C7E46">
      <w:r w:rsidRPr="00CE1956">
        <w:t>представитель филиала ПАО «МРСК Сибири» – «_______________»:</w:t>
      </w:r>
    </w:p>
    <w:p w14:paraId="3FFC8277" w14:textId="77777777" w:rsidR="000C7E46" w:rsidRPr="00CE1956" w:rsidRDefault="000C7E46" w:rsidP="000C7E46">
      <w:r w:rsidRPr="00CE1956">
        <w:t>_____________________________________________________________________________________</w:t>
      </w:r>
    </w:p>
    <w:p w14:paraId="5525EEEA" w14:textId="77777777" w:rsidR="000C7E46" w:rsidRPr="00CE1956" w:rsidRDefault="000C7E46" w:rsidP="000C7E46">
      <w:r w:rsidRPr="00CE1956">
        <w:t>_____________________________________________________________________________________</w:t>
      </w:r>
    </w:p>
    <w:p w14:paraId="2B4B7621" w14:textId="77777777" w:rsidR="000C7E46" w:rsidRPr="00CE1956" w:rsidRDefault="000C7E46" w:rsidP="000C7E46">
      <w:pPr>
        <w:ind w:left="708" w:firstLine="708"/>
        <w:jc w:val="center"/>
        <w:rPr>
          <w:sz w:val="20"/>
        </w:rPr>
      </w:pPr>
      <w:r w:rsidRPr="00CE1956">
        <w:rPr>
          <w:sz w:val="20"/>
        </w:rPr>
        <w:t>(должность, Ф.И.О., номер и дата выдачи удостоверения)</w:t>
      </w:r>
    </w:p>
    <w:p w14:paraId="08FF91C7" w14:textId="77777777" w:rsidR="000C7E46" w:rsidRPr="00CE1956" w:rsidRDefault="000C7E46" w:rsidP="000C7E46">
      <w:r w:rsidRPr="00CE1956">
        <w:t>от потребит</w:t>
      </w:r>
      <w:r w:rsidRPr="00CE1956">
        <w:t>е</w:t>
      </w:r>
      <w:r w:rsidRPr="00CE1956">
        <w:t>ля:_______________________________________________________________________</w:t>
      </w:r>
    </w:p>
    <w:p w14:paraId="4F884533" w14:textId="77777777" w:rsidR="000C7E46" w:rsidRPr="00CE1956" w:rsidRDefault="000C7E46" w:rsidP="000C7E46">
      <w:r w:rsidRPr="00CE1956">
        <w:t>___________________________________________________, № тел.: __________________________</w:t>
      </w:r>
    </w:p>
    <w:p w14:paraId="39D3A16D" w14:textId="77777777" w:rsidR="000C7E46" w:rsidRPr="00CE1956" w:rsidRDefault="000C7E46" w:rsidP="000C7E46">
      <w:pPr>
        <w:ind w:firstLine="708"/>
        <w:rPr>
          <w:sz w:val="20"/>
        </w:rPr>
      </w:pPr>
      <w:r w:rsidRPr="00CE1956">
        <w:rPr>
          <w:sz w:val="20"/>
        </w:rPr>
        <w:t>(Ф.И.О., должность)</w:t>
      </w:r>
    </w:p>
    <w:p w14:paraId="06E49BA8" w14:textId="77777777" w:rsidR="000C7E46" w:rsidRPr="00CE1956" w:rsidRDefault="000C7E46" w:rsidP="000C7E46">
      <w:r w:rsidRPr="00CE1956">
        <w:t>иные л</w:t>
      </w:r>
      <w:r w:rsidRPr="00CE1956">
        <w:t>и</w:t>
      </w:r>
      <w:r w:rsidRPr="00CE1956">
        <w:t>ца:___________________________________________________________________________</w:t>
      </w:r>
    </w:p>
    <w:p w14:paraId="0B343355" w14:textId="77777777" w:rsidR="000C7E46" w:rsidRPr="00CE1956" w:rsidRDefault="000C7E46" w:rsidP="000C7E46">
      <w:r w:rsidRPr="00CE1956">
        <w:t>Лица, приглашенные для участия в проверке, но не принявшие в ней участие:</w:t>
      </w:r>
    </w:p>
    <w:p w14:paraId="6CA1F94D" w14:textId="77777777" w:rsidR="000C7E46" w:rsidRPr="00CE1956" w:rsidRDefault="000C7E46" w:rsidP="000C7E46">
      <w:r w:rsidRPr="00CE1956">
        <w:t>__________________________________________________________________________________________________________________________________________________________________________</w:t>
      </w:r>
    </w:p>
    <w:p w14:paraId="1CE5EC5F" w14:textId="77777777" w:rsidR="000C7E46" w:rsidRPr="00CE1956" w:rsidRDefault="000C7E46" w:rsidP="000C7E46">
      <w:pPr>
        <w:jc w:val="center"/>
      </w:pPr>
      <w:r w:rsidRPr="00CE1956">
        <w:rPr>
          <w:sz w:val="20"/>
        </w:rPr>
        <w:t>(должность, Ф.И.О.)</w:t>
      </w:r>
    </w:p>
    <w:p w14:paraId="3BA9B37B" w14:textId="77777777" w:rsidR="000C7E46" w:rsidRPr="00CE1956" w:rsidRDefault="000C7E46" w:rsidP="000C7E46">
      <w:r w:rsidRPr="00CE1956">
        <w:t>Место установки прибора учета: _____________________________________________</w:t>
      </w:r>
    </w:p>
    <w:tbl>
      <w:tblPr>
        <w:tblpPr w:leftFromText="180" w:rightFromText="180" w:vertAnchor="text" w:horzAnchor="margin" w:tblpY="29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794"/>
        <w:gridCol w:w="2018"/>
        <w:gridCol w:w="1559"/>
        <w:gridCol w:w="851"/>
        <w:gridCol w:w="958"/>
        <w:gridCol w:w="1559"/>
        <w:gridCol w:w="1134"/>
      </w:tblGrid>
      <w:tr w:rsidR="000C7E46" w:rsidRPr="00CE1956" w14:paraId="5ED84F71" w14:textId="77777777" w:rsidTr="00420DF7">
        <w:tc>
          <w:tcPr>
            <w:tcW w:w="441" w:type="dxa"/>
            <w:vAlign w:val="center"/>
          </w:tcPr>
          <w:p w14:paraId="78574DA5" w14:textId="77777777" w:rsidR="000C7E46" w:rsidRPr="00CE1956" w:rsidRDefault="000C7E46" w:rsidP="00420DF7">
            <w:pPr>
              <w:jc w:val="center"/>
            </w:pPr>
            <w:r w:rsidRPr="00CE1956">
              <w:t>№</w:t>
            </w:r>
          </w:p>
        </w:tc>
        <w:tc>
          <w:tcPr>
            <w:tcW w:w="1794" w:type="dxa"/>
            <w:vAlign w:val="center"/>
          </w:tcPr>
          <w:p w14:paraId="484ABC96" w14:textId="77777777" w:rsidR="000C7E46" w:rsidRPr="00CE1956" w:rsidRDefault="000C7E46" w:rsidP="00420DF7">
            <w:pPr>
              <w:jc w:val="center"/>
            </w:pPr>
            <w:r w:rsidRPr="00CE1956">
              <w:t>Тип</w:t>
            </w:r>
          </w:p>
        </w:tc>
        <w:tc>
          <w:tcPr>
            <w:tcW w:w="2018" w:type="dxa"/>
            <w:vAlign w:val="center"/>
          </w:tcPr>
          <w:p w14:paraId="763193E4" w14:textId="77777777" w:rsidR="000C7E46" w:rsidRPr="00CE1956" w:rsidRDefault="000C7E46" w:rsidP="00420DF7">
            <w:pPr>
              <w:jc w:val="center"/>
            </w:pPr>
            <w:r w:rsidRPr="00CE1956">
              <w:t>Номер</w:t>
            </w:r>
          </w:p>
        </w:tc>
        <w:tc>
          <w:tcPr>
            <w:tcW w:w="1559" w:type="dxa"/>
            <w:vAlign w:val="center"/>
          </w:tcPr>
          <w:p w14:paraId="67038404" w14:textId="77777777" w:rsidR="000C7E46" w:rsidRPr="00CE1956" w:rsidRDefault="000C7E46" w:rsidP="00420DF7">
            <w:pPr>
              <w:jc w:val="center"/>
            </w:pPr>
            <w:r w:rsidRPr="00CE1956">
              <w:t>Показания</w:t>
            </w:r>
          </w:p>
        </w:tc>
        <w:tc>
          <w:tcPr>
            <w:tcW w:w="851" w:type="dxa"/>
            <w:vAlign w:val="center"/>
          </w:tcPr>
          <w:p w14:paraId="0CEC86C4" w14:textId="77777777" w:rsidR="000C7E46" w:rsidRPr="00CE1956" w:rsidRDefault="000C7E46" w:rsidP="00420DF7">
            <w:pPr>
              <w:jc w:val="center"/>
            </w:pPr>
            <w:r w:rsidRPr="00CE1956">
              <w:t>Iном,</w:t>
            </w:r>
          </w:p>
          <w:p w14:paraId="68FAC399" w14:textId="77777777" w:rsidR="000C7E46" w:rsidRPr="00CE1956" w:rsidRDefault="000C7E46" w:rsidP="00420DF7">
            <w:pPr>
              <w:jc w:val="center"/>
            </w:pPr>
            <w:r w:rsidRPr="00CE1956">
              <w:t>А</w:t>
            </w:r>
          </w:p>
        </w:tc>
        <w:tc>
          <w:tcPr>
            <w:tcW w:w="958" w:type="dxa"/>
            <w:vAlign w:val="center"/>
          </w:tcPr>
          <w:p w14:paraId="772EBFD6" w14:textId="77777777" w:rsidR="000C7E46" w:rsidRPr="00CE1956" w:rsidRDefault="000C7E46" w:rsidP="00420DF7">
            <w:pPr>
              <w:jc w:val="center"/>
            </w:pPr>
            <w:r w:rsidRPr="00CE1956">
              <w:t>Uном,</w:t>
            </w:r>
          </w:p>
          <w:p w14:paraId="57826D3A" w14:textId="77777777" w:rsidR="000C7E46" w:rsidRPr="00CE1956" w:rsidRDefault="000C7E46" w:rsidP="00420DF7">
            <w:pPr>
              <w:jc w:val="center"/>
            </w:pPr>
            <w:r w:rsidRPr="00CE1956">
              <w:t>В</w:t>
            </w:r>
          </w:p>
        </w:tc>
        <w:tc>
          <w:tcPr>
            <w:tcW w:w="1559" w:type="dxa"/>
            <w:vAlign w:val="center"/>
          </w:tcPr>
          <w:p w14:paraId="41A526E8" w14:textId="77777777" w:rsidR="000C7E46" w:rsidRPr="00CE1956" w:rsidRDefault="000C7E46" w:rsidP="00420DF7">
            <w:pPr>
              <w:ind w:left="-108" w:right="-74"/>
              <w:jc w:val="center"/>
            </w:pPr>
            <w:r w:rsidRPr="00CE1956">
              <w:t>Дата истеч</w:t>
            </w:r>
            <w:r w:rsidRPr="00CE1956">
              <w:t>е</w:t>
            </w:r>
            <w:r w:rsidRPr="00CE1956">
              <w:t>ния МПИ</w:t>
            </w:r>
          </w:p>
        </w:tc>
        <w:tc>
          <w:tcPr>
            <w:tcW w:w="1134" w:type="dxa"/>
            <w:vAlign w:val="center"/>
          </w:tcPr>
          <w:p w14:paraId="77D26E24" w14:textId="77777777" w:rsidR="000C7E46" w:rsidRPr="00CE1956" w:rsidRDefault="000C7E46" w:rsidP="00420DF7">
            <w:pPr>
              <w:ind w:left="-108" w:right="-108"/>
              <w:jc w:val="center"/>
            </w:pPr>
            <w:r w:rsidRPr="00CE1956">
              <w:t>Класс то</w:t>
            </w:r>
            <w:r w:rsidRPr="00CE1956">
              <w:t>ч</w:t>
            </w:r>
            <w:r w:rsidRPr="00CE1956">
              <w:t>ности</w:t>
            </w:r>
          </w:p>
        </w:tc>
      </w:tr>
      <w:tr w:rsidR="000C7E46" w:rsidRPr="00CE1956" w14:paraId="1D289C6D" w14:textId="77777777" w:rsidTr="00420DF7">
        <w:trPr>
          <w:trHeight w:val="301"/>
        </w:trPr>
        <w:tc>
          <w:tcPr>
            <w:tcW w:w="441" w:type="dxa"/>
            <w:vAlign w:val="center"/>
          </w:tcPr>
          <w:p w14:paraId="2B6C7F57" w14:textId="77777777" w:rsidR="000C7E46" w:rsidRPr="00CE1956" w:rsidRDefault="000C7E46" w:rsidP="00420DF7"/>
        </w:tc>
        <w:tc>
          <w:tcPr>
            <w:tcW w:w="1794" w:type="dxa"/>
            <w:vAlign w:val="center"/>
          </w:tcPr>
          <w:p w14:paraId="7C5DE58C" w14:textId="77777777" w:rsidR="000C7E46" w:rsidRPr="00CE1956" w:rsidRDefault="000C7E46" w:rsidP="00420DF7"/>
        </w:tc>
        <w:tc>
          <w:tcPr>
            <w:tcW w:w="2018" w:type="dxa"/>
            <w:vAlign w:val="center"/>
          </w:tcPr>
          <w:p w14:paraId="393C2DDC" w14:textId="77777777" w:rsidR="000C7E46" w:rsidRPr="00CE1956" w:rsidRDefault="000C7E46" w:rsidP="00420DF7"/>
        </w:tc>
        <w:tc>
          <w:tcPr>
            <w:tcW w:w="1559" w:type="dxa"/>
            <w:vAlign w:val="center"/>
          </w:tcPr>
          <w:p w14:paraId="54B83074" w14:textId="77777777" w:rsidR="000C7E46" w:rsidRPr="00CE1956" w:rsidRDefault="000C7E46" w:rsidP="00420DF7"/>
        </w:tc>
        <w:tc>
          <w:tcPr>
            <w:tcW w:w="851" w:type="dxa"/>
            <w:vAlign w:val="center"/>
          </w:tcPr>
          <w:p w14:paraId="3927C2AF" w14:textId="77777777" w:rsidR="000C7E46" w:rsidRPr="00CE1956" w:rsidRDefault="000C7E46" w:rsidP="00420DF7"/>
        </w:tc>
        <w:tc>
          <w:tcPr>
            <w:tcW w:w="958" w:type="dxa"/>
            <w:vAlign w:val="center"/>
          </w:tcPr>
          <w:p w14:paraId="456486AB" w14:textId="77777777" w:rsidR="000C7E46" w:rsidRPr="00CE1956" w:rsidRDefault="000C7E46" w:rsidP="00420DF7"/>
        </w:tc>
        <w:tc>
          <w:tcPr>
            <w:tcW w:w="1559" w:type="dxa"/>
            <w:vAlign w:val="center"/>
          </w:tcPr>
          <w:p w14:paraId="3C8F38D2" w14:textId="77777777" w:rsidR="000C7E46" w:rsidRPr="00CE1956" w:rsidRDefault="000C7E46" w:rsidP="00420DF7"/>
        </w:tc>
        <w:tc>
          <w:tcPr>
            <w:tcW w:w="1134" w:type="dxa"/>
            <w:vAlign w:val="center"/>
          </w:tcPr>
          <w:p w14:paraId="5D839CF0" w14:textId="77777777" w:rsidR="000C7E46" w:rsidRPr="00CE1956" w:rsidRDefault="000C7E46" w:rsidP="00420DF7"/>
        </w:tc>
      </w:tr>
    </w:tbl>
    <w:p w14:paraId="3A05B107" w14:textId="77777777" w:rsidR="000C7E46" w:rsidRPr="00CE1956" w:rsidRDefault="000C7E46" w:rsidP="000C7E46">
      <w:pPr>
        <w:rPr>
          <w:b/>
          <w:sz w:val="20"/>
        </w:rPr>
      </w:pPr>
      <w:r w:rsidRPr="00CE1956">
        <w:rPr>
          <w:b/>
          <w:sz w:val="20"/>
        </w:rPr>
        <w:t>Характеристика расчетного прибора учета:</w:t>
      </w:r>
    </w:p>
    <w:p w14:paraId="07653290" w14:textId="77777777" w:rsidR="000C7E46" w:rsidRPr="00CE1956" w:rsidRDefault="000C7E46" w:rsidP="000C7E46">
      <w:r w:rsidRPr="00CE1956">
        <w:t>Характеристика и место установки пломб на момент начала проверки прибора уч</w:t>
      </w:r>
      <w:r w:rsidRPr="00CE1956">
        <w:t>е</w:t>
      </w:r>
      <w:r w:rsidRPr="00CE1956">
        <w:t>та:____________</w:t>
      </w:r>
    </w:p>
    <w:p w14:paraId="505169B2" w14:textId="77777777" w:rsidR="000C7E46" w:rsidRPr="00CE1956" w:rsidRDefault="000C7E46" w:rsidP="000C7E46">
      <w:r w:rsidRPr="00CE1956">
        <w:t>_____________________________________________________________________________________</w:t>
      </w:r>
    </w:p>
    <w:p w14:paraId="5E50B205" w14:textId="77777777" w:rsidR="000C7E46" w:rsidRPr="00CE1956" w:rsidRDefault="000C7E46" w:rsidP="000C7E46">
      <w:r w:rsidRPr="00CE1956">
        <w:t>Характеристика и место установки пломб после проверки прибора уч</w:t>
      </w:r>
      <w:r w:rsidRPr="00CE1956">
        <w:t>е</w:t>
      </w:r>
      <w:r w:rsidRPr="00CE1956">
        <w:t>та:______________________</w:t>
      </w:r>
    </w:p>
    <w:p w14:paraId="58CA5A48" w14:textId="77777777" w:rsidR="000C7E46" w:rsidRPr="00CE1956" w:rsidRDefault="000C7E46" w:rsidP="000C7E46">
      <w:r w:rsidRPr="00CE1956">
        <w:t>_____________________________________________________________________________________</w:t>
      </w:r>
    </w:p>
    <w:tbl>
      <w:tblPr>
        <w:tblpPr w:leftFromText="180" w:rightFromText="180" w:vertAnchor="text" w:horzAnchor="margin" w:tblpY="2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961"/>
        <w:gridCol w:w="1825"/>
        <w:gridCol w:w="1593"/>
        <w:gridCol w:w="1843"/>
        <w:gridCol w:w="2268"/>
        <w:gridCol w:w="1383"/>
      </w:tblGrid>
      <w:tr w:rsidR="000C7E46" w:rsidRPr="00CE1956" w14:paraId="3BB30086" w14:textId="77777777" w:rsidTr="00420DF7">
        <w:tc>
          <w:tcPr>
            <w:tcW w:w="441" w:type="dxa"/>
            <w:vAlign w:val="center"/>
          </w:tcPr>
          <w:p w14:paraId="65F66EA5" w14:textId="77777777" w:rsidR="000C7E46" w:rsidRPr="00CE1956" w:rsidRDefault="000C7E46" w:rsidP="00420DF7">
            <w:pPr>
              <w:ind w:left="-142" w:right="-59"/>
              <w:jc w:val="center"/>
            </w:pPr>
            <w:r w:rsidRPr="00CE1956">
              <w:t>№ п/п</w:t>
            </w:r>
          </w:p>
        </w:tc>
        <w:tc>
          <w:tcPr>
            <w:tcW w:w="961" w:type="dxa"/>
            <w:vAlign w:val="center"/>
          </w:tcPr>
          <w:p w14:paraId="39FF9EC3" w14:textId="77777777" w:rsidR="000C7E46" w:rsidRPr="00CE1956" w:rsidRDefault="000C7E46" w:rsidP="00420DF7">
            <w:pPr>
              <w:jc w:val="center"/>
            </w:pPr>
            <w:r w:rsidRPr="00CE1956">
              <w:t>Вид</w:t>
            </w:r>
          </w:p>
          <w:p w14:paraId="1E7A6B1F" w14:textId="77777777" w:rsidR="000C7E46" w:rsidRPr="00CE1956" w:rsidRDefault="000C7E46" w:rsidP="00420DF7">
            <w:pPr>
              <w:jc w:val="center"/>
            </w:pPr>
            <w:r w:rsidRPr="00CE1956">
              <w:t>(тт, тн)</w:t>
            </w:r>
          </w:p>
        </w:tc>
        <w:tc>
          <w:tcPr>
            <w:tcW w:w="1825" w:type="dxa"/>
            <w:vAlign w:val="center"/>
          </w:tcPr>
          <w:p w14:paraId="596C344A" w14:textId="77777777" w:rsidR="000C7E46" w:rsidRPr="00CE1956" w:rsidRDefault="000C7E46" w:rsidP="00420DF7">
            <w:pPr>
              <w:jc w:val="center"/>
            </w:pPr>
            <w:r w:rsidRPr="00CE1956">
              <w:t>Тип</w:t>
            </w:r>
          </w:p>
        </w:tc>
        <w:tc>
          <w:tcPr>
            <w:tcW w:w="1593" w:type="dxa"/>
            <w:vAlign w:val="center"/>
          </w:tcPr>
          <w:p w14:paraId="271EE548" w14:textId="77777777" w:rsidR="000C7E46" w:rsidRPr="00CE1956" w:rsidRDefault="000C7E46" w:rsidP="00420DF7">
            <w:pPr>
              <w:ind w:left="-108" w:right="-74"/>
              <w:jc w:val="center"/>
            </w:pPr>
            <w:r w:rsidRPr="00CE1956">
              <w:t>Номинальные значения тока</w:t>
            </w:r>
          </w:p>
          <w:p w14:paraId="674ED24C" w14:textId="77777777" w:rsidR="000C7E46" w:rsidRPr="00CE1956" w:rsidRDefault="000C7E46" w:rsidP="00420DF7">
            <w:pPr>
              <w:ind w:left="-108" w:right="-74"/>
              <w:jc w:val="center"/>
            </w:pPr>
            <w:r w:rsidRPr="00CE1956">
              <w:t>А/А</w:t>
            </w:r>
          </w:p>
        </w:tc>
        <w:tc>
          <w:tcPr>
            <w:tcW w:w="1843" w:type="dxa"/>
            <w:vAlign w:val="center"/>
          </w:tcPr>
          <w:p w14:paraId="55E690F7" w14:textId="77777777" w:rsidR="000C7E46" w:rsidRPr="00CE1956" w:rsidRDefault="000C7E46" w:rsidP="00420DF7">
            <w:pPr>
              <w:jc w:val="center"/>
            </w:pPr>
            <w:r w:rsidRPr="00CE1956">
              <w:t>Номер</w:t>
            </w:r>
          </w:p>
        </w:tc>
        <w:tc>
          <w:tcPr>
            <w:tcW w:w="2268" w:type="dxa"/>
            <w:vAlign w:val="center"/>
          </w:tcPr>
          <w:p w14:paraId="09542807" w14:textId="77777777" w:rsidR="000C7E46" w:rsidRPr="00CE1956" w:rsidRDefault="000C7E46" w:rsidP="00420DF7">
            <w:pPr>
              <w:jc w:val="center"/>
            </w:pPr>
            <w:r w:rsidRPr="00CE1956">
              <w:t>Дата истечения  МПИ</w:t>
            </w:r>
          </w:p>
        </w:tc>
        <w:tc>
          <w:tcPr>
            <w:tcW w:w="1383" w:type="dxa"/>
            <w:vAlign w:val="center"/>
          </w:tcPr>
          <w:p w14:paraId="7C905547" w14:textId="77777777" w:rsidR="000C7E46" w:rsidRPr="00CE1956" w:rsidRDefault="000C7E46" w:rsidP="00420DF7">
            <w:pPr>
              <w:jc w:val="center"/>
            </w:pPr>
            <w:r w:rsidRPr="00CE1956">
              <w:t>Класс</w:t>
            </w:r>
          </w:p>
          <w:p w14:paraId="48248299" w14:textId="77777777" w:rsidR="000C7E46" w:rsidRPr="00CE1956" w:rsidRDefault="000C7E46" w:rsidP="00420DF7">
            <w:pPr>
              <w:jc w:val="center"/>
            </w:pPr>
            <w:r w:rsidRPr="00CE1956">
              <w:t>точности</w:t>
            </w:r>
          </w:p>
        </w:tc>
      </w:tr>
      <w:tr w:rsidR="000C7E46" w:rsidRPr="00CE1956" w14:paraId="744F540C" w14:textId="77777777" w:rsidTr="00420DF7">
        <w:trPr>
          <w:trHeight w:val="88"/>
        </w:trPr>
        <w:tc>
          <w:tcPr>
            <w:tcW w:w="441" w:type="dxa"/>
            <w:vAlign w:val="center"/>
          </w:tcPr>
          <w:p w14:paraId="5D27DF75" w14:textId="77777777" w:rsidR="000C7E46" w:rsidRPr="00CE1956" w:rsidRDefault="000C7E46" w:rsidP="00420DF7">
            <w:pPr>
              <w:jc w:val="center"/>
            </w:pPr>
            <w:r w:rsidRPr="00CE1956">
              <w:t>А</w:t>
            </w:r>
          </w:p>
        </w:tc>
        <w:tc>
          <w:tcPr>
            <w:tcW w:w="961" w:type="dxa"/>
            <w:vMerge w:val="restart"/>
            <w:vAlign w:val="center"/>
          </w:tcPr>
          <w:p w14:paraId="5DB46FFB" w14:textId="77777777" w:rsidR="000C7E46" w:rsidRPr="00CE1956" w:rsidRDefault="000C7E46" w:rsidP="00420DF7">
            <w:pPr>
              <w:jc w:val="center"/>
            </w:pPr>
            <w:r w:rsidRPr="00CE1956">
              <w:t>ТТ</w:t>
            </w:r>
          </w:p>
        </w:tc>
        <w:tc>
          <w:tcPr>
            <w:tcW w:w="1825" w:type="dxa"/>
            <w:vAlign w:val="center"/>
          </w:tcPr>
          <w:p w14:paraId="6E38E046" w14:textId="77777777" w:rsidR="000C7E46" w:rsidRPr="00CE1956" w:rsidRDefault="000C7E46" w:rsidP="00420DF7"/>
        </w:tc>
        <w:tc>
          <w:tcPr>
            <w:tcW w:w="1593" w:type="dxa"/>
            <w:vAlign w:val="center"/>
          </w:tcPr>
          <w:p w14:paraId="1700D372" w14:textId="77777777" w:rsidR="000C7E46" w:rsidRPr="00CE1956" w:rsidRDefault="000C7E46" w:rsidP="00420DF7"/>
        </w:tc>
        <w:tc>
          <w:tcPr>
            <w:tcW w:w="1843" w:type="dxa"/>
            <w:vAlign w:val="center"/>
          </w:tcPr>
          <w:p w14:paraId="15BC7331" w14:textId="77777777" w:rsidR="000C7E46" w:rsidRPr="00CE1956" w:rsidRDefault="000C7E46" w:rsidP="00420DF7"/>
        </w:tc>
        <w:tc>
          <w:tcPr>
            <w:tcW w:w="2268" w:type="dxa"/>
            <w:vAlign w:val="center"/>
          </w:tcPr>
          <w:p w14:paraId="799BC9CE" w14:textId="77777777" w:rsidR="000C7E46" w:rsidRPr="00CE1956" w:rsidRDefault="000C7E46" w:rsidP="00420DF7"/>
        </w:tc>
        <w:tc>
          <w:tcPr>
            <w:tcW w:w="1383" w:type="dxa"/>
            <w:vAlign w:val="center"/>
          </w:tcPr>
          <w:p w14:paraId="6899EE14" w14:textId="77777777" w:rsidR="000C7E46" w:rsidRPr="00CE1956" w:rsidRDefault="000C7E46" w:rsidP="00420DF7"/>
        </w:tc>
      </w:tr>
      <w:tr w:rsidR="000C7E46" w:rsidRPr="00CE1956" w14:paraId="0C008B11" w14:textId="77777777" w:rsidTr="00420DF7">
        <w:trPr>
          <w:trHeight w:val="230"/>
        </w:trPr>
        <w:tc>
          <w:tcPr>
            <w:tcW w:w="441" w:type="dxa"/>
          </w:tcPr>
          <w:p w14:paraId="225847F2" w14:textId="77777777" w:rsidR="000C7E46" w:rsidRPr="00CE1956" w:rsidRDefault="000C7E46" w:rsidP="00420DF7">
            <w:pPr>
              <w:jc w:val="center"/>
            </w:pPr>
            <w:r w:rsidRPr="00CE1956">
              <w:t>В</w:t>
            </w:r>
          </w:p>
        </w:tc>
        <w:tc>
          <w:tcPr>
            <w:tcW w:w="961" w:type="dxa"/>
            <w:vMerge/>
            <w:tcBorders>
              <w:top w:val="nil"/>
            </w:tcBorders>
          </w:tcPr>
          <w:p w14:paraId="2FCCE4DC" w14:textId="77777777" w:rsidR="000C7E46" w:rsidRPr="00CE1956" w:rsidRDefault="000C7E46" w:rsidP="00420DF7">
            <w:pPr>
              <w:jc w:val="center"/>
            </w:pPr>
          </w:p>
        </w:tc>
        <w:tc>
          <w:tcPr>
            <w:tcW w:w="1825" w:type="dxa"/>
          </w:tcPr>
          <w:p w14:paraId="62748C82" w14:textId="77777777" w:rsidR="000C7E46" w:rsidRPr="00CE1956" w:rsidRDefault="000C7E46" w:rsidP="00420DF7"/>
        </w:tc>
        <w:tc>
          <w:tcPr>
            <w:tcW w:w="1593" w:type="dxa"/>
          </w:tcPr>
          <w:p w14:paraId="2C3F4719" w14:textId="77777777" w:rsidR="000C7E46" w:rsidRPr="00CE1956" w:rsidRDefault="000C7E46" w:rsidP="00420DF7"/>
        </w:tc>
        <w:tc>
          <w:tcPr>
            <w:tcW w:w="1843" w:type="dxa"/>
          </w:tcPr>
          <w:p w14:paraId="129744D4" w14:textId="77777777" w:rsidR="000C7E46" w:rsidRPr="00CE1956" w:rsidRDefault="000C7E46" w:rsidP="00420DF7"/>
        </w:tc>
        <w:tc>
          <w:tcPr>
            <w:tcW w:w="2268" w:type="dxa"/>
          </w:tcPr>
          <w:p w14:paraId="50383C13" w14:textId="77777777" w:rsidR="000C7E46" w:rsidRPr="00CE1956" w:rsidRDefault="000C7E46" w:rsidP="00420DF7"/>
        </w:tc>
        <w:tc>
          <w:tcPr>
            <w:tcW w:w="1383" w:type="dxa"/>
          </w:tcPr>
          <w:p w14:paraId="1865948C" w14:textId="77777777" w:rsidR="000C7E46" w:rsidRPr="00CE1956" w:rsidRDefault="000C7E46" w:rsidP="00420DF7"/>
        </w:tc>
      </w:tr>
      <w:tr w:rsidR="000C7E46" w:rsidRPr="00CE1956" w14:paraId="6FBDC5FE" w14:textId="77777777" w:rsidTr="00420DF7">
        <w:trPr>
          <w:trHeight w:val="165"/>
        </w:trPr>
        <w:tc>
          <w:tcPr>
            <w:tcW w:w="441" w:type="dxa"/>
          </w:tcPr>
          <w:p w14:paraId="0BE3B43D" w14:textId="77777777" w:rsidR="000C7E46" w:rsidRPr="00CE1956" w:rsidRDefault="000C7E46" w:rsidP="00420DF7">
            <w:pPr>
              <w:jc w:val="center"/>
            </w:pPr>
            <w:r w:rsidRPr="00CE1956">
              <w:t>С</w:t>
            </w:r>
          </w:p>
        </w:tc>
        <w:tc>
          <w:tcPr>
            <w:tcW w:w="961" w:type="dxa"/>
            <w:vMerge/>
            <w:tcBorders>
              <w:top w:val="nil"/>
            </w:tcBorders>
          </w:tcPr>
          <w:p w14:paraId="39865051" w14:textId="77777777" w:rsidR="000C7E46" w:rsidRPr="00CE1956" w:rsidRDefault="000C7E46" w:rsidP="00420DF7">
            <w:pPr>
              <w:jc w:val="center"/>
            </w:pPr>
          </w:p>
        </w:tc>
        <w:tc>
          <w:tcPr>
            <w:tcW w:w="1825" w:type="dxa"/>
          </w:tcPr>
          <w:p w14:paraId="70C40A31" w14:textId="77777777" w:rsidR="000C7E46" w:rsidRPr="00CE1956" w:rsidRDefault="000C7E46" w:rsidP="00420DF7"/>
        </w:tc>
        <w:tc>
          <w:tcPr>
            <w:tcW w:w="1593" w:type="dxa"/>
          </w:tcPr>
          <w:p w14:paraId="2BC7E0AE" w14:textId="77777777" w:rsidR="000C7E46" w:rsidRPr="00CE1956" w:rsidRDefault="000C7E46" w:rsidP="00420DF7"/>
        </w:tc>
        <w:tc>
          <w:tcPr>
            <w:tcW w:w="1843" w:type="dxa"/>
          </w:tcPr>
          <w:p w14:paraId="2E0335D3" w14:textId="77777777" w:rsidR="000C7E46" w:rsidRPr="00CE1956" w:rsidRDefault="000C7E46" w:rsidP="00420DF7"/>
        </w:tc>
        <w:tc>
          <w:tcPr>
            <w:tcW w:w="2268" w:type="dxa"/>
          </w:tcPr>
          <w:p w14:paraId="4C34A57C" w14:textId="77777777" w:rsidR="000C7E46" w:rsidRPr="00CE1956" w:rsidRDefault="000C7E46" w:rsidP="00420DF7"/>
        </w:tc>
        <w:tc>
          <w:tcPr>
            <w:tcW w:w="1383" w:type="dxa"/>
          </w:tcPr>
          <w:p w14:paraId="1ABD6AFA" w14:textId="77777777" w:rsidR="000C7E46" w:rsidRPr="00CE1956" w:rsidRDefault="000C7E46" w:rsidP="00420DF7"/>
        </w:tc>
      </w:tr>
      <w:tr w:rsidR="000C7E46" w:rsidRPr="00CE1956" w14:paraId="3EDB39C6" w14:textId="77777777" w:rsidTr="00420DF7">
        <w:trPr>
          <w:trHeight w:val="139"/>
        </w:trPr>
        <w:tc>
          <w:tcPr>
            <w:tcW w:w="441" w:type="dxa"/>
          </w:tcPr>
          <w:p w14:paraId="5E61A4EC" w14:textId="77777777" w:rsidR="000C7E46" w:rsidRPr="00CE1956" w:rsidRDefault="000C7E46" w:rsidP="00420DF7">
            <w:pPr>
              <w:jc w:val="center"/>
            </w:pPr>
          </w:p>
        </w:tc>
        <w:tc>
          <w:tcPr>
            <w:tcW w:w="961" w:type="dxa"/>
            <w:vMerge w:val="restart"/>
          </w:tcPr>
          <w:p w14:paraId="6300D11E" w14:textId="77777777" w:rsidR="000C7E46" w:rsidRPr="00CE1956" w:rsidRDefault="000C7E46" w:rsidP="00420DF7">
            <w:pPr>
              <w:jc w:val="center"/>
            </w:pPr>
          </w:p>
          <w:p w14:paraId="31634E81" w14:textId="77777777" w:rsidR="000C7E46" w:rsidRPr="00CE1956" w:rsidRDefault="000C7E46" w:rsidP="00420DF7">
            <w:pPr>
              <w:jc w:val="center"/>
            </w:pPr>
            <w:r w:rsidRPr="00CE1956">
              <w:t>ТН</w:t>
            </w:r>
          </w:p>
        </w:tc>
        <w:tc>
          <w:tcPr>
            <w:tcW w:w="1825" w:type="dxa"/>
          </w:tcPr>
          <w:p w14:paraId="49C78633" w14:textId="77777777" w:rsidR="000C7E46" w:rsidRPr="00CE1956" w:rsidRDefault="000C7E46" w:rsidP="00420DF7"/>
        </w:tc>
        <w:tc>
          <w:tcPr>
            <w:tcW w:w="1593" w:type="dxa"/>
          </w:tcPr>
          <w:p w14:paraId="06743C7B" w14:textId="77777777" w:rsidR="000C7E46" w:rsidRPr="00CE1956" w:rsidRDefault="000C7E46" w:rsidP="00420DF7"/>
        </w:tc>
        <w:tc>
          <w:tcPr>
            <w:tcW w:w="1843" w:type="dxa"/>
          </w:tcPr>
          <w:p w14:paraId="3440E804" w14:textId="77777777" w:rsidR="000C7E46" w:rsidRPr="00CE1956" w:rsidRDefault="000C7E46" w:rsidP="00420DF7"/>
        </w:tc>
        <w:tc>
          <w:tcPr>
            <w:tcW w:w="2268" w:type="dxa"/>
          </w:tcPr>
          <w:p w14:paraId="3911B72C" w14:textId="77777777" w:rsidR="000C7E46" w:rsidRPr="00CE1956" w:rsidRDefault="000C7E46" w:rsidP="00420DF7"/>
        </w:tc>
        <w:tc>
          <w:tcPr>
            <w:tcW w:w="1383" w:type="dxa"/>
          </w:tcPr>
          <w:p w14:paraId="77ACE507" w14:textId="77777777" w:rsidR="000C7E46" w:rsidRPr="00CE1956" w:rsidRDefault="000C7E46" w:rsidP="00420DF7"/>
        </w:tc>
      </w:tr>
      <w:tr w:rsidR="000C7E46" w:rsidRPr="00CE1956" w14:paraId="261D0DEC" w14:textId="77777777" w:rsidTr="00420DF7">
        <w:trPr>
          <w:trHeight w:val="165"/>
        </w:trPr>
        <w:tc>
          <w:tcPr>
            <w:tcW w:w="441" w:type="dxa"/>
          </w:tcPr>
          <w:p w14:paraId="7B44410F" w14:textId="77777777" w:rsidR="000C7E46" w:rsidRPr="00CE1956" w:rsidRDefault="000C7E46" w:rsidP="00420DF7">
            <w:pPr>
              <w:jc w:val="center"/>
            </w:pPr>
          </w:p>
        </w:tc>
        <w:tc>
          <w:tcPr>
            <w:tcW w:w="961" w:type="dxa"/>
            <w:vMerge/>
          </w:tcPr>
          <w:p w14:paraId="0480DE61" w14:textId="77777777" w:rsidR="000C7E46" w:rsidRPr="00CE1956" w:rsidRDefault="000C7E46" w:rsidP="00420DF7">
            <w:pPr>
              <w:jc w:val="center"/>
            </w:pPr>
          </w:p>
        </w:tc>
        <w:tc>
          <w:tcPr>
            <w:tcW w:w="1825" w:type="dxa"/>
          </w:tcPr>
          <w:p w14:paraId="5EDFE183" w14:textId="77777777" w:rsidR="000C7E46" w:rsidRPr="00CE1956" w:rsidRDefault="000C7E46" w:rsidP="00420DF7"/>
        </w:tc>
        <w:tc>
          <w:tcPr>
            <w:tcW w:w="1593" w:type="dxa"/>
          </w:tcPr>
          <w:p w14:paraId="4DDB5A39" w14:textId="77777777" w:rsidR="000C7E46" w:rsidRPr="00CE1956" w:rsidRDefault="000C7E46" w:rsidP="00420DF7"/>
        </w:tc>
        <w:tc>
          <w:tcPr>
            <w:tcW w:w="1843" w:type="dxa"/>
          </w:tcPr>
          <w:p w14:paraId="73210B4E" w14:textId="77777777" w:rsidR="000C7E46" w:rsidRPr="00CE1956" w:rsidRDefault="000C7E46" w:rsidP="00420DF7"/>
        </w:tc>
        <w:tc>
          <w:tcPr>
            <w:tcW w:w="2268" w:type="dxa"/>
          </w:tcPr>
          <w:p w14:paraId="55BB9DEE" w14:textId="77777777" w:rsidR="000C7E46" w:rsidRPr="00CE1956" w:rsidRDefault="000C7E46" w:rsidP="00420DF7"/>
        </w:tc>
        <w:tc>
          <w:tcPr>
            <w:tcW w:w="1383" w:type="dxa"/>
          </w:tcPr>
          <w:p w14:paraId="19A69133" w14:textId="77777777" w:rsidR="000C7E46" w:rsidRPr="00CE1956" w:rsidRDefault="000C7E46" w:rsidP="00420DF7"/>
        </w:tc>
      </w:tr>
      <w:tr w:rsidR="000C7E46" w:rsidRPr="00CE1956" w14:paraId="18A43467" w14:textId="77777777" w:rsidTr="00420DF7">
        <w:trPr>
          <w:trHeight w:val="119"/>
        </w:trPr>
        <w:tc>
          <w:tcPr>
            <w:tcW w:w="441" w:type="dxa"/>
          </w:tcPr>
          <w:p w14:paraId="43ABD9A5" w14:textId="77777777" w:rsidR="000C7E46" w:rsidRPr="00CE1956" w:rsidRDefault="000C7E46" w:rsidP="00420DF7">
            <w:pPr>
              <w:jc w:val="center"/>
            </w:pPr>
          </w:p>
        </w:tc>
        <w:tc>
          <w:tcPr>
            <w:tcW w:w="961" w:type="dxa"/>
            <w:vMerge/>
          </w:tcPr>
          <w:p w14:paraId="32C970A6" w14:textId="77777777" w:rsidR="000C7E46" w:rsidRPr="00CE1956" w:rsidRDefault="000C7E46" w:rsidP="00420DF7">
            <w:pPr>
              <w:jc w:val="center"/>
            </w:pPr>
          </w:p>
        </w:tc>
        <w:tc>
          <w:tcPr>
            <w:tcW w:w="1825" w:type="dxa"/>
          </w:tcPr>
          <w:p w14:paraId="74F364BF" w14:textId="77777777" w:rsidR="000C7E46" w:rsidRPr="00CE1956" w:rsidRDefault="000C7E46" w:rsidP="00420DF7"/>
        </w:tc>
        <w:tc>
          <w:tcPr>
            <w:tcW w:w="1593" w:type="dxa"/>
          </w:tcPr>
          <w:p w14:paraId="386CE86D" w14:textId="77777777" w:rsidR="000C7E46" w:rsidRPr="00CE1956" w:rsidRDefault="000C7E46" w:rsidP="00420DF7"/>
        </w:tc>
        <w:tc>
          <w:tcPr>
            <w:tcW w:w="1843" w:type="dxa"/>
          </w:tcPr>
          <w:p w14:paraId="451D6CF2" w14:textId="77777777" w:rsidR="000C7E46" w:rsidRPr="00CE1956" w:rsidRDefault="000C7E46" w:rsidP="00420DF7"/>
        </w:tc>
        <w:tc>
          <w:tcPr>
            <w:tcW w:w="2268" w:type="dxa"/>
          </w:tcPr>
          <w:p w14:paraId="14E96778" w14:textId="77777777" w:rsidR="000C7E46" w:rsidRPr="00CE1956" w:rsidRDefault="000C7E46" w:rsidP="00420DF7"/>
        </w:tc>
        <w:tc>
          <w:tcPr>
            <w:tcW w:w="1383" w:type="dxa"/>
          </w:tcPr>
          <w:p w14:paraId="59331B1E" w14:textId="77777777" w:rsidR="000C7E46" w:rsidRPr="00CE1956" w:rsidRDefault="000C7E46" w:rsidP="00420DF7"/>
        </w:tc>
      </w:tr>
    </w:tbl>
    <w:p w14:paraId="6E7B1979" w14:textId="77777777" w:rsidR="000C7E46" w:rsidRPr="00CE1956" w:rsidRDefault="000C7E46" w:rsidP="000C7E46">
      <w:pPr>
        <w:rPr>
          <w:b/>
        </w:rPr>
      </w:pPr>
      <w:r w:rsidRPr="00CE1956">
        <w:rPr>
          <w:b/>
          <w:sz w:val="20"/>
        </w:rPr>
        <w:t>Характеристики измерительных трансформаторов:</w:t>
      </w:r>
    </w:p>
    <w:p w14:paraId="038D30CB" w14:textId="77777777" w:rsidR="000C7E46" w:rsidRPr="00CE1956" w:rsidRDefault="000C7E46" w:rsidP="000C7E46">
      <w:r w:rsidRPr="00CE1956">
        <w:t>Характеристика и место установки пломб на момент начала проверки измерительных трансформ</w:t>
      </w:r>
      <w:r w:rsidRPr="00CE1956">
        <w:t>а</w:t>
      </w:r>
      <w:r w:rsidRPr="00CE1956">
        <w:t>торов (иного оборудования):____________________________________________________________</w:t>
      </w:r>
    </w:p>
    <w:p w14:paraId="5A959CB5" w14:textId="77777777" w:rsidR="000C7E46" w:rsidRPr="00CE1956" w:rsidRDefault="000C7E46" w:rsidP="000C7E46">
      <w:r w:rsidRPr="00CE1956">
        <w:t>_____________________________________________________________________________________</w:t>
      </w:r>
    </w:p>
    <w:p w14:paraId="38A9B81A" w14:textId="77777777" w:rsidR="000C7E46" w:rsidRPr="00CE1956" w:rsidRDefault="000C7E46" w:rsidP="000C7E46">
      <w:r w:rsidRPr="00CE1956">
        <w:t>Характеристика и место установки пломб после проверки измерительных трансформаторов (иного оборудов</w:t>
      </w:r>
      <w:r w:rsidRPr="00CE1956">
        <w:t>а</w:t>
      </w:r>
      <w:r w:rsidRPr="00CE1956">
        <w:t>ния):_______________________________________________________________________</w:t>
      </w:r>
    </w:p>
    <w:p w14:paraId="620889F2" w14:textId="77777777" w:rsidR="000C7E46" w:rsidRPr="00CE1956" w:rsidRDefault="000C7E46" w:rsidP="000C7E46">
      <w:r w:rsidRPr="00CE1956">
        <w:t>_____________________________________________________________________________________</w:t>
      </w:r>
    </w:p>
    <w:p w14:paraId="7CA0F435" w14:textId="77777777" w:rsidR="000C7E46" w:rsidRPr="00CE1956" w:rsidRDefault="000C7E46" w:rsidP="000C7E46">
      <w:r w:rsidRPr="00CE1956">
        <w:rPr>
          <w:b/>
        </w:rPr>
        <w:lastRenderedPageBreak/>
        <w:t>Характеристика используемого оборудования при прове</w:t>
      </w:r>
      <w:r w:rsidRPr="00CE1956">
        <w:rPr>
          <w:b/>
        </w:rPr>
        <w:t>р</w:t>
      </w:r>
      <w:r w:rsidRPr="00CE1956">
        <w:rPr>
          <w:b/>
        </w:rPr>
        <w:t>ке</w:t>
      </w:r>
      <w:r w:rsidRPr="00CE1956">
        <w:t xml:space="preserve"> ___________________________</w:t>
      </w:r>
    </w:p>
    <w:p w14:paraId="45C599A7" w14:textId="77777777" w:rsidR="000C7E46" w:rsidRPr="00CE1956" w:rsidRDefault="000C7E46" w:rsidP="000C7E46">
      <w:r w:rsidRPr="00CE1956">
        <w:t>_____________________________________________________________________________________</w:t>
      </w:r>
    </w:p>
    <w:p w14:paraId="48A47402" w14:textId="77777777" w:rsidR="000C7E46" w:rsidRPr="00CE1956" w:rsidRDefault="000C7E46" w:rsidP="000C7E46">
      <w:pPr>
        <w:jc w:val="center"/>
        <w:rPr>
          <w:sz w:val="20"/>
        </w:rPr>
      </w:pPr>
      <w:r w:rsidRPr="00CE1956">
        <w:rPr>
          <w:sz w:val="20"/>
        </w:rPr>
        <w:t>(тип, №, дата гос. поверки)</w:t>
      </w:r>
    </w:p>
    <w:tbl>
      <w:tblPr>
        <w:tblpPr w:leftFromText="180" w:rightFromText="180" w:vertAnchor="text" w:horzAnchor="margin" w:tblpX="216" w:tblpY="360"/>
        <w:tblOverlap w:val="neve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843"/>
        <w:gridCol w:w="1842"/>
        <w:gridCol w:w="1485"/>
      </w:tblGrid>
      <w:tr w:rsidR="000C7E46" w:rsidRPr="00CE1956" w14:paraId="1C46FC4E" w14:textId="77777777" w:rsidTr="00420DF7">
        <w:trPr>
          <w:trHeight w:val="132"/>
        </w:trPr>
        <w:tc>
          <w:tcPr>
            <w:tcW w:w="4928" w:type="dxa"/>
            <w:vAlign w:val="center"/>
          </w:tcPr>
          <w:p w14:paraId="6803507C" w14:textId="77777777" w:rsidR="000C7E46" w:rsidRPr="00CE1956" w:rsidRDefault="000C7E46" w:rsidP="00420DF7"/>
        </w:tc>
        <w:tc>
          <w:tcPr>
            <w:tcW w:w="1843" w:type="dxa"/>
            <w:vAlign w:val="center"/>
          </w:tcPr>
          <w:p w14:paraId="62338421" w14:textId="77777777" w:rsidR="000C7E46" w:rsidRPr="00CE1956" w:rsidRDefault="000C7E46" w:rsidP="00420DF7">
            <w:pPr>
              <w:jc w:val="center"/>
              <w:rPr>
                <w:b/>
              </w:rPr>
            </w:pPr>
            <w:r w:rsidRPr="00CE1956">
              <w:rPr>
                <w:b/>
              </w:rPr>
              <w:t>Фаза «А»</w:t>
            </w:r>
          </w:p>
        </w:tc>
        <w:tc>
          <w:tcPr>
            <w:tcW w:w="1842" w:type="dxa"/>
            <w:vAlign w:val="center"/>
          </w:tcPr>
          <w:p w14:paraId="6D60D315" w14:textId="77777777" w:rsidR="000C7E46" w:rsidRPr="00CE1956" w:rsidRDefault="000C7E46" w:rsidP="00420DF7">
            <w:pPr>
              <w:jc w:val="center"/>
              <w:rPr>
                <w:b/>
              </w:rPr>
            </w:pPr>
            <w:r w:rsidRPr="00CE1956">
              <w:rPr>
                <w:b/>
              </w:rPr>
              <w:t>Фаза «В»</w:t>
            </w:r>
          </w:p>
        </w:tc>
        <w:tc>
          <w:tcPr>
            <w:tcW w:w="1485" w:type="dxa"/>
            <w:vAlign w:val="center"/>
          </w:tcPr>
          <w:p w14:paraId="368EB874" w14:textId="77777777" w:rsidR="000C7E46" w:rsidRPr="00CE1956" w:rsidRDefault="000C7E46" w:rsidP="00420DF7">
            <w:pPr>
              <w:jc w:val="center"/>
              <w:rPr>
                <w:b/>
              </w:rPr>
            </w:pPr>
            <w:r w:rsidRPr="00CE1956">
              <w:rPr>
                <w:b/>
              </w:rPr>
              <w:t>Фаза «С»</w:t>
            </w:r>
          </w:p>
        </w:tc>
      </w:tr>
      <w:tr w:rsidR="000C7E46" w:rsidRPr="00CE1956" w14:paraId="2F3531F1" w14:textId="77777777" w:rsidTr="00420DF7">
        <w:tc>
          <w:tcPr>
            <w:tcW w:w="4928" w:type="dxa"/>
            <w:vAlign w:val="center"/>
          </w:tcPr>
          <w:p w14:paraId="6A49FEB8" w14:textId="77777777" w:rsidR="000C7E46" w:rsidRPr="00CE1956" w:rsidRDefault="000C7E46" w:rsidP="00420DF7">
            <w:r w:rsidRPr="00CE1956">
              <w:t>Сила тока в первичной цепи, I</w:t>
            </w:r>
            <w:r w:rsidRPr="00CE1956">
              <w:rPr>
                <w:vertAlign w:val="subscript"/>
              </w:rPr>
              <w:t>1</w:t>
            </w:r>
            <w:r w:rsidRPr="00CE1956">
              <w:t>, А</w:t>
            </w:r>
          </w:p>
        </w:tc>
        <w:tc>
          <w:tcPr>
            <w:tcW w:w="1843" w:type="dxa"/>
            <w:vAlign w:val="center"/>
          </w:tcPr>
          <w:p w14:paraId="33BDD680" w14:textId="77777777" w:rsidR="000C7E46" w:rsidRPr="00CE1956" w:rsidRDefault="000C7E46" w:rsidP="00420DF7"/>
        </w:tc>
        <w:tc>
          <w:tcPr>
            <w:tcW w:w="1842" w:type="dxa"/>
            <w:vAlign w:val="center"/>
          </w:tcPr>
          <w:p w14:paraId="14DAB76E" w14:textId="77777777" w:rsidR="000C7E46" w:rsidRPr="00CE1956" w:rsidRDefault="000C7E46" w:rsidP="00420DF7"/>
        </w:tc>
        <w:tc>
          <w:tcPr>
            <w:tcW w:w="1485" w:type="dxa"/>
            <w:vAlign w:val="center"/>
          </w:tcPr>
          <w:p w14:paraId="25BBC304" w14:textId="77777777" w:rsidR="000C7E46" w:rsidRPr="00CE1956" w:rsidRDefault="000C7E46" w:rsidP="00420DF7"/>
        </w:tc>
      </w:tr>
      <w:tr w:rsidR="000C7E46" w:rsidRPr="00CE1956" w14:paraId="5467DFFE" w14:textId="77777777" w:rsidTr="00420DF7">
        <w:tc>
          <w:tcPr>
            <w:tcW w:w="4928" w:type="dxa"/>
            <w:vAlign w:val="center"/>
          </w:tcPr>
          <w:p w14:paraId="26C9BAF3" w14:textId="77777777" w:rsidR="000C7E46" w:rsidRPr="00CE1956" w:rsidRDefault="000C7E46" w:rsidP="00420DF7">
            <w:r w:rsidRPr="00CE1956">
              <w:t>Сила тока во вторичной цепи, I</w:t>
            </w:r>
            <w:r w:rsidRPr="00CE1956">
              <w:rPr>
                <w:vertAlign w:val="subscript"/>
              </w:rPr>
              <w:t>2</w:t>
            </w:r>
            <w:r w:rsidRPr="00CE1956">
              <w:t>, А</w:t>
            </w:r>
          </w:p>
        </w:tc>
        <w:tc>
          <w:tcPr>
            <w:tcW w:w="1843" w:type="dxa"/>
            <w:vAlign w:val="center"/>
          </w:tcPr>
          <w:p w14:paraId="2415D24C" w14:textId="77777777" w:rsidR="000C7E46" w:rsidRPr="00CE1956" w:rsidRDefault="000C7E46" w:rsidP="00420DF7"/>
        </w:tc>
        <w:tc>
          <w:tcPr>
            <w:tcW w:w="1842" w:type="dxa"/>
            <w:vAlign w:val="center"/>
          </w:tcPr>
          <w:p w14:paraId="7431752A" w14:textId="77777777" w:rsidR="000C7E46" w:rsidRPr="00CE1956" w:rsidRDefault="000C7E46" w:rsidP="00420DF7"/>
        </w:tc>
        <w:tc>
          <w:tcPr>
            <w:tcW w:w="1485" w:type="dxa"/>
            <w:vAlign w:val="center"/>
          </w:tcPr>
          <w:p w14:paraId="2868B802" w14:textId="77777777" w:rsidR="000C7E46" w:rsidRPr="00CE1956" w:rsidRDefault="000C7E46" w:rsidP="00420DF7"/>
        </w:tc>
      </w:tr>
      <w:tr w:rsidR="000C7E46" w:rsidRPr="00CE1956" w14:paraId="55287B6A" w14:textId="77777777" w:rsidTr="00420DF7">
        <w:tc>
          <w:tcPr>
            <w:tcW w:w="4928" w:type="dxa"/>
            <w:vAlign w:val="center"/>
          </w:tcPr>
          <w:p w14:paraId="3009071D" w14:textId="77777777" w:rsidR="000C7E46" w:rsidRPr="00CE1956" w:rsidRDefault="000C7E46" w:rsidP="00420DF7">
            <w:r w:rsidRPr="00CE1956">
              <w:t>Напряжение в цепи, U, кВ</w:t>
            </w:r>
          </w:p>
        </w:tc>
        <w:tc>
          <w:tcPr>
            <w:tcW w:w="1843" w:type="dxa"/>
            <w:vAlign w:val="center"/>
          </w:tcPr>
          <w:p w14:paraId="6562B654" w14:textId="77777777" w:rsidR="000C7E46" w:rsidRPr="00CE1956" w:rsidRDefault="000C7E46" w:rsidP="00420DF7"/>
        </w:tc>
        <w:tc>
          <w:tcPr>
            <w:tcW w:w="1842" w:type="dxa"/>
            <w:vAlign w:val="center"/>
          </w:tcPr>
          <w:p w14:paraId="16F9A9B5" w14:textId="77777777" w:rsidR="000C7E46" w:rsidRPr="00CE1956" w:rsidRDefault="000C7E46" w:rsidP="00420DF7"/>
        </w:tc>
        <w:tc>
          <w:tcPr>
            <w:tcW w:w="1485" w:type="dxa"/>
            <w:vAlign w:val="center"/>
          </w:tcPr>
          <w:p w14:paraId="02F03B88" w14:textId="77777777" w:rsidR="000C7E46" w:rsidRPr="00CE1956" w:rsidRDefault="000C7E46" w:rsidP="00420DF7"/>
        </w:tc>
      </w:tr>
      <w:tr w:rsidR="000C7E46" w:rsidRPr="00CE1956" w14:paraId="79B4AB0D" w14:textId="77777777" w:rsidTr="00420DF7">
        <w:tc>
          <w:tcPr>
            <w:tcW w:w="4928" w:type="dxa"/>
            <w:vAlign w:val="center"/>
          </w:tcPr>
          <w:p w14:paraId="0D137565" w14:textId="77777777" w:rsidR="000C7E46" w:rsidRPr="00CE1956" w:rsidRDefault="000C7E46" w:rsidP="00420DF7">
            <w:r w:rsidRPr="00CE1956">
              <w:t>Направление и угол между векторами тока и напряжения вторичной цепи, град., С/</w:t>
            </w:r>
            <w:r w:rsidRPr="00CE1956">
              <w:rPr>
                <w:lang w:val="en-US"/>
              </w:rPr>
              <w:t>L</w:t>
            </w:r>
            <w:r w:rsidRPr="00CE1956">
              <w:t>.</w:t>
            </w:r>
          </w:p>
        </w:tc>
        <w:tc>
          <w:tcPr>
            <w:tcW w:w="1843" w:type="dxa"/>
            <w:vAlign w:val="center"/>
          </w:tcPr>
          <w:p w14:paraId="3E8B4CAD" w14:textId="77777777" w:rsidR="000C7E46" w:rsidRPr="00CE1956" w:rsidRDefault="000C7E46" w:rsidP="00420DF7"/>
        </w:tc>
        <w:tc>
          <w:tcPr>
            <w:tcW w:w="1842" w:type="dxa"/>
            <w:vAlign w:val="center"/>
          </w:tcPr>
          <w:p w14:paraId="01097067" w14:textId="77777777" w:rsidR="000C7E46" w:rsidRPr="00CE1956" w:rsidRDefault="000C7E46" w:rsidP="00420DF7"/>
        </w:tc>
        <w:tc>
          <w:tcPr>
            <w:tcW w:w="1485" w:type="dxa"/>
            <w:vAlign w:val="center"/>
          </w:tcPr>
          <w:p w14:paraId="6229D3F1" w14:textId="77777777" w:rsidR="000C7E46" w:rsidRPr="00CE1956" w:rsidRDefault="000C7E46" w:rsidP="00420DF7"/>
        </w:tc>
      </w:tr>
      <w:tr w:rsidR="000C7E46" w:rsidRPr="00CE1956" w14:paraId="2454AF18" w14:textId="77777777" w:rsidTr="00420DF7">
        <w:tc>
          <w:tcPr>
            <w:tcW w:w="4928" w:type="dxa"/>
            <w:vAlign w:val="center"/>
          </w:tcPr>
          <w:p w14:paraId="2313099C" w14:textId="77777777" w:rsidR="000C7E46" w:rsidRPr="00CE1956" w:rsidRDefault="000C7E46" w:rsidP="00420DF7">
            <w:r w:rsidRPr="00CE1956">
              <w:t>Погрешность, %</w:t>
            </w:r>
          </w:p>
        </w:tc>
        <w:tc>
          <w:tcPr>
            <w:tcW w:w="5170" w:type="dxa"/>
            <w:gridSpan w:val="3"/>
            <w:vAlign w:val="center"/>
          </w:tcPr>
          <w:p w14:paraId="2C647120" w14:textId="77777777" w:rsidR="000C7E46" w:rsidRPr="00CE1956" w:rsidRDefault="000C7E46" w:rsidP="00420DF7"/>
        </w:tc>
      </w:tr>
    </w:tbl>
    <w:p w14:paraId="5FCDF6B8" w14:textId="77777777" w:rsidR="000C7E46" w:rsidRPr="00CE1956" w:rsidRDefault="000C7E46" w:rsidP="000C7E46">
      <w:r w:rsidRPr="00CE1956">
        <w:t xml:space="preserve"> Результат измерений:</w:t>
      </w:r>
    </w:p>
    <w:p w14:paraId="7B7EEA39" w14:textId="77777777" w:rsidR="000C7E46" w:rsidRPr="00CE1956" w:rsidRDefault="000C7E46" w:rsidP="000C7E46">
      <w:r w:rsidRPr="00CE1956">
        <w:t>Проведена фото/видео фиксация приб</w:t>
      </w:r>
      <w:r w:rsidRPr="00CE1956">
        <w:t>о</w:t>
      </w:r>
      <w:r w:rsidRPr="00CE1956">
        <w:t>ром:_______________________________________________</w:t>
      </w:r>
    </w:p>
    <w:p w14:paraId="4EEC96CD" w14:textId="77777777" w:rsidR="000C7E46" w:rsidRPr="00CE1956" w:rsidRDefault="000C7E46" w:rsidP="000C7E46">
      <w:pPr>
        <w:ind w:left="2832" w:firstLine="708"/>
        <w:jc w:val="center"/>
        <w:rPr>
          <w:sz w:val="20"/>
        </w:rPr>
      </w:pPr>
      <w:r w:rsidRPr="00CE1956">
        <w:rPr>
          <w:sz w:val="20"/>
        </w:rPr>
        <w:t>(наименование, тип, номер)</w:t>
      </w:r>
    </w:p>
    <w:p w14:paraId="65620751" w14:textId="77777777" w:rsidR="000C7E46" w:rsidRPr="00CE1956" w:rsidRDefault="000C7E46" w:rsidP="000C7E46">
      <w:r w:rsidRPr="00CE1956">
        <w:rPr>
          <w:b/>
        </w:rPr>
        <w:t>РЕЗУЛЬТАТ ПРОВЕРКИ:</w:t>
      </w:r>
    </w:p>
    <w:p w14:paraId="7CBFAE40" w14:textId="77777777" w:rsidR="000C7E46" w:rsidRPr="00CE1956" w:rsidRDefault="000C7E46" w:rsidP="000C7E46">
      <w:pPr>
        <w:jc w:val="both"/>
      </w:pPr>
      <w:r w:rsidRPr="00CE1956">
        <w:t xml:space="preserve">Прибор учета </w:t>
      </w:r>
      <w:r w:rsidRPr="00CE1956">
        <w:rPr>
          <w:b/>
        </w:rPr>
        <w:t>___________________________________</w:t>
      </w:r>
      <w:r w:rsidRPr="00CE1956">
        <w:t xml:space="preserve"> для осуществления расчетов за               </w:t>
      </w:r>
    </w:p>
    <w:p w14:paraId="608CC8CE" w14:textId="77777777" w:rsidR="000C7E46" w:rsidRPr="00CE1956" w:rsidRDefault="000C7E46" w:rsidP="000C7E46">
      <w:pPr>
        <w:ind w:left="1416" w:firstLine="708"/>
        <w:jc w:val="both"/>
      </w:pPr>
      <w:r w:rsidRPr="00CE1956">
        <w:rPr>
          <w:sz w:val="20"/>
        </w:rPr>
        <w:t>(пригоден/не пригоден)</w:t>
      </w:r>
    </w:p>
    <w:p w14:paraId="140074E9" w14:textId="77777777" w:rsidR="000C7E46" w:rsidRPr="00CE1956" w:rsidRDefault="000C7E46" w:rsidP="000C7E46">
      <w:pPr>
        <w:jc w:val="both"/>
        <w:rPr>
          <w:b/>
        </w:rPr>
      </w:pPr>
      <w:r w:rsidRPr="00CE1956">
        <w:t>потребленную электроэнергию и оказанные услуги по передаче электроэнергии.</w:t>
      </w:r>
    </w:p>
    <w:p w14:paraId="7091BB99" w14:textId="77777777" w:rsidR="000C7E46" w:rsidRPr="00CE1956" w:rsidRDefault="000C7E46" w:rsidP="000C7E46">
      <w:pPr>
        <w:jc w:val="both"/>
      </w:pPr>
      <w:r w:rsidRPr="00CE1956">
        <w:t xml:space="preserve"> </w:t>
      </w:r>
    </w:p>
    <w:p w14:paraId="21D6DC30" w14:textId="77777777" w:rsidR="000C7E46" w:rsidRPr="00CE1956" w:rsidRDefault="000C7E46" w:rsidP="000C7E46">
      <w:r w:rsidRPr="00CE1956">
        <w:t xml:space="preserve">Прибор учета </w:t>
      </w:r>
      <w:r w:rsidRPr="00CE1956">
        <w:rPr>
          <w:b/>
        </w:rPr>
        <w:t>__________________________________</w:t>
      </w:r>
      <w:r w:rsidRPr="00CE1956">
        <w:t xml:space="preserve"> </w:t>
      </w:r>
      <w:r w:rsidRPr="00CE1956">
        <w:tab/>
        <w:t xml:space="preserve">требованиям нормативно-технической </w:t>
      </w:r>
    </w:p>
    <w:p w14:paraId="4AC9DDCD" w14:textId="77777777" w:rsidR="000C7E46" w:rsidRPr="00CE1956" w:rsidRDefault="000C7E46" w:rsidP="000C7E46">
      <w:pPr>
        <w:ind w:left="1416" w:firstLine="708"/>
        <w:rPr>
          <w:sz w:val="20"/>
        </w:rPr>
      </w:pPr>
      <w:r w:rsidRPr="00CE1956">
        <w:rPr>
          <w:sz w:val="20"/>
        </w:rPr>
        <w:t>(соответствует/не соответствует)</w:t>
      </w:r>
    </w:p>
    <w:p w14:paraId="3D4EDC70" w14:textId="77777777" w:rsidR="000C7E46" w:rsidRPr="00CE1956" w:rsidRDefault="000C7E46" w:rsidP="000C7E46">
      <w:pPr>
        <w:rPr>
          <w:noProof/>
        </w:rPr>
      </w:pPr>
      <w:r w:rsidRPr="00CE1956">
        <w:t>документации.</w:t>
      </w:r>
    </w:p>
    <w:p w14:paraId="156B7BCC" w14:textId="77777777" w:rsidR="000C7E46" w:rsidRPr="00CE1956" w:rsidRDefault="000C7E46" w:rsidP="000C7E46"/>
    <w:p w14:paraId="5779030C" w14:textId="77777777" w:rsidR="000C7E46" w:rsidRPr="00CE1956" w:rsidRDefault="000C7E46" w:rsidP="000C7E46">
      <w:r w:rsidRPr="00CE1956">
        <w:t>Безучетное потребление электроэнергии__________________________________________________</w:t>
      </w:r>
    </w:p>
    <w:p w14:paraId="5876B734" w14:textId="77777777" w:rsidR="000C7E46" w:rsidRPr="00CE1956" w:rsidRDefault="000C7E46" w:rsidP="000C7E46">
      <w:pPr>
        <w:ind w:left="5664" w:firstLine="708"/>
        <w:rPr>
          <w:sz w:val="20"/>
        </w:rPr>
      </w:pPr>
      <w:r w:rsidRPr="00CE1956">
        <w:rPr>
          <w:sz w:val="20"/>
        </w:rPr>
        <w:t>(имеется/отсутствует)</w:t>
      </w:r>
    </w:p>
    <w:p w14:paraId="5D5F298B" w14:textId="77777777" w:rsidR="000C7E46" w:rsidRPr="00CE1956" w:rsidRDefault="000C7E46" w:rsidP="000C7E46">
      <w:r w:rsidRPr="00CE1956">
        <w:t>Прибор учета признан утраченным:____________________________________</w:t>
      </w:r>
    </w:p>
    <w:p w14:paraId="26C9A9AA" w14:textId="77777777" w:rsidR="000C7E46" w:rsidRPr="00CE1956" w:rsidRDefault="000C7E46" w:rsidP="000C7E46">
      <w:pPr>
        <w:tabs>
          <w:tab w:val="left" w:pos="6876"/>
        </w:tabs>
        <w:ind w:left="4956" w:firstLine="708"/>
        <w:rPr>
          <w:sz w:val="16"/>
        </w:rPr>
      </w:pPr>
      <w:r w:rsidRPr="00CE1956">
        <w:rPr>
          <w:sz w:val="20"/>
        </w:rPr>
        <w:t>(да/нет)</w:t>
      </w:r>
      <w:r w:rsidRPr="00CE1956">
        <w:rPr>
          <w:sz w:val="20"/>
        </w:rPr>
        <w:tab/>
      </w:r>
    </w:p>
    <w:p w14:paraId="217EB561" w14:textId="77777777" w:rsidR="000C7E46" w:rsidRPr="00CE1956" w:rsidRDefault="000C7E46" w:rsidP="000C7E46">
      <w:r w:rsidRPr="00CE1956">
        <w:rPr>
          <w:sz w:val="20"/>
        </w:rPr>
        <w:t xml:space="preserve"> </w:t>
      </w:r>
      <w:r w:rsidRPr="00CE1956">
        <w:rPr>
          <w:b/>
        </w:rPr>
        <w:t>Описания выявленных наруш</w:t>
      </w:r>
      <w:r w:rsidRPr="00CE1956">
        <w:rPr>
          <w:b/>
        </w:rPr>
        <w:t>е</w:t>
      </w:r>
      <w:r w:rsidRPr="00CE1956">
        <w:rPr>
          <w:b/>
        </w:rPr>
        <w:t>ний:</w:t>
      </w:r>
      <w:r w:rsidRPr="00CE1956">
        <w:t>___________________________________________________</w:t>
      </w:r>
    </w:p>
    <w:p w14:paraId="1500FCD1" w14:textId="77777777" w:rsidR="000C7E46" w:rsidRPr="00CE1956" w:rsidRDefault="000C7E46" w:rsidP="000C7E46">
      <w:r w:rsidRPr="00CE1956">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1EFA8B4" w14:textId="77777777" w:rsidR="000C7E46" w:rsidRPr="00CE1956" w:rsidRDefault="000C7E46" w:rsidP="000C7E46">
      <w:r w:rsidRPr="00CE1956">
        <w:t>_____________________________________________________________________________________</w:t>
      </w:r>
    </w:p>
    <w:p w14:paraId="4227E5DF" w14:textId="77777777" w:rsidR="000C7E46" w:rsidRPr="00CE1956" w:rsidRDefault="000C7E46" w:rsidP="000C7E46">
      <w:r w:rsidRPr="00CE1956">
        <w:t>Лица, отказавшиеся от подписания акта, либо несогласные с указанными в акте результатами пр</w:t>
      </w:r>
      <w:r w:rsidRPr="00CE1956">
        <w:t>о</w:t>
      </w:r>
      <w:r w:rsidRPr="00CE1956">
        <w:t>верки (причина отказа от подписи/несогласия):____________________________________________</w:t>
      </w:r>
    </w:p>
    <w:p w14:paraId="0FAA65BF" w14:textId="77777777" w:rsidR="000C7E46" w:rsidRPr="00CE1956" w:rsidRDefault="000C7E46" w:rsidP="000C7E46">
      <w:r w:rsidRPr="00CE1956">
        <w:t>__________________________________________________________________________________________________________________________________________________________________________</w:t>
      </w:r>
    </w:p>
    <w:p w14:paraId="170DF9AD" w14:textId="77777777" w:rsidR="000C7E46" w:rsidRPr="00CE1956" w:rsidRDefault="000C7E46" w:rsidP="000C7E46">
      <w:r w:rsidRPr="00CE1956">
        <w:t>Представители филиала</w:t>
      </w:r>
    </w:p>
    <w:p w14:paraId="0E30188C" w14:textId="77777777" w:rsidR="000C7E46" w:rsidRPr="00CE1956" w:rsidRDefault="000C7E46" w:rsidP="000C7E46">
      <w:r w:rsidRPr="00CE1956">
        <w:t xml:space="preserve">ПАО «МРСК Сибири» - «_____________»: </w:t>
      </w:r>
      <w:r w:rsidRPr="00CE1956">
        <w:tab/>
      </w:r>
      <w:r w:rsidRPr="00CE1956">
        <w:tab/>
      </w:r>
      <w:r w:rsidRPr="00CE1956">
        <w:tab/>
        <w:t>______________________________</w:t>
      </w:r>
    </w:p>
    <w:p w14:paraId="662A7D43" w14:textId="77777777" w:rsidR="000C7E46" w:rsidRPr="00CE1956" w:rsidRDefault="000C7E46" w:rsidP="000C7E46">
      <w:r w:rsidRPr="00CE1956">
        <w:tab/>
      </w:r>
      <w:r w:rsidRPr="00CE1956">
        <w:tab/>
      </w:r>
      <w:r w:rsidRPr="00CE1956">
        <w:tab/>
      </w:r>
      <w:r w:rsidRPr="00CE1956">
        <w:tab/>
      </w:r>
      <w:r w:rsidRPr="00CE1956">
        <w:tab/>
        <w:t xml:space="preserve">                                                 </w:t>
      </w:r>
      <w:r w:rsidRPr="00CE1956">
        <w:tab/>
      </w:r>
      <w:r w:rsidRPr="00CE1956">
        <w:tab/>
      </w:r>
      <w:r w:rsidRPr="00CE1956">
        <w:rPr>
          <w:sz w:val="20"/>
        </w:rPr>
        <w:t>(подпись, Ф.И.О.)</w:t>
      </w:r>
      <w:r w:rsidRPr="00CE1956">
        <w:tab/>
        <w:t xml:space="preserve">                                  </w:t>
      </w:r>
      <w:r w:rsidRPr="00CE1956">
        <w:tab/>
      </w:r>
      <w:r w:rsidRPr="00CE1956">
        <w:tab/>
      </w:r>
      <w:r w:rsidRPr="00CE1956">
        <w:tab/>
      </w:r>
      <w:r w:rsidRPr="00CE1956">
        <w:tab/>
      </w:r>
      <w:r w:rsidRPr="00CE1956">
        <w:tab/>
      </w:r>
      <w:r w:rsidRPr="00CE1956">
        <w:tab/>
      </w:r>
      <w:r w:rsidRPr="00CE1956">
        <w:tab/>
      </w:r>
      <w:r w:rsidRPr="00CE1956">
        <w:tab/>
      </w:r>
      <w:r w:rsidRPr="00CE1956">
        <w:tab/>
        <w:t>______________________________</w:t>
      </w:r>
    </w:p>
    <w:p w14:paraId="07145B58" w14:textId="77777777" w:rsidR="000C7E46" w:rsidRPr="00CE1956" w:rsidRDefault="000C7E46" w:rsidP="000C7E46">
      <w:pPr>
        <w:rPr>
          <w:b/>
          <w:sz w:val="28"/>
          <w:szCs w:val="28"/>
        </w:rPr>
      </w:pPr>
      <w:r w:rsidRPr="00CE1956">
        <w:tab/>
      </w:r>
      <w:r w:rsidRPr="00CE1956">
        <w:tab/>
      </w:r>
      <w:r w:rsidRPr="00CE1956">
        <w:tab/>
      </w:r>
      <w:r w:rsidRPr="00CE1956">
        <w:tab/>
      </w:r>
      <w:r w:rsidRPr="00CE1956">
        <w:tab/>
        <w:t xml:space="preserve">                                                 </w:t>
      </w:r>
      <w:r w:rsidRPr="00CE1956">
        <w:tab/>
      </w:r>
      <w:r w:rsidRPr="00CE1956">
        <w:tab/>
      </w:r>
      <w:r w:rsidRPr="00CE1956">
        <w:rPr>
          <w:sz w:val="20"/>
        </w:rPr>
        <w:t>(подпись, Ф.И.О.)</w:t>
      </w:r>
      <w:r w:rsidRPr="00CE1956">
        <w:t xml:space="preserve">           </w:t>
      </w:r>
    </w:p>
    <w:p w14:paraId="3300F6F1" w14:textId="77777777" w:rsidR="000C7E46" w:rsidRPr="00CE1956" w:rsidRDefault="000C7E46" w:rsidP="000C7E46">
      <w:pPr>
        <w:ind w:left="5664" w:hanging="5664"/>
      </w:pPr>
      <w:r w:rsidRPr="00CE1956">
        <w:t xml:space="preserve">Лица, принявшие участие в проверке:          </w:t>
      </w:r>
      <w:r w:rsidRPr="00CE1956">
        <w:tab/>
        <w:t xml:space="preserve">            ______________________________</w:t>
      </w:r>
    </w:p>
    <w:p w14:paraId="470E4954" w14:textId="77777777" w:rsidR="000C7E46" w:rsidRPr="00CE1956" w:rsidRDefault="000C7E46" w:rsidP="000C7E46">
      <w:pPr>
        <w:ind w:left="6372" w:firstLine="1413"/>
      </w:pPr>
      <w:r w:rsidRPr="00CE1956">
        <w:rPr>
          <w:sz w:val="20"/>
        </w:rPr>
        <w:t>(подпись, Ф.И.О.)</w:t>
      </w:r>
      <w:r w:rsidRPr="00CE1956">
        <w:t xml:space="preserve"> </w:t>
      </w:r>
    </w:p>
    <w:p w14:paraId="0A1FE3D3" w14:textId="77777777" w:rsidR="000C7E46" w:rsidRPr="00CE1956" w:rsidRDefault="000C7E46" w:rsidP="000C7E46">
      <w:pPr>
        <w:ind w:left="6372"/>
      </w:pPr>
      <w:r w:rsidRPr="00CE1956">
        <w:t>______________________________</w:t>
      </w:r>
    </w:p>
    <w:p w14:paraId="0473D3FF" w14:textId="77777777" w:rsidR="000C7E46" w:rsidRPr="00CE1956" w:rsidRDefault="000C7E46" w:rsidP="000C7E46">
      <w:pPr>
        <w:ind w:left="6372" w:firstLine="1413"/>
      </w:pPr>
      <w:r w:rsidRPr="00CE1956">
        <w:rPr>
          <w:sz w:val="20"/>
        </w:rPr>
        <w:t>(подпись, Ф.И.О.)</w:t>
      </w:r>
      <w:r w:rsidRPr="00CE1956">
        <w:t xml:space="preserve"> </w:t>
      </w:r>
    </w:p>
    <w:p w14:paraId="6A9895E8" w14:textId="77777777" w:rsidR="000C7E46" w:rsidRPr="00CE1956" w:rsidRDefault="000C7E46" w:rsidP="000C7E46">
      <w:pPr>
        <w:sectPr w:rsidR="000C7E46" w:rsidRPr="00CE1956" w:rsidSect="005F14AD">
          <w:pgSz w:w="11906" w:h="16838" w:code="9"/>
          <w:pgMar w:top="851" w:right="567" w:bottom="851" w:left="1134" w:header="357" w:footer="533" w:gutter="0"/>
          <w:cols w:space="708"/>
          <w:docGrid w:linePitch="360"/>
        </w:sectPr>
      </w:pPr>
    </w:p>
    <w:tbl>
      <w:tblPr>
        <w:tblW w:w="15891" w:type="dxa"/>
        <w:tblInd w:w="93" w:type="dxa"/>
        <w:tblLayout w:type="fixed"/>
        <w:tblLook w:val="04A0" w:firstRow="1" w:lastRow="0" w:firstColumn="1" w:lastColumn="0" w:noHBand="0" w:noVBand="1"/>
      </w:tblPr>
      <w:tblGrid>
        <w:gridCol w:w="439"/>
        <w:gridCol w:w="91"/>
        <w:gridCol w:w="39"/>
        <w:gridCol w:w="406"/>
        <w:gridCol w:w="312"/>
        <w:gridCol w:w="272"/>
        <w:gridCol w:w="139"/>
        <w:gridCol w:w="723"/>
        <w:gridCol w:w="272"/>
        <w:gridCol w:w="579"/>
        <w:gridCol w:w="413"/>
        <w:gridCol w:w="721"/>
        <w:gridCol w:w="271"/>
        <w:gridCol w:w="437"/>
        <w:gridCol w:w="276"/>
        <w:gridCol w:w="227"/>
        <w:gridCol w:w="631"/>
        <w:gridCol w:w="278"/>
        <w:gridCol w:w="277"/>
        <w:gridCol w:w="579"/>
        <w:gridCol w:w="138"/>
        <w:gridCol w:w="280"/>
        <w:gridCol w:w="716"/>
        <w:gridCol w:w="138"/>
        <w:gridCol w:w="855"/>
        <w:gridCol w:w="137"/>
        <w:gridCol w:w="142"/>
        <w:gridCol w:w="425"/>
        <w:gridCol w:w="430"/>
        <w:gridCol w:w="279"/>
        <w:gridCol w:w="283"/>
        <w:gridCol w:w="572"/>
        <w:gridCol w:w="137"/>
        <w:gridCol w:w="284"/>
        <w:gridCol w:w="709"/>
        <w:gridCol w:w="429"/>
        <w:gridCol w:w="711"/>
        <w:gridCol w:w="139"/>
        <w:gridCol w:w="425"/>
        <w:gridCol w:w="425"/>
        <w:gridCol w:w="25"/>
        <w:gridCol w:w="101"/>
        <w:gridCol w:w="583"/>
        <w:gridCol w:w="146"/>
      </w:tblGrid>
      <w:tr w:rsidR="000C7E46" w:rsidRPr="00CE1956" w14:paraId="5BE36240" w14:textId="77777777" w:rsidTr="00420DF7">
        <w:trPr>
          <w:trHeight w:val="300"/>
        </w:trPr>
        <w:tc>
          <w:tcPr>
            <w:tcW w:w="532" w:type="dxa"/>
            <w:gridSpan w:val="2"/>
            <w:shd w:val="clear" w:color="auto" w:fill="auto"/>
            <w:noWrap/>
            <w:vAlign w:val="center"/>
            <w:hideMark/>
          </w:tcPr>
          <w:p w14:paraId="7ABBCEED" w14:textId="77777777" w:rsidR="000C7E46" w:rsidRPr="00CE1956" w:rsidRDefault="000C7E46" w:rsidP="00420DF7">
            <w:pPr>
              <w:jc w:val="center"/>
            </w:pPr>
          </w:p>
        </w:tc>
        <w:tc>
          <w:tcPr>
            <w:tcW w:w="1170" w:type="dxa"/>
            <w:gridSpan w:val="5"/>
            <w:shd w:val="clear" w:color="auto" w:fill="auto"/>
            <w:noWrap/>
            <w:vAlign w:val="center"/>
            <w:hideMark/>
          </w:tcPr>
          <w:p w14:paraId="11FE5EA6" w14:textId="77777777" w:rsidR="000C7E46" w:rsidRPr="00CE1956" w:rsidRDefault="000C7E46" w:rsidP="00420DF7">
            <w:pPr>
              <w:jc w:val="center"/>
            </w:pPr>
          </w:p>
        </w:tc>
        <w:tc>
          <w:tcPr>
            <w:tcW w:w="995" w:type="dxa"/>
            <w:gridSpan w:val="2"/>
            <w:shd w:val="clear" w:color="auto" w:fill="auto"/>
            <w:vAlign w:val="center"/>
            <w:hideMark/>
          </w:tcPr>
          <w:p w14:paraId="6681C637" w14:textId="77777777" w:rsidR="000C7E46" w:rsidRPr="00CE1956" w:rsidRDefault="000C7E46" w:rsidP="00420DF7"/>
        </w:tc>
        <w:tc>
          <w:tcPr>
            <w:tcW w:w="992" w:type="dxa"/>
            <w:gridSpan w:val="2"/>
            <w:shd w:val="clear" w:color="auto" w:fill="auto"/>
            <w:vAlign w:val="center"/>
            <w:hideMark/>
          </w:tcPr>
          <w:p w14:paraId="1B9E29DD" w14:textId="77777777" w:rsidR="000C7E46" w:rsidRPr="00CE1956" w:rsidRDefault="000C7E46" w:rsidP="00420DF7">
            <w:pPr>
              <w:jc w:val="center"/>
            </w:pPr>
          </w:p>
        </w:tc>
        <w:tc>
          <w:tcPr>
            <w:tcW w:w="992" w:type="dxa"/>
            <w:gridSpan w:val="2"/>
            <w:shd w:val="clear" w:color="auto" w:fill="auto"/>
            <w:vAlign w:val="center"/>
            <w:hideMark/>
          </w:tcPr>
          <w:p w14:paraId="1DB8BCC2" w14:textId="77777777" w:rsidR="000C7E46" w:rsidRPr="00CE1956" w:rsidRDefault="000C7E46" w:rsidP="00420DF7">
            <w:pPr>
              <w:jc w:val="center"/>
            </w:pPr>
          </w:p>
        </w:tc>
        <w:tc>
          <w:tcPr>
            <w:tcW w:w="940" w:type="dxa"/>
            <w:gridSpan w:val="3"/>
            <w:shd w:val="clear" w:color="auto" w:fill="auto"/>
            <w:noWrap/>
            <w:vAlign w:val="center"/>
            <w:hideMark/>
          </w:tcPr>
          <w:p w14:paraId="532E1E2A" w14:textId="77777777" w:rsidR="000C7E46" w:rsidRPr="00CE1956" w:rsidRDefault="000C7E46" w:rsidP="00420DF7">
            <w:pPr>
              <w:jc w:val="center"/>
            </w:pPr>
          </w:p>
        </w:tc>
        <w:tc>
          <w:tcPr>
            <w:tcW w:w="1186" w:type="dxa"/>
            <w:gridSpan w:val="3"/>
            <w:shd w:val="clear" w:color="auto" w:fill="auto"/>
            <w:noWrap/>
            <w:vAlign w:val="center"/>
            <w:hideMark/>
          </w:tcPr>
          <w:p w14:paraId="2B481A3C" w14:textId="77777777" w:rsidR="000C7E46" w:rsidRPr="00CE1956" w:rsidRDefault="000C7E46" w:rsidP="00420DF7">
            <w:pPr>
              <w:jc w:val="center"/>
            </w:pPr>
          </w:p>
        </w:tc>
        <w:tc>
          <w:tcPr>
            <w:tcW w:w="997" w:type="dxa"/>
            <w:gridSpan w:val="3"/>
            <w:shd w:val="clear" w:color="auto" w:fill="auto"/>
            <w:noWrap/>
            <w:vAlign w:val="center"/>
            <w:hideMark/>
          </w:tcPr>
          <w:p w14:paraId="082335A2" w14:textId="77777777" w:rsidR="000C7E46" w:rsidRPr="00CE1956" w:rsidRDefault="000C7E46" w:rsidP="00420DF7">
            <w:pPr>
              <w:jc w:val="center"/>
            </w:pPr>
          </w:p>
        </w:tc>
        <w:tc>
          <w:tcPr>
            <w:tcW w:w="854" w:type="dxa"/>
            <w:gridSpan w:val="2"/>
            <w:shd w:val="clear" w:color="auto" w:fill="auto"/>
            <w:noWrap/>
            <w:vAlign w:val="center"/>
            <w:hideMark/>
          </w:tcPr>
          <w:p w14:paraId="49CD466B" w14:textId="77777777" w:rsidR="000C7E46" w:rsidRPr="00CE1956" w:rsidRDefault="000C7E46" w:rsidP="00420DF7">
            <w:pPr>
              <w:jc w:val="center"/>
            </w:pPr>
          </w:p>
        </w:tc>
        <w:tc>
          <w:tcPr>
            <w:tcW w:w="992" w:type="dxa"/>
            <w:gridSpan w:val="2"/>
          </w:tcPr>
          <w:p w14:paraId="6313440C" w14:textId="77777777" w:rsidR="000C7E46" w:rsidRPr="00CE1956" w:rsidRDefault="000C7E46" w:rsidP="00420DF7">
            <w:pPr>
              <w:jc w:val="right"/>
              <w:rPr>
                <w:b/>
                <w:bCs/>
              </w:rPr>
            </w:pPr>
          </w:p>
        </w:tc>
        <w:tc>
          <w:tcPr>
            <w:tcW w:w="6241" w:type="dxa"/>
            <w:gridSpan w:val="18"/>
            <w:shd w:val="clear" w:color="auto" w:fill="auto"/>
            <w:noWrap/>
            <w:vAlign w:val="center"/>
            <w:hideMark/>
          </w:tcPr>
          <w:p w14:paraId="75265DA4" w14:textId="77777777" w:rsidR="000C7E46" w:rsidRPr="00CE1956" w:rsidRDefault="000C7E46" w:rsidP="00420DF7">
            <w:pPr>
              <w:jc w:val="right"/>
              <w:rPr>
                <w:b/>
                <w:bCs/>
              </w:rPr>
            </w:pPr>
            <w:r w:rsidRPr="00CE1956">
              <w:rPr>
                <w:b/>
                <w:bCs/>
              </w:rPr>
              <w:t>ПРИЛОЖЕНИЕ № 5</w:t>
            </w:r>
          </w:p>
        </w:tc>
      </w:tr>
      <w:tr w:rsidR="000C7E46" w:rsidRPr="00CE1956" w14:paraId="1378BC2F" w14:textId="77777777" w:rsidTr="00420DF7">
        <w:trPr>
          <w:trHeight w:val="300"/>
        </w:trPr>
        <w:tc>
          <w:tcPr>
            <w:tcW w:w="532" w:type="dxa"/>
            <w:gridSpan w:val="2"/>
            <w:shd w:val="clear" w:color="auto" w:fill="auto"/>
            <w:noWrap/>
            <w:vAlign w:val="center"/>
            <w:hideMark/>
          </w:tcPr>
          <w:p w14:paraId="3D3D0CE3" w14:textId="77777777" w:rsidR="000C7E46" w:rsidRPr="00CE1956" w:rsidRDefault="000C7E46" w:rsidP="00420DF7">
            <w:pPr>
              <w:jc w:val="center"/>
            </w:pPr>
          </w:p>
        </w:tc>
        <w:tc>
          <w:tcPr>
            <w:tcW w:w="1170" w:type="dxa"/>
            <w:gridSpan w:val="5"/>
            <w:shd w:val="clear" w:color="auto" w:fill="auto"/>
            <w:noWrap/>
            <w:vAlign w:val="center"/>
            <w:hideMark/>
          </w:tcPr>
          <w:p w14:paraId="6A243FEC" w14:textId="77777777" w:rsidR="000C7E46" w:rsidRPr="00CE1956" w:rsidRDefault="000C7E46" w:rsidP="00420DF7">
            <w:pPr>
              <w:jc w:val="center"/>
            </w:pPr>
          </w:p>
        </w:tc>
        <w:tc>
          <w:tcPr>
            <w:tcW w:w="995" w:type="dxa"/>
            <w:gridSpan w:val="2"/>
            <w:shd w:val="clear" w:color="auto" w:fill="auto"/>
            <w:vAlign w:val="center"/>
            <w:hideMark/>
          </w:tcPr>
          <w:p w14:paraId="0BB52A50" w14:textId="77777777" w:rsidR="000C7E46" w:rsidRPr="00CE1956" w:rsidRDefault="000C7E46" w:rsidP="00420DF7"/>
        </w:tc>
        <w:tc>
          <w:tcPr>
            <w:tcW w:w="992" w:type="dxa"/>
            <w:gridSpan w:val="2"/>
            <w:shd w:val="clear" w:color="auto" w:fill="auto"/>
            <w:vAlign w:val="center"/>
            <w:hideMark/>
          </w:tcPr>
          <w:p w14:paraId="4024EFEB" w14:textId="77777777" w:rsidR="000C7E46" w:rsidRPr="00CE1956" w:rsidRDefault="000C7E46" w:rsidP="00420DF7">
            <w:pPr>
              <w:jc w:val="center"/>
            </w:pPr>
          </w:p>
        </w:tc>
        <w:tc>
          <w:tcPr>
            <w:tcW w:w="992" w:type="dxa"/>
            <w:gridSpan w:val="2"/>
            <w:shd w:val="clear" w:color="auto" w:fill="auto"/>
            <w:vAlign w:val="center"/>
            <w:hideMark/>
          </w:tcPr>
          <w:p w14:paraId="6414CE54" w14:textId="77777777" w:rsidR="000C7E46" w:rsidRPr="00CE1956" w:rsidRDefault="000C7E46" w:rsidP="00420DF7">
            <w:pPr>
              <w:jc w:val="center"/>
            </w:pPr>
          </w:p>
        </w:tc>
        <w:tc>
          <w:tcPr>
            <w:tcW w:w="940" w:type="dxa"/>
            <w:gridSpan w:val="3"/>
            <w:shd w:val="clear" w:color="auto" w:fill="auto"/>
            <w:noWrap/>
            <w:vAlign w:val="center"/>
            <w:hideMark/>
          </w:tcPr>
          <w:p w14:paraId="0D3C630E" w14:textId="77777777" w:rsidR="000C7E46" w:rsidRPr="00CE1956" w:rsidRDefault="000C7E46" w:rsidP="00420DF7">
            <w:pPr>
              <w:jc w:val="center"/>
            </w:pPr>
          </w:p>
        </w:tc>
        <w:tc>
          <w:tcPr>
            <w:tcW w:w="1186" w:type="dxa"/>
            <w:gridSpan w:val="3"/>
            <w:shd w:val="clear" w:color="auto" w:fill="auto"/>
            <w:noWrap/>
            <w:vAlign w:val="center"/>
            <w:hideMark/>
          </w:tcPr>
          <w:p w14:paraId="60B0D132" w14:textId="77777777" w:rsidR="000C7E46" w:rsidRPr="00CE1956" w:rsidRDefault="000C7E46" w:rsidP="00420DF7">
            <w:pPr>
              <w:jc w:val="center"/>
            </w:pPr>
          </w:p>
        </w:tc>
        <w:tc>
          <w:tcPr>
            <w:tcW w:w="997" w:type="dxa"/>
            <w:gridSpan w:val="3"/>
            <w:shd w:val="clear" w:color="auto" w:fill="auto"/>
            <w:noWrap/>
            <w:vAlign w:val="center"/>
            <w:hideMark/>
          </w:tcPr>
          <w:p w14:paraId="7A566572" w14:textId="77777777" w:rsidR="000C7E46" w:rsidRPr="00CE1956" w:rsidRDefault="000C7E46" w:rsidP="00420DF7">
            <w:pPr>
              <w:jc w:val="center"/>
            </w:pPr>
          </w:p>
        </w:tc>
        <w:tc>
          <w:tcPr>
            <w:tcW w:w="854" w:type="dxa"/>
            <w:gridSpan w:val="2"/>
            <w:shd w:val="clear" w:color="auto" w:fill="auto"/>
            <w:noWrap/>
            <w:vAlign w:val="center"/>
            <w:hideMark/>
          </w:tcPr>
          <w:p w14:paraId="5F7EB109" w14:textId="77777777" w:rsidR="000C7E46" w:rsidRPr="00CE1956" w:rsidRDefault="000C7E46" w:rsidP="00420DF7">
            <w:pPr>
              <w:jc w:val="center"/>
            </w:pPr>
          </w:p>
        </w:tc>
        <w:tc>
          <w:tcPr>
            <w:tcW w:w="992" w:type="dxa"/>
            <w:gridSpan w:val="2"/>
          </w:tcPr>
          <w:p w14:paraId="1A5A9265" w14:textId="77777777" w:rsidR="000C7E46" w:rsidRPr="00CE1956" w:rsidRDefault="000C7E46" w:rsidP="00420DF7">
            <w:pPr>
              <w:jc w:val="right"/>
              <w:rPr>
                <w:b/>
                <w:bCs/>
              </w:rPr>
            </w:pPr>
          </w:p>
        </w:tc>
        <w:tc>
          <w:tcPr>
            <w:tcW w:w="6241" w:type="dxa"/>
            <w:gridSpan w:val="18"/>
            <w:shd w:val="clear" w:color="auto" w:fill="auto"/>
            <w:noWrap/>
            <w:vAlign w:val="center"/>
            <w:hideMark/>
          </w:tcPr>
          <w:p w14:paraId="1FAEE44A" w14:textId="77777777" w:rsidR="000C7E46" w:rsidRPr="00CE1956" w:rsidRDefault="000C7E46" w:rsidP="00420DF7">
            <w:pPr>
              <w:jc w:val="right"/>
              <w:rPr>
                <w:b/>
                <w:bCs/>
              </w:rPr>
            </w:pPr>
            <w:r w:rsidRPr="00CE1956">
              <w:rPr>
                <w:b/>
                <w:bCs/>
              </w:rPr>
              <w:t>к Договору  оказания услуг по передаче электроэне</w:t>
            </w:r>
            <w:r w:rsidRPr="00CE1956">
              <w:rPr>
                <w:b/>
                <w:bCs/>
              </w:rPr>
              <w:t>р</w:t>
            </w:r>
            <w:r w:rsidRPr="00CE1956">
              <w:rPr>
                <w:b/>
                <w:bCs/>
              </w:rPr>
              <w:t>гии</w:t>
            </w:r>
          </w:p>
        </w:tc>
      </w:tr>
      <w:tr w:rsidR="000C7E46" w:rsidRPr="00CE1956" w14:paraId="1BDE74FD" w14:textId="77777777" w:rsidTr="00420DF7">
        <w:trPr>
          <w:trHeight w:val="300"/>
        </w:trPr>
        <w:tc>
          <w:tcPr>
            <w:tcW w:w="532" w:type="dxa"/>
            <w:gridSpan w:val="2"/>
            <w:shd w:val="clear" w:color="auto" w:fill="auto"/>
            <w:noWrap/>
            <w:vAlign w:val="center"/>
            <w:hideMark/>
          </w:tcPr>
          <w:p w14:paraId="19D80DA0" w14:textId="77777777" w:rsidR="000C7E46" w:rsidRPr="00CE1956" w:rsidRDefault="000C7E46" w:rsidP="00420DF7">
            <w:pPr>
              <w:jc w:val="center"/>
            </w:pPr>
          </w:p>
        </w:tc>
        <w:tc>
          <w:tcPr>
            <w:tcW w:w="1170" w:type="dxa"/>
            <w:gridSpan w:val="5"/>
            <w:shd w:val="clear" w:color="auto" w:fill="auto"/>
            <w:noWrap/>
            <w:vAlign w:val="center"/>
            <w:hideMark/>
          </w:tcPr>
          <w:p w14:paraId="108F6F98" w14:textId="77777777" w:rsidR="000C7E46" w:rsidRPr="00CE1956" w:rsidRDefault="000C7E46" w:rsidP="00420DF7">
            <w:pPr>
              <w:jc w:val="center"/>
            </w:pPr>
          </w:p>
        </w:tc>
        <w:tc>
          <w:tcPr>
            <w:tcW w:w="995" w:type="dxa"/>
            <w:gridSpan w:val="2"/>
            <w:shd w:val="clear" w:color="auto" w:fill="auto"/>
            <w:vAlign w:val="center"/>
            <w:hideMark/>
          </w:tcPr>
          <w:p w14:paraId="69B8E419" w14:textId="77777777" w:rsidR="000C7E46" w:rsidRPr="00CE1956" w:rsidRDefault="000C7E46" w:rsidP="00420DF7"/>
        </w:tc>
        <w:tc>
          <w:tcPr>
            <w:tcW w:w="992" w:type="dxa"/>
            <w:gridSpan w:val="2"/>
            <w:shd w:val="clear" w:color="auto" w:fill="auto"/>
            <w:vAlign w:val="center"/>
            <w:hideMark/>
          </w:tcPr>
          <w:p w14:paraId="751370AA" w14:textId="77777777" w:rsidR="000C7E46" w:rsidRPr="00CE1956" w:rsidRDefault="000C7E46" w:rsidP="00420DF7">
            <w:pPr>
              <w:jc w:val="center"/>
            </w:pPr>
          </w:p>
        </w:tc>
        <w:tc>
          <w:tcPr>
            <w:tcW w:w="992" w:type="dxa"/>
            <w:gridSpan w:val="2"/>
            <w:shd w:val="clear" w:color="auto" w:fill="auto"/>
            <w:vAlign w:val="center"/>
            <w:hideMark/>
          </w:tcPr>
          <w:p w14:paraId="05D624F2" w14:textId="77777777" w:rsidR="000C7E46" w:rsidRPr="00CE1956" w:rsidRDefault="000C7E46" w:rsidP="00420DF7">
            <w:pPr>
              <w:jc w:val="center"/>
            </w:pPr>
          </w:p>
        </w:tc>
        <w:tc>
          <w:tcPr>
            <w:tcW w:w="940" w:type="dxa"/>
            <w:gridSpan w:val="3"/>
            <w:shd w:val="clear" w:color="auto" w:fill="auto"/>
            <w:noWrap/>
            <w:vAlign w:val="center"/>
            <w:hideMark/>
          </w:tcPr>
          <w:p w14:paraId="0353FCB5" w14:textId="77777777" w:rsidR="000C7E46" w:rsidRPr="00CE1956" w:rsidRDefault="000C7E46" w:rsidP="00420DF7">
            <w:pPr>
              <w:jc w:val="center"/>
            </w:pPr>
          </w:p>
        </w:tc>
        <w:tc>
          <w:tcPr>
            <w:tcW w:w="1186" w:type="dxa"/>
            <w:gridSpan w:val="3"/>
            <w:shd w:val="clear" w:color="auto" w:fill="auto"/>
            <w:noWrap/>
            <w:vAlign w:val="center"/>
            <w:hideMark/>
          </w:tcPr>
          <w:p w14:paraId="48126659" w14:textId="77777777" w:rsidR="000C7E46" w:rsidRPr="00CE1956" w:rsidRDefault="000C7E46" w:rsidP="00420DF7">
            <w:pPr>
              <w:jc w:val="center"/>
            </w:pPr>
          </w:p>
        </w:tc>
        <w:tc>
          <w:tcPr>
            <w:tcW w:w="997" w:type="dxa"/>
            <w:gridSpan w:val="3"/>
            <w:shd w:val="clear" w:color="auto" w:fill="auto"/>
            <w:noWrap/>
            <w:vAlign w:val="center"/>
            <w:hideMark/>
          </w:tcPr>
          <w:p w14:paraId="04ED3FD3" w14:textId="77777777" w:rsidR="000C7E46" w:rsidRPr="00CE1956" w:rsidRDefault="000C7E46" w:rsidP="00420DF7">
            <w:pPr>
              <w:jc w:val="center"/>
            </w:pPr>
          </w:p>
        </w:tc>
        <w:tc>
          <w:tcPr>
            <w:tcW w:w="854" w:type="dxa"/>
            <w:gridSpan w:val="2"/>
            <w:shd w:val="clear" w:color="auto" w:fill="auto"/>
            <w:noWrap/>
            <w:vAlign w:val="center"/>
            <w:hideMark/>
          </w:tcPr>
          <w:p w14:paraId="1CB643D1" w14:textId="77777777" w:rsidR="000C7E46" w:rsidRPr="00CE1956" w:rsidRDefault="000C7E46" w:rsidP="00420DF7">
            <w:pPr>
              <w:jc w:val="center"/>
            </w:pPr>
          </w:p>
        </w:tc>
        <w:tc>
          <w:tcPr>
            <w:tcW w:w="992" w:type="dxa"/>
            <w:gridSpan w:val="2"/>
          </w:tcPr>
          <w:p w14:paraId="17546B51" w14:textId="77777777" w:rsidR="000C7E46" w:rsidRPr="00CE1956" w:rsidRDefault="000C7E46" w:rsidP="00420DF7">
            <w:pPr>
              <w:jc w:val="right"/>
              <w:rPr>
                <w:b/>
                <w:bCs/>
              </w:rPr>
            </w:pPr>
          </w:p>
        </w:tc>
        <w:tc>
          <w:tcPr>
            <w:tcW w:w="6241" w:type="dxa"/>
            <w:gridSpan w:val="18"/>
            <w:shd w:val="clear" w:color="auto" w:fill="auto"/>
            <w:noWrap/>
            <w:vAlign w:val="center"/>
            <w:hideMark/>
          </w:tcPr>
          <w:p w14:paraId="1CA5B35B" w14:textId="77777777" w:rsidR="000C7E46" w:rsidRPr="00CE1956" w:rsidRDefault="000C7E46" w:rsidP="00420DF7">
            <w:pPr>
              <w:jc w:val="right"/>
              <w:rPr>
                <w:b/>
                <w:bCs/>
              </w:rPr>
            </w:pPr>
            <w:r w:rsidRPr="00CE1956">
              <w:rPr>
                <w:b/>
                <w:bCs/>
              </w:rPr>
              <w:t>№ ______________________ от  ____________________ г.</w:t>
            </w:r>
          </w:p>
        </w:tc>
      </w:tr>
      <w:tr w:rsidR="000C7E46" w:rsidRPr="00CE1956" w14:paraId="4773DB05" w14:textId="77777777" w:rsidTr="00420DF7">
        <w:trPr>
          <w:gridAfter w:val="1"/>
          <w:wAfter w:w="146" w:type="dxa"/>
          <w:trHeight w:val="300"/>
        </w:trPr>
        <w:tc>
          <w:tcPr>
            <w:tcW w:w="532" w:type="dxa"/>
            <w:gridSpan w:val="2"/>
            <w:shd w:val="clear" w:color="auto" w:fill="auto"/>
            <w:noWrap/>
            <w:vAlign w:val="center"/>
            <w:hideMark/>
          </w:tcPr>
          <w:p w14:paraId="403AD9F6" w14:textId="77777777" w:rsidR="000C7E46" w:rsidRPr="00CE1956" w:rsidRDefault="000C7E46" w:rsidP="00420DF7"/>
        </w:tc>
        <w:tc>
          <w:tcPr>
            <w:tcW w:w="1170" w:type="dxa"/>
            <w:gridSpan w:val="5"/>
            <w:shd w:val="clear" w:color="auto" w:fill="auto"/>
            <w:noWrap/>
            <w:vAlign w:val="center"/>
            <w:hideMark/>
          </w:tcPr>
          <w:p w14:paraId="2CC89A38" w14:textId="77777777" w:rsidR="000C7E46" w:rsidRPr="00CE1956" w:rsidRDefault="000C7E46" w:rsidP="00420DF7">
            <w:pPr>
              <w:jc w:val="center"/>
            </w:pPr>
          </w:p>
        </w:tc>
        <w:tc>
          <w:tcPr>
            <w:tcW w:w="995" w:type="dxa"/>
            <w:gridSpan w:val="2"/>
            <w:shd w:val="clear" w:color="auto" w:fill="auto"/>
            <w:vAlign w:val="center"/>
            <w:hideMark/>
          </w:tcPr>
          <w:p w14:paraId="26D126BE" w14:textId="77777777" w:rsidR="000C7E46" w:rsidRPr="00CE1956" w:rsidRDefault="000C7E46" w:rsidP="00420DF7"/>
        </w:tc>
        <w:tc>
          <w:tcPr>
            <w:tcW w:w="992" w:type="dxa"/>
            <w:gridSpan w:val="2"/>
            <w:shd w:val="clear" w:color="auto" w:fill="auto"/>
            <w:vAlign w:val="center"/>
            <w:hideMark/>
          </w:tcPr>
          <w:p w14:paraId="40C81D0B" w14:textId="77777777" w:rsidR="000C7E46" w:rsidRPr="00CE1956" w:rsidRDefault="000C7E46" w:rsidP="00420DF7">
            <w:pPr>
              <w:jc w:val="center"/>
            </w:pPr>
          </w:p>
        </w:tc>
        <w:tc>
          <w:tcPr>
            <w:tcW w:w="992" w:type="dxa"/>
            <w:gridSpan w:val="2"/>
            <w:shd w:val="clear" w:color="auto" w:fill="auto"/>
            <w:vAlign w:val="center"/>
            <w:hideMark/>
          </w:tcPr>
          <w:p w14:paraId="580EF68D" w14:textId="77777777" w:rsidR="000C7E46" w:rsidRPr="00CE1956" w:rsidRDefault="000C7E46" w:rsidP="00420DF7">
            <w:pPr>
              <w:jc w:val="center"/>
            </w:pPr>
          </w:p>
        </w:tc>
        <w:tc>
          <w:tcPr>
            <w:tcW w:w="940" w:type="dxa"/>
            <w:gridSpan w:val="3"/>
            <w:shd w:val="clear" w:color="auto" w:fill="auto"/>
            <w:noWrap/>
            <w:vAlign w:val="center"/>
            <w:hideMark/>
          </w:tcPr>
          <w:p w14:paraId="51156AF8" w14:textId="77777777" w:rsidR="000C7E46" w:rsidRPr="00CE1956" w:rsidRDefault="000C7E46" w:rsidP="00420DF7">
            <w:pPr>
              <w:jc w:val="center"/>
            </w:pPr>
          </w:p>
        </w:tc>
        <w:tc>
          <w:tcPr>
            <w:tcW w:w="1186" w:type="dxa"/>
            <w:gridSpan w:val="3"/>
            <w:shd w:val="clear" w:color="auto" w:fill="auto"/>
            <w:noWrap/>
            <w:vAlign w:val="center"/>
            <w:hideMark/>
          </w:tcPr>
          <w:p w14:paraId="3DB58D93" w14:textId="77777777" w:rsidR="000C7E46" w:rsidRPr="00CE1956" w:rsidRDefault="000C7E46" w:rsidP="00420DF7">
            <w:pPr>
              <w:jc w:val="center"/>
            </w:pPr>
          </w:p>
        </w:tc>
        <w:tc>
          <w:tcPr>
            <w:tcW w:w="997" w:type="dxa"/>
            <w:gridSpan w:val="3"/>
            <w:shd w:val="clear" w:color="auto" w:fill="auto"/>
            <w:noWrap/>
            <w:vAlign w:val="center"/>
            <w:hideMark/>
          </w:tcPr>
          <w:p w14:paraId="7905264D" w14:textId="77777777" w:rsidR="000C7E46" w:rsidRPr="00CE1956" w:rsidRDefault="000C7E46" w:rsidP="00420DF7">
            <w:pPr>
              <w:jc w:val="center"/>
            </w:pPr>
          </w:p>
        </w:tc>
        <w:tc>
          <w:tcPr>
            <w:tcW w:w="854" w:type="dxa"/>
            <w:gridSpan w:val="2"/>
            <w:shd w:val="clear" w:color="auto" w:fill="auto"/>
            <w:noWrap/>
            <w:vAlign w:val="center"/>
            <w:hideMark/>
          </w:tcPr>
          <w:p w14:paraId="559B595F" w14:textId="77777777" w:rsidR="000C7E46" w:rsidRPr="00CE1956" w:rsidRDefault="000C7E46" w:rsidP="00420DF7">
            <w:pPr>
              <w:jc w:val="center"/>
            </w:pPr>
          </w:p>
        </w:tc>
        <w:tc>
          <w:tcPr>
            <w:tcW w:w="1559" w:type="dxa"/>
            <w:gridSpan w:val="4"/>
            <w:shd w:val="clear" w:color="auto" w:fill="auto"/>
            <w:noWrap/>
            <w:vAlign w:val="center"/>
            <w:hideMark/>
          </w:tcPr>
          <w:p w14:paraId="43C08606" w14:textId="77777777" w:rsidR="000C7E46" w:rsidRPr="00CE1956" w:rsidRDefault="000C7E46" w:rsidP="00420DF7">
            <w:pPr>
              <w:jc w:val="center"/>
            </w:pPr>
          </w:p>
        </w:tc>
        <w:tc>
          <w:tcPr>
            <w:tcW w:w="992" w:type="dxa"/>
            <w:gridSpan w:val="3"/>
          </w:tcPr>
          <w:p w14:paraId="4BE27F54" w14:textId="77777777" w:rsidR="000C7E46" w:rsidRPr="00CE1956" w:rsidRDefault="000C7E46" w:rsidP="00420DF7">
            <w:pPr>
              <w:jc w:val="center"/>
            </w:pPr>
          </w:p>
        </w:tc>
        <w:tc>
          <w:tcPr>
            <w:tcW w:w="993" w:type="dxa"/>
            <w:gridSpan w:val="3"/>
            <w:shd w:val="clear" w:color="auto" w:fill="auto"/>
            <w:noWrap/>
            <w:vAlign w:val="center"/>
            <w:hideMark/>
          </w:tcPr>
          <w:p w14:paraId="4B3B899D" w14:textId="77777777" w:rsidR="000C7E46" w:rsidRPr="00CE1956" w:rsidRDefault="000C7E46" w:rsidP="00420DF7">
            <w:pPr>
              <w:jc w:val="center"/>
            </w:pPr>
          </w:p>
        </w:tc>
        <w:tc>
          <w:tcPr>
            <w:tcW w:w="1134" w:type="dxa"/>
            <w:gridSpan w:val="2"/>
            <w:shd w:val="clear" w:color="auto" w:fill="auto"/>
            <w:noWrap/>
            <w:vAlign w:val="center"/>
            <w:hideMark/>
          </w:tcPr>
          <w:p w14:paraId="461B2C8B" w14:textId="77777777" w:rsidR="000C7E46" w:rsidRPr="00CE1956" w:rsidRDefault="000C7E46" w:rsidP="00420DF7">
            <w:pPr>
              <w:jc w:val="center"/>
            </w:pPr>
          </w:p>
        </w:tc>
        <w:tc>
          <w:tcPr>
            <w:tcW w:w="1275" w:type="dxa"/>
            <w:gridSpan w:val="3"/>
            <w:shd w:val="clear" w:color="auto" w:fill="auto"/>
            <w:noWrap/>
            <w:vAlign w:val="center"/>
            <w:hideMark/>
          </w:tcPr>
          <w:p w14:paraId="1B88A88A" w14:textId="77777777" w:rsidR="000C7E46" w:rsidRPr="00CE1956" w:rsidRDefault="000C7E46" w:rsidP="00420DF7">
            <w:pPr>
              <w:jc w:val="center"/>
            </w:pPr>
          </w:p>
        </w:tc>
        <w:tc>
          <w:tcPr>
            <w:tcW w:w="1134" w:type="dxa"/>
            <w:gridSpan w:val="4"/>
            <w:shd w:val="clear" w:color="auto" w:fill="auto"/>
            <w:noWrap/>
            <w:vAlign w:val="center"/>
            <w:hideMark/>
          </w:tcPr>
          <w:p w14:paraId="64B67A04" w14:textId="77777777" w:rsidR="000C7E46" w:rsidRPr="00CE1956" w:rsidRDefault="000C7E46" w:rsidP="00420DF7">
            <w:pPr>
              <w:jc w:val="center"/>
            </w:pPr>
          </w:p>
        </w:tc>
      </w:tr>
      <w:tr w:rsidR="000C7E46" w:rsidRPr="00CE1956" w14:paraId="2F41BBB1" w14:textId="77777777" w:rsidTr="00420DF7">
        <w:trPr>
          <w:gridAfter w:val="1"/>
          <w:wAfter w:w="146" w:type="dxa"/>
          <w:trHeight w:val="300"/>
        </w:trPr>
        <w:tc>
          <w:tcPr>
            <w:tcW w:w="532" w:type="dxa"/>
            <w:gridSpan w:val="2"/>
            <w:shd w:val="clear" w:color="auto" w:fill="auto"/>
            <w:noWrap/>
            <w:vAlign w:val="center"/>
            <w:hideMark/>
          </w:tcPr>
          <w:p w14:paraId="42A63A6A" w14:textId="77777777" w:rsidR="000C7E46" w:rsidRPr="00CE1956" w:rsidRDefault="000C7E46" w:rsidP="00420DF7"/>
        </w:tc>
        <w:tc>
          <w:tcPr>
            <w:tcW w:w="4149" w:type="dxa"/>
            <w:gridSpan w:val="11"/>
            <w:shd w:val="clear" w:color="auto" w:fill="auto"/>
            <w:noWrap/>
            <w:vAlign w:val="bottom"/>
            <w:hideMark/>
          </w:tcPr>
          <w:p w14:paraId="7E1BC80D" w14:textId="77777777" w:rsidR="000C7E46" w:rsidRPr="00CE1956" w:rsidRDefault="000C7E46" w:rsidP="00420DF7">
            <w:pPr>
              <w:jc w:val="center"/>
              <w:rPr>
                <w:b/>
                <w:bCs/>
                <w:sz w:val="28"/>
                <w:szCs w:val="28"/>
              </w:rPr>
            </w:pPr>
            <w:r w:rsidRPr="00CE1956">
              <w:rPr>
                <w:b/>
                <w:bCs/>
                <w:sz w:val="28"/>
                <w:szCs w:val="28"/>
              </w:rPr>
              <w:t>«Форма акта согласована»</w:t>
            </w:r>
          </w:p>
        </w:tc>
        <w:tc>
          <w:tcPr>
            <w:tcW w:w="940" w:type="dxa"/>
            <w:gridSpan w:val="3"/>
            <w:shd w:val="clear" w:color="auto" w:fill="auto"/>
            <w:noWrap/>
            <w:vAlign w:val="bottom"/>
            <w:hideMark/>
          </w:tcPr>
          <w:p w14:paraId="0AD688DF" w14:textId="77777777" w:rsidR="000C7E46" w:rsidRPr="00CE1956" w:rsidRDefault="000C7E46" w:rsidP="00420DF7">
            <w:pPr>
              <w:rPr>
                <w:sz w:val="28"/>
                <w:szCs w:val="28"/>
              </w:rPr>
            </w:pPr>
          </w:p>
        </w:tc>
        <w:tc>
          <w:tcPr>
            <w:tcW w:w="1186" w:type="dxa"/>
            <w:gridSpan w:val="3"/>
            <w:shd w:val="clear" w:color="auto" w:fill="auto"/>
            <w:noWrap/>
            <w:vAlign w:val="center"/>
            <w:hideMark/>
          </w:tcPr>
          <w:p w14:paraId="634D8716" w14:textId="77777777" w:rsidR="000C7E46" w:rsidRPr="00CE1956" w:rsidRDefault="000C7E46" w:rsidP="00420DF7">
            <w:pPr>
              <w:jc w:val="center"/>
              <w:rPr>
                <w:sz w:val="28"/>
                <w:szCs w:val="28"/>
              </w:rPr>
            </w:pPr>
          </w:p>
        </w:tc>
        <w:tc>
          <w:tcPr>
            <w:tcW w:w="997" w:type="dxa"/>
            <w:gridSpan w:val="3"/>
            <w:shd w:val="clear" w:color="auto" w:fill="auto"/>
            <w:noWrap/>
            <w:vAlign w:val="center"/>
            <w:hideMark/>
          </w:tcPr>
          <w:p w14:paraId="30443A0C" w14:textId="77777777" w:rsidR="000C7E46" w:rsidRPr="00CE1956" w:rsidRDefault="000C7E46" w:rsidP="00420DF7">
            <w:pPr>
              <w:jc w:val="center"/>
              <w:rPr>
                <w:sz w:val="28"/>
                <w:szCs w:val="28"/>
              </w:rPr>
            </w:pPr>
          </w:p>
        </w:tc>
        <w:tc>
          <w:tcPr>
            <w:tcW w:w="854" w:type="dxa"/>
            <w:gridSpan w:val="2"/>
            <w:shd w:val="clear" w:color="auto" w:fill="auto"/>
            <w:noWrap/>
            <w:vAlign w:val="center"/>
            <w:hideMark/>
          </w:tcPr>
          <w:p w14:paraId="4473BD25" w14:textId="77777777" w:rsidR="000C7E46" w:rsidRPr="00CE1956" w:rsidRDefault="000C7E46" w:rsidP="00420DF7">
            <w:pPr>
              <w:jc w:val="center"/>
              <w:rPr>
                <w:sz w:val="28"/>
                <w:szCs w:val="28"/>
              </w:rPr>
            </w:pPr>
          </w:p>
        </w:tc>
        <w:tc>
          <w:tcPr>
            <w:tcW w:w="1559" w:type="dxa"/>
            <w:gridSpan w:val="4"/>
            <w:shd w:val="clear" w:color="auto" w:fill="auto"/>
            <w:noWrap/>
            <w:vAlign w:val="bottom"/>
            <w:hideMark/>
          </w:tcPr>
          <w:p w14:paraId="272C05AA" w14:textId="77777777" w:rsidR="000C7E46" w:rsidRPr="00CE1956" w:rsidRDefault="000C7E46" w:rsidP="00420DF7">
            <w:pPr>
              <w:rPr>
                <w:b/>
                <w:bCs/>
                <w:sz w:val="28"/>
                <w:szCs w:val="28"/>
              </w:rPr>
            </w:pPr>
          </w:p>
        </w:tc>
        <w:tc>
          <w:tcPr>
            <w:tcW w:w="992" w:type="dxa"/>
            <w:gridSpan w:val="3"/>
          </w:tcPr>
          <w:p w14:paraId="5EE220B3" w14:textId="77777777" w:rsidR="000C7E46" w:rsidRPr="00CE1956" w:rsidRDefault="000C7E46" w:rsidP="00420DF7">
            <w:pPr>
              <w:jc w:val="center"/>
              <w:rPr>
                <w:b/>
                <w:bCs/>
                <w:sz w:val="28"/>
                <w:szCs w:val="28"/>
              </w:rPr>
            </w:pPr>
          </w:p>
        </w:tc>
        <w:tc>
          <w:tcPr>
            <w:tcW w:w="4536" w:type="dxa"/>
            <w:gridSpan w:val="12"/>
            <w:shd w:val="clear" w:color="auto" w:fill="auto"/>
            <w:noWrap/>
            <w:vAlign w:val="bottom"/>
            <w:hideMark/>
          </w:tcPr>
          <w:p w14:paraId="240D59FB" w14:textId="77777777" w:rsidR="000C7E46" w:rsidRPr="00CE1956" w:rsidRDefault="000C7E46" w:rsidP="00420DF7">
            <w:pPr>
              <w:jc w:val="center"/>
              <w:rPr>
                <w:b/>
                <w:bCs/>
                <w:sz w:val="28"/>
                <w:szCs w:val="28"/>
              </w:rPr>
            </w:pPr>
            <w:r w:rsidRPr="00CE1956">
              <w:rPr>
                <w:b/>
                <w:bCs/>
                <w:sz w:val="28"/>
                <w:szCs w:val="28"/>
              </w:rPr>
              <w:t>«Форма акта согласована»</w:t>
            </w:r>
          </w:p>
        </w:tc>
      </w:tr>
      <w:tr w:rsidR="000C7E46" w:rsidRPr="00CE1956" w14:paraId="72CD003D" w14:textId="77777777" w:rsidTr="00420DF7">
        <w:trPr>
          <w:gridAfter w:val="1"/>
          <w:wAfter w:w="146" w:type="dxa"/>
          <w:trHeight w:val="300"/>
        </w:trPr>
        <w:tc>
          <w:tcPr>
            <w:tcW w:w="532" w:type="dxa"/>
            <w:gridSpan w:val="2"/>
            <w:shd w:val="clear" w:color="auto" w:fill="auto"/>
            <w:noWrap/>
            <w:vAlign w:val="center"/>
            <w:hideMark/>
          </w:tcPr>
          <w:p w14:paraId="07CA300C" w14:textId="77777777" w:rsidR="000C7E46" w:rsidRPr="00CE1956" w:rsidRDefault="000C7E46" w:rsidP="00420DF7">
            <w:pPr>
              <w:jc w:val="center"/>
            </w:pPr>
          </w:p>
        </w:tc>
        <w:tc>
          <w:tcPr>
            <w:tcW w:w="1170" w:type="dxa"/>
            <w:gridSpan w:val="5"/>
            <w:shd w:val="clear" w:color="auto" w:fill="auto"/>
            <w:noWrap/>
            <w:vAlign w:val="center"/>
            <w:hideMark/>
          </w:tcPr>
          <w:p w14:paraId="72A1FF6B" w14:textId="77777777" w:rsidR="000C7E46" w:rsidRPr="00CE1956" w:rsidRDefault="000C7E46" w:rsidP="00420DF7">
            <w:pPr>
              <w:jc w:val="center"/>
            </w:pPr>
          </w:p>
        </w:tc>
        <w:tc>
          <w:tcPr>
            <w:tcW w:w="995" w:type="dxa"/>
            <w:gridSpan w:val="2"/>
            <w:shd w:val="clear" w:color="auto" w:fill="auto"/>
            <w:vAlign w:val="center"/>
            <w:hideMark/>
          </w:tcPr>
          <w:p w14:paraId="4BD09B84" w14:textId="77777777" w:rsidR="000C7E46" w:rsidRPr="00CE1956" w:rsidRDefault="000C7E46" w:rsidP="00420DF7"/>
        </w:tc>
        <w:tc>
          <w:tcPr>
            <w:tcW w:w="992" w:type="dxa"/>
            <w:gridSpan w:val="2"/>
            <w:shd w:val="clear" w:color="auto" w:fill="auto"/>
            <w:vAlign w:val="center"/>
            <w:hideMark/>
          </w:tcPr>
          <w:p w14:paraId="1CEAE34F" w14:textId="77777777" w:rsidR="000C7E46" w:rsidRPr="00CE1956" w:rsidRDefault="000C7E46" w:rsidP="00420DF7">
            <w:pPr>
              <w:jc w:val="center"/>
            </w:pPr>
          </w:p>
        </w:tc>
        <w:tc>
          <w:tcPr>
            <w:tcW w:w="992" w:type="dxa"/>
            <w:gridSpan w:val="2"/>
            <w:shd w:val="clear" w:color="auto" w:fill="auto"/>
            <w:vAlign w:val="center"/>
            <w:hideMark/>
          </w:tcPr>
          <w:p w14:paraId="7A1F04B2" w14:textId="77777777" w:rsidR="000C7E46" w:rsidRPr="00CE1956" w:rsidRDefault="000C7E46" w:rsidP="00420DF7">
            <w:pPr>
              <w:jc w:val="center"/>
            </w:pPr>
          </w:p>
        </w:tc>
        <w:tc>
          <w:tcPr>
            <w:tcW w:w="940" w:type="dxa"/>
            <w:gridSpan w:val="3"/>
            <w:shd w:val="clear" w:color="auto" w:fill="auto"/>
            <w:noWrap/>
            <w:vAlign w:val="center"/>
            <w:hideMark/>
          </w:tcPr>
          <w:p w14:paraId="130406F2" w14:textId="77777777" w:rsidR="000C7E46" w:rsidRPr="00CE1956" w:rsidRDefault="000C7E46" w:rsidP="00420DF7">
            <w:pPr>
              <w:jc w:val="center"/>
            </w:pPr>
          </w:p>
        </w:tc>
        <w:tc>
          <w:tcPr>
            <w:tcW w:w="1186" w:type="dxa"/>
            <w:gridSpan w:val="3"/>
            <w:shd w:val="clear" w:color="auto" w:fill="auto"/>
            <w:noWrap/>
            <w:vAlign w:val="center"/>
            <w:hideMark/>
          </w:tcPr>
          <w:p w14:paraId="1C8B2325" w14:textId="77777777" w:rsidR="000C7E46" w:rsidRPr="00CE1956" w:rsidRDefault="000C7E46" w:rsidP="00420DF7">
            <w:pPr>
              <w:jc w:val="center"/>
            </w:pPr>
          </w:p>
        </w:tc>
        <w:tc>
          <w:tcPr>
            <w:tcW w:w="997" w:type="dxa"/>
            <w:gridSpan w:val="3"/>
            <w:shd w:val="clear" w:color="auto" w:fill="auto"/>
            <w:noWrap/>
            <w:vAlign w:val="center"/>
            <w:hideMark/>
          </w:tcPr>
          <w:p w14:paraId="20D002E2" w14:textId="77777777" w:rsidR="000C7E46" w:rsidRPr="00CE1956" w:rsidRDefault="000C7E46" w:rsidP="00420DF7">
            <w:pPr>
              <w:jc w:val="center"/>
            </w:pPr>
          </w:p>
        </w:tc>
        <w:tc>
          <w:tcPr>
            <w:tcW w:w="854" w:type="dxa"/>
            <w:gridSpan w:val="2"/>
            <w:shd w:val="clear" w:color="auto" w:fill="auto"/>
            <w:noWrap/>
            <w:vAlign w:val="center"/>
            <w:hideMark/>
          </w:tcPr>
          <w:p w14:paraId="670B53AB" w14:textId="77777777" w:rsidR="000C7E46" w:rsidRPr="00CE1956" w:rsidRDefault="000C7E46" w:rsidP="00420DF7">
            <w:pPr>
              <w:jc w:val="center"/>
            </w:pPr>
          </w:p>
        </w:tc>
        <w:tc>
          <w:tcPr>
            <w:tcW w:w="1559" w:type="dxa"/>
            <w:gridSpan w:val="4"/>
            <w:shd w:val="clear" w:color="auto" w:fill="auto"/>
            <w:noWrap/>
            <w:vAlign w:val="center"/>
            <w:hideMark/>
          </w:tcPr>
          <w:p w14:paraId="3895B079" w14:textId="77777777" w:rsidR="000C7E46" w:rsidRPr="00CE1956" w:rsidRDefault="000C7E46" w:rsidP="00420DF7">
            <w:pPr>
              <w:jc w:val="center"/>
            </w:pPr>
          </w:p>
        </w:tc>
        <w:tc>
          <w:tcPr>
            <w:tcW w:w="992" w:type="dxa"/>
            <w:gridSpan w:val="3"/>
          </w:tcPr>
          <w:p w14:paraId="619FD444" w14:textId="77777777" w:rsidR="000C7E46" w:rsidRPr="00CE1956" w:rsidRDefault="000C7E46" w:rsidP="00420DF7">
            <w:pPr>
              <w:jc w:val="center"/>
            </w:pPr>
          </w:p>
        </w:tc>
        <w:tc>
          <w:tcPr>
            <w:tcW w:w="993" w:type="dxa"/>
            <w:gridSpan w:val="3"/>
            <w:shd w:val="clear" w:color="auto" w:fill="auto"/>
            <w:noWrap/>
            <w:vAlign w:val="center"/>
            <w:hideMark/>
          </w:tcPr>
          <w:p w14:paraId="4B9F2B64" w14:textId="77777777" w:rsidR="000C7E46" w:rsidRPr="00CE1956" w:rsidRDefault="000C7E46" w:rsidP="00420DF7">
            <w:pPr>
              <w:jc w:val="center"/>
            </w:pPr>
          </w:p>
        </w:tc>
        <w:tc>
          <w:tcPr>
            <w:tcW w:w="1134" w:type="dxa"/>
            <w:gridSpan w:val="2"/>
            <w:shd w:val="clear" w:color="auto" w:fill="auto"/>
            <w:noWrap/>
            <w:vAlign w:val="center"/>
            <w:hideMark/>
          </w:tcPr>
          <w:p w14:paraId="34506A61" w14:textId="77777777" w:rsidR="000C7E46" w:rsidRPr="00CE1956" w:rsidRDefault="000C7E46" w:rsidP="00420DF7">
            <w:pPr>
              <w:jc w:val="center"/>
            </w:pPr>
          </w:p>
        </w:tc>
        <w:tc>
          <w:tcPr>
            <w:tcW w:w="1275" w:type="dxa"/>
            <w:gridSpan w:val="3"/>
            <w:shd w:val="clear" w:color="auto" w:fill="auto"/>
            <w:noWrap/>
            <w:vAlign w:val="bottom"/>
            <w:hideMark/>
          </w:tcPr>
          <w:p w14:paraId="0C0DD6EB" w14:textId="77777777" w:rsidR="000C7E46" w:rsidRPr="00CE1956" w:rsidRDefault="000C7E46" w:rsidP="00420DF7">
            <w:pPr>
              <w:rPr>
                <w:color w:val="000000"/>
                <w:sz w:val="22"/>
                <w:szCs w:val="22"/>
              </w:rPr>
            </w:pPr>
          </w:p>
        </w:tc>
        <w:tc>
          <w:tcPr>
            <w:tcW w:w="1134" w:type="dxa"/>
            <w:gridSpan w:val="4"/>
            <w:shd w:val="clear" w:color="auto" w:fill="auto"/>
            <w:noWrap/>
            <w:vAlign w:val="bottom"/>
            <w:hideMark/>
          </w:tcPr>
          <w:p w14:paraId="09FABA62" w14:textId="77777777" w:rsidR="000C7E46" w:rsidRPr="00CE1956" w:rsidRDefault="000C7E46" w:rsidP="00420DF7">
            <w:pPr>
              <w:rPr>
                <w:color w:val="000000"/>
                <w:sz w:val="22"/>
                <w:szCs w:val="22"/>
              </w:rPr>
            </w:pPr>
          </w:p>
        </w:tc>
      </w:tr>
      <w:tr w:rsidR="000C7E46" w:rsidRPr="00CE1956" w14:paraId="3BC1CFF5" w14:textId="77777777" w:rsidTr="00420DF7">
        <w:trPr>
          <w:gridAfter w:val="1"/>
          <w:wAfter w:w="146" w:type="dxa"/>
          <w:trHeight w:val="300"/>
        </w:trPr>
        <w:tc>
          <w:tcPr>
            <w:tcW w:w="532" w:type="dxa"/>
            <w:gridSpan w:val="2"/>
            <w:shd w:val="clear" w:color="auto" w:fill="auto"/>
            <w:noWrap/>
            <w:vAlign w:val="center"/>
            <w:hideMark/>
          </w:tcPr>
          <w:p w14:paraId="3D8F1EAB" w14:textId="77777777" w:rsidR="000C7E46" w:rsidRPr="00CE1956" w:rsidRDefault="000C7E46" w:rsidP="00420DF7"/>
        </w:tc>
        <w:tc>
          <w:tcPr>
            <w:tcW w:w="4149" w:type="dxa"/>
            <w:gridSpan w:val="11"/>
            <w:shd w:val="clear" w:color="auto" w:fill="auto"/>
            <w:noWrap/>
            <w:vAlign w:val="bottom"/>
            <w:hideMark/>
          </w:tcPr>
          <w:p w14:paraId="36985F5D" w14:textId="77777777" w:rsidR="000C7E46" w:rsidRPr="00CE1956" w:rsidRDefault="000C7E46" w:rsidP="00420DF7">
            <w:pPr>
              <w:jc w:val="center"/>
              <w:rPr>
                <w:b/>
                <w:bCs/>
                <w:sz w:val="28"/>
                <w:szCs w:val="28"/>
              </w:rPr>
            </w:pPr>
            <w:r w:rsidRPr="00CE1956">
              <w:rPr>
                <w:b/>
                <w:bCs/>
                <w:sz w:val="28"/>
                <w:szCs w:val="28"/>
              </w:rPr>
              <w:t>Сетевая организация 1:</w:t>
            </w:r>
          </w:p>
        </w:tc>
        <w:tc>
          <w:tcPr>
            <w:tcW w:w="940" w:type="dxa"/>
            <w:gridSpan w:val="3"/>
            <w:shd w:val="clear" w:color="auto" w:fill="auto"/>
            <w:noWrap/>
            <w:vAlign w:val="bottom"/>
            <w:hideMark/>
          </w:tcPr>
          <w:p w14:paraId="0E8F3314" w14:textId="77777777" w:rsidR="000C7E46" w:rsidRPr="00CE1956" w:rsidRDefault="000C7E46" w:rsidP="00420DF7">
            <w:pPr>
              <w:rPr>
                <w:sz w:val="28"/>
                <w:szCs w:val="28"/>
              </w:rPr>
            </w:pPr>
          </w:p>
        </w:tc>
        <w:tc>
          <w:tcPr>
            <w:tcW w:w="1186" w:type="dxa"/>
            <w:gridSpan w:val="3"/>
            <w:shd w:val="clear" w:color="auto" w:fill="auto"/>
            <w:noWrap/>
            <w:vAlign w:val="center"/>
            <w:hideMark/>
          </w:tcPr>
          <w:p w14:paraId="26A733E6" w14:textId="77777777" w:rsidR="000C7E46" w:rsidRPr="00CE1956" w:rsidRDefault="000C7E46" w:rsidP="00420DF7">
            <w:pPr>
              <w:jc w:val="center"/>
              <w:rPr>
                <w:sz w:val="28"/>
                <w:szCs w:val="28"/>
              </w:rPr>
            </w:pPr>
          </w:p>
        </w:tc>
        <w:tc>
          <w:tcPr>
            <w:tcW w:w="997" w:type="dxa"/>
            <w:gridSpan w:val="3"/>
            <w:shd w:val="clear" w:color="auto" w:fill="auto"/>
            <w:noWrap/>
            <w:vAlign w:val="center"/>
            <w:hideMark/>
          </w:tcPr>
          <w:p w14:paraId="777EC9C8" w14:textId="77777777" w:rsidR="000C7E46" w:rsidRPr="00CE1956" w:rsidRDefault="000C7E46" w:rsidP="00420DF7">
            <w:pPr>
              <w:jc w:val="center"/>
              <w:rPr>
                <w:sz w:val="28"/>
                <w:szCs w:val="28"/>
              </w:rPr>
            </w:pPr>
          </w:p>
        </w:tc>
        <w:tc>
          <w:tcPr>
            <w:tcW w:w="854" w:type="dxa"/>
            <w:gridSpan w:val="2"/>
            <w:shd w:val="clear" w:color="auto" w:fill="auto"/>
            <w:noWrap/>
            <w:vAlign w:val="center"/>
            <w:hideMark/>
          </w:tcPr>
          <w:p w14:paraId="560FE595" w14:textId="77777777" w:rsidR="000C7E46" w:rsidRPr="00CE1956" w:rsidRDefault="000C7E46" w:rsidP="00420DF7">
            <w:pPr>
              <w:jc w:val="center"/>
              <w:rPr>
                <w:sz w:val="28"/>
                <w:szCs w:val="28"/>
              </w:rPr>
            </w:pPr>
          </w:p>
        </w:tc>
        <w:tc>
          <w:tcPr>
            <w:tcW w:w="1559" w:type="dxa"/>
            <w:gridSpan w:val="4"/>
            <w:shd w:val="clear" w:color="auto" w:fill="auto"/>
            <w:noWrap/>
            <w:vAlign w:val="bottom"/>
            <w:hideMark/>
          </w:tcPr>
          <w:p w14:paraId="3AE75C92" w14:textId="77777777" w:rsidR="000C7E46" w:rsidRPr="00CE1956" w:rsidRDefault="000C7E46" w:rsidP="00420DF7">
            <w:pPr>
              <w:rPr>
                <w:b/>
                <w:bCs/>
                <w:sz w:val="28"/>
                <w:szCs w:val="28"/>
              </w:rPr>
            </w:pPr>
          </w:p>
        </w:tc>
        <w:tc>
          <w:tcPr>
            <w:tcW w:w="992" w:type="dxa"/>
            <w:gridSpan w:val="3"/>
          </w:tcPr>
          <w:p w14:paraId="58D725E7" w14:textId="77777777" w:rsidR="000C7E46" w:rsidRPr="00CE1956" w:rsidRDefault="000C7E46" w:rsidP="00420DF7">
            <w:pPr>
              <w:jc w:val="center"/>
              <w:rPr>
                <w:b/>
                <w:bCs/>
                <w:sz w:val="28"/>
                <w:szCs w:val="28"/>
              </w:rPr>
            </w:pPr>
          </w:p>
        </w:tc>
        <w:tc>
          <w:tcPr>
            <w:tcW w:w="4536" w:type="dxa"/>
            <w:gridSpan w:val="12"/>
            <w:shd w:val="clear" w:color="auto" w:fill="auto"/>
            <w:noWrap/>
            <w:vAlign w:val="bottom"/>
            <w:hideMark/>
          </w:tcPr>
          <w:p w14:paraId="50D5F917" w14:textId="77777777" w:rsidR="000C7E46" w:rsidRPr="00CE1956" w:rsidRDefault="000C7E46" w:rsidP="00420DF7">
            <w:pPr>
              <w:jc w:val="center"/>
              <w:rPr>
                <w:b/>
                <w:bCs/>
                <w:sz w:val="28"/>
                <w:szCs w:val="28"/>
              </w:rPr>
            </w:pPr>
            <w:r w:rsidRPr="00CE1956">
              <w:rPr>
                <w:b/>
                <w:bCs/>
                <w:sz w:val="28"/>
                <w:szCs w:val="28"/>
              </w:rPr>
              <w:t>Сетевая организация 2:</w:t>
            </w:r>
          </w:p>
        </w:tc>
      </w:tr>
      <w:tr w:rsidR="000C7E46" w:rsidRPr="00CE1956" w14:paraId="4695A67F" w14:textId="77777777" w:rsidTr="00420DF7">
        <w:trPr>
          <w:gridAfter w:val="1"/>
          <w:wAfter w:w="146" w:type="dxa"/>
          <w:trHeight w:val="300"/>
        </w:trPr>
        <w:tc>
          <w:tcPr>
            <w:tcW w:w="532" w:type="dxa"/>
            <w:gridSpan w:val="2"/>
            <w:shd w:val="clear" w:color="auto" w:fill="auto"/>
            <w:noWrap/>
            <w:vAlign w:val="center"/>
            <w:hideMark/>
          </w:tcPr>
          <w:p w14:paraId="1553B35D" w14:textId="77777777" w:rsidR="000C7E46" w:rsidRPr="00CE1956" w:rsidRDefault="000C7E46" w:rsidP="00420DF7"/>
        </w:tc>
        <w:tc>
          <w:tcPr>
            <w:tcW w:w="1170" w:type="dxa"/>
            <w:gridSpan w:val="5"/>
            <w:shd w:val="clear" w:color="auto" w:fill="auto"/>
            <w:noWrap/>
            <w:vAlign w:val="bottom"/>
            <w:hideMark/>
          </w:tcPr>
          <w:p w14:paraId="4714A398" w14:textId="77777777" w:rsidR="000C7E46" w:rsidRPr="00CE1956" w:rsidRDefault="000C7E46" w:rsidP="00420DF7">
            <w:pPr>
              <w:rPr>
                <w:sz w:val="28"/>
                <w:szCs w:val="28"/>
              </w:rPr>
            </w:pPr>
          </w:p>
        </w:tc>
        <w:tc>
          <w:tcPr>
            <w:tcW w:w="995" w:type="dxa"/>
            <w:gridSpan w:val="2"/>
            <w:shd w:val="clear" w:color="auto" w:fill="auto"/>
            <w:noWrap/>
            <w:vAlign w:val="bottom"/>
            <w:hideMark/>
          </w:tcPr>
          <w:p w14:paraId="7DD4C985" w14:textId="77777777" w:rsidR="000C7E46" w:rsidRPr="00CE1956" w:rsidRDefault="000C7E46" w:rsidP="00420DF7">
            <w:pPr>
              <w:rPr>
                <w:sz w:val="28"/>
                <w:szCs w:val="28"/>
              </w:rPr>
            </w:pPr>
          </w:p>
        </w:tc>
        <w:tc>
          <w:tcPr>
            <w:tcW w:w="992" w:type="dxa"/>
            <w:gridSpan w:val="2"/>
            <w:shd w:val="clear" w:color="auto" w:fill="auto"/>
            <w:noWrap/>
            <w:vAlign w:val="bottom"/>
            <w:hideMark/>
          </w:tcPr>
          <w:p w14:paraId="6743E235" w14:textId="77777777" w:rsidR="000C7E46" w:rsidRPr="00CE1956" w:rsidRDefault="000C7E46" w:rsidP="00420DF7">
            <w:pPr>
              <w:rPr>
                <w:sz w:val="28"/>
                <w:szCs w:val="28"/>
              </w:rPr>
            </w:pPr>
          </w:p>
        </w:tc>
        <w:tc>
          <w:tcPr>
            <w:tcW w:w="992" w:type="dxa"/>
            <w:gridSpan w:val="2"/>
            <w:shd w:val="clear" w:color="auto" w:fill="auto"/>
            <w:noWrap/>
            <w:vAlign w:val="bottom"/>
            <w:hideMark/>
          </w:tcPr>
          <w:p w14:paraId="324A04DD" w14:textId="77777777" w:rsidR="000C7E46" w:rsidRPr="00CE1956" w:rsidRDefault="000C7E46" w:rsidP="00420DF7">
            <w:pPr>
              <w:rPr>
                <w:sz w:val="28"/>
                <w:szCs w:val="28"/>
              </w:rPr>
            </w:pPr>
          </w:p>
        </w:tc>
        <w:tc>
          <w:tcPr>
            <w:tcW w:w="940" w:type="dxa"/>
            <w:gridSpan w:val="3"/>
            <w:shd w:val="clear" w:color="auto" w:fill="auto"/>
            <w:noWrap/>
            <w:vAlign w:val="bottom"/>
            <w:hideMark/>
          </w:tcPr>
          <w:p w14:paraId="5CA9648E" w14:textId="77777777" w:rsidR="000C7E46" w:rsidRPr="00CE1956" w:rsidRDefault="000C7E46" w:rsidP="00420DF7">
            <w:pPr>
              <w:rPr>
                <w:sz w:val="28"/>
                <w:szCs w:val="28"/>
              </w:rPr>
            </w:pPr>
          </w:p>
        </w:tc>
        <w:tc>
          <w:tcPr>
            <w:tcW w:w="1186" w:type="dxa"/>
            <w:gridSpan w:val="3"/>
            <w:shd w:val="clear" w:color="auto" w:fill="auto"/>
            <w:noWrap/>
            <w:vAlign w:val="center"/>
            <w:hideMark/>
          </w:tcPr>
          <w:p w14:paraId="6983865B" w14:textId="77777777" w:rsidR="000C7E46" w:rsidRPr="00CE1956" w:rsidRDefault="000C7E46" w:rsidP="00420DF7">
            <w:pPr>
              <w:jc w:val="center"/>
              <w:rPr>
                <w:sz w:val="28"/>
                <w:szCs w:val="28"/>
              </w:rPr>
            </w:pPr>
          </w:p>
        </w:tc>
        <w:tc>
          <w:tcPr>
            <w:tcW w:w="997" w:type="dxa"/>
            <w:gridSpan w:val="3"/>
            <w:shd w:val="clear" w:color="auto" w:fill="auto"/>
            <w:noWrap/>
            <w:vAlign w:val="center"/>
            <w:hideMark/>
          </w:tcPr>
          <w:p w14:paraId="75C64B0A" w14:textId="77777777" w:rsidR="000C7E46" w:rsidRPr="00CE1956" w:rsidRDefault="000C7E46" w:rsidP="00420DF7">
            <w:pPr>
              <w:jc w:val="center"/>
              <w:rPr>
                <w:sz w:val="28"/>
                <w:szCs w:val="28"/>
              </w:rPr>
            </w:pPr>
          </w:p>
        </w:tc>
        <w:tc>
          <w:tcPr>
            <w:tcW w:w="854" w:type="dxa"/>
            <w:gridSpan w:val="2"/>
            <w:shd w:val="clear" w:color="auto" w:fill="auto"/>
            <w:noWrap/>
            <w:vAlign w:val="center"/>
            <w:hideMark/>
          </w:tcPr>
          <w:p w14:paraId="5339B3BF" w14:textId="77777777" w:rsidR="000C7E46" w:rsidRPr="00CE1956" w:rsidRDefault="000C7E46" w:rsidP="00420DF7">
            <w:pPr>
              <w:jc w:val="center"/>
              <w:rPr>
                <w:sz w:val="28"/>
                <w:szCs w:val="28"/>
              </w:rPr>
            </w:pPr>
          </w:p>
        </w:tc>
        <w:tc>
          <w:tcPr>
            <w:tcW w:w="1559" w:type="dxa"/>
            <w:gridSpan w:val="4"/>
            <w:shd w:val="clear" w:color="auto" w:fill="auto"/>
            <w:noWrap/>
            <w:vAlign w:val="bottom"/>
            <w:hideMark/>
          </w:tcPr>
          <w:p w14:paraId="67B17CA1" w14:textId="77777777" w:rsidR="000C7E46" w:rsidRPr="00CE1956" w:rsidRDefault="000C7E46" w:rsidP="00420DF7">
            <w:pPr>
              <w:rPr>
                <w:sz w:val="28"/>
                <w:szCs w:val="28"/>
              </w:rPr>
            </w:pPr>
          </w:p>
        </w:tc>
        <w:tc>
          <w:tcPr>
            <w:tcW w:w="992" w:type="dxa"/>
            <w:gridSpan w:val="3"/>
          </w:tcPr>
          <w:p w14:paraId="1F0708F4" w14:textId="77777777" w:rsidR="000C7E46" w:rsidRPr="00CE1956" w:rsidRDefault="000C7E46" w:rsidP="00420DF7">
            <w:pPr>
              <w:rPr>
                <w:sz w:val="28"/>
                <w:szCs w:val="28"/>
              </w:rPr>
            </w:pPr>
          </w:p>
        </w:tc>
        <w:tc>
          <w:tcPr>
            <w:tcW w:w="993" w:type="dxa"/>
            <w:gridSpan w:val="3"/>
            <w:shd w:val="clear" w:color="auto" w:fill="auto"/>
            <w:noWrap/>
            <w:vAlign w:val="bottom"/>
            <w:hideMark/>
          </w:tcPr>
          <w:p w14:paraId="6BEF31A9" w14:textId="77777777" w:rsidR="000C7E46" w:rsidRPr="00CE1956" w:rsidRDefault="000C7E46" w:rsidP="00420DF7">
            <w:pPr>
              <w:rPr>
                <w:sz w:val="28"/>
                <w:szCs w:val="28"/>
              </w:rPr>
            </w:pPr>
          </w:p>
        </w:tc>
        <w:tc>
          <w:tcPr>
            <w:tcW w:w="1134" w:type="dxa"/>
            <w:gridSpan w:val="2"/>
            <w:shd w:val="clear" w:color="auto" w:fill="auto"/>
            <w:noWrap/>
            <w:vAlign w:val="bottom"/>
            <w:hideMark/>
          </w:tcPr>
          <w:p w14:paraId="52510300" w14:textId="77777777" w:rsidR="000C7E46" w:rsidRPr="00CE1956" w:rsidRDefault="000C7E46" w:rsidP="00420DF7">
            <w:pPr>
              <w:rPr>
                <w:sz w:val="28"/>
                <w:szCs w:val="28"/>
              </w:rPr>
            </w:pPr>
          </w:p>
        </w:tc>
        <w:tc>
          <w:tcPr>
            <w:tcW w:w="1275" w:type="dxa"/>
            <w:gridSpan w:val="3"/>
            <w:shd w:val="clear" w:color="auto" w:fill="auto"/>
            <w:noWrap/>
            <w:vAlign w:val="bottom"/>
            <w:hideMark/>
          </w:tcPr>
          <w:p w14:paraId="08ECF257" w14:textId="77777777" w:rsidR="000C7E46" w:rsidRPr="00CE1956" w:rsidRDefault="000C7E46" w:rsidP="00420DF7">
            <w:pPr>
              <w:rPr>
                <w:sz w:val="28"/>
                <w:szCs w:val="28"/>
              </w:rPr>
            </w:pPr>
          </w:p>
        </w:tc>
        <w:tc>
          <w:tcPr>
            <w:tcW w:w="1134" w:type="dxa"/>
            <w:gridSpan w:val="4"/>
            <w:shd w:val="clear" w:color="auto" w:fill="auto"/>
            <w:noWrap/>
            <w:vAlign w:val="bottom"/>
            <w:hideMark/>
          </w:tcPr>
          <w:p w14:paraId="0519B732" w14:textId="77777777" w:rsidR="000C7E46" w:rsidRPr="00CE1956" w:rsidRDefault="000C7E46" w:rsidP="00420DF7">
            <w:pPr>
              <w:rPr>
                <w:sz w:val="28"/>
                <w:szCs w:val="28"/>
              </w:rPr>
            </w:pPr>
          </w:p>
        </w:tc>
      </w:tr>
      <w:tr w:rsidR="000C7E46" w:rsidRPr="00CE1956" w14:paraId="5DEADD9E" w14:textId="77777777" w:rsidTr="00420DF7">
        <w:trPr>
          <w:gridAfter w:val="1"/>
          <w:wAfter w:w="146" w:type="dxa"/>
          <w:trHeight w:val="300"/>
        </w:trPr>
        <w:tc>
          <w:tcPr>
            <w:tcW w:w="532" w:type="dxa"/>
            <w:gridSpan w:val="2"/>
            <w:shd w:val="clear" w:color="auto" w:fill="auto"/>
            <w:noWrap/>
            <w:vAlign w:val="center"/>
            <w:hideMark/>
          </w:tcPr>
          <w:p w14:paraId="76212BDA" w14:textId="77777777" w:rsidR="000C7E46" w:rsidRPr="00CE1956" w:rsidRDefault="000C7E46" w:rsidP="00420DF7"/>
        </w:tc>
        <w:tc>
          <w:tcPr>
            <w:tcW w:w="1170" w:type="dxa"/>
            <w:gridSpan w:val="5"/>
            <w:shd w:val="clear" w:color="auto" w:fill="auto"/>
            <w:noWrap/>
            <w:vAlign w:val="bottom"/>
            <w:hideMark/>
          </w:tcPr>
          <w:p w14:paraId="719C429A" w14:textId="77777777" w:rsidR="000C7E46" w:rsidRPr="00CE1956" w:rsidRDefault="000C7E46" w:rsidP="00420DF7">
            <w:pPr>
              <w:rPr>
                <w:sz w:val="28"/>
                <w:szCs w:val="28"/>
              </w:rPr>
            </w:pPr>
          </w:p>
        </w:tc>
        <w:tc>
          <w:tcPr>
            <w:tcW w:w="995" w:type="dxa"/>
            <w:gridSpan w:val="2"/>
            <w:shd w:val="clear" w:color="auto" w:fill="auto"/>
            <w:noWrap/>
            <w:vAlign w:val="bottom"/>
            <w:hideMark/>
          </w:tcPr>
          <w:p w14:paraId="12B40A41" w14:textId="77777777" w:rsidR="000C7E46" w:rsidRPr="00CE1956" w:rsidRDefault="000C7E46" w:rsidP="00420DF7">
            <w:pPr>
              <w:rPr>
                <w:sz w:val="28"/>
                <w:szCs w:val="28"/>
              </w:rPr>
            </w:pPr>
          </w:p>
        </w:tc>
        <w:tc>
          <w:tcPr>
            <w:tcW w:w="992" w:type="dxa"/>
            <w:gridSpan w:val="2"/>
            <w:shd w:val="clear" w:color="auto" w:fill="auto"/>
            <w:noWrap/>
            <w:vAlign w:val="bottom"/>
            <w:hideMark/>
          </w:tcPr>
          <w:p w14:paraId="1FFA2047" w14:textId="77777777" w:rsidR="000C7E46" w:rsidRPr="00CE1956" w:rsidRDefault="000C7E46" w:rsidP="00420DF7">
            <w:pPr>
              <w:rPr>
                <w:sz w:val="28"/>
                <w:szCs w:val="28"/>
              </w:rPr>
            </w:pPr>
          </w:p>
        </w:tc>
        <w:tc>
          <w:tcPr>
            <w:tcW w:w="992" w:type="dxa"/>
            <w:gridSpan w:val="2"/>
            <w:shd w:val="clear" w:color="auto" w:fill="auto"/>
            <w:noWrap/>
            <w:vAlign w:val="bottom"/>
            <w:hideMark/>
          </w:tcPr>
          <w:p w14:paraId="59B51444" w14:textId="77777777" w:rsidR="000C7E46" w:rsidRPr="00CE1956" w:rsidRDefault="000C7E46" w:rsidP="00420DF7">
            <w:pPr>
              <w:rPr>
                <w:sz w:val="28"/>
                <w:szCs w:val="28"/>
              </w:rPr>
            </w:pPr>
          </w:p>
        </w:tc>
        <w:tc>
          <w:tcPr>
            <w:tcW w:w="940" w:type="dxa"/>
            <w:gridSpan w:val="3"/>
            <w:shd w:val="clear" w:color="auto" w:fill="auto"/>
            <w:noWrap/>
            <w:vAlign w:val="bottom"/>
            <w:hideMark/>
          </w:tcPr>
          <w:p w14:paraId="12D751B1" w14:textId="77777777" w:rsidR="000C7E46" w:rsidRPr="00CE1956" w:rsidRDefault="000C7E46" w:rsidP="00420DF7">
            <w:pPr>
              <w:rPr>
                <w:sz w:val="28"/>
                <w:szCs w:val="28"/>
              </w:rPr>
            </w:pPr>
          </w:p>
        </w:tc>
        <w:tc>
          <w:tcPr>
            <w:tcW w:w="1186" w:type="dxa"/>
            <w:gridSpan w:val="3"/>
            <w:shd w:val="clear" w:color="auto" w:fill="auto"/>
            <w:noWrap/>
            <w:vAlign w:val="center"/>
            <w:hideMark/>
          </w:tcPr>
          <w:p w14:paraId="6965B6BC" w14:textId="77777777" w:rsidR="000C7E46" w:rsidRPr="00CE1956" w:rsidRDefault="000C7E46" w:rsidP="00420DF7">
            <w:pPr>
              <w:jc w:val="center"/>
              <w:rPr>
                <w:sz w:val="28"/>
                <w:szCs w:val="28"/>
              </w:rPr>
            </w:pPr>
          </w:p>
        </w:tc>
        <w:tc>
          <w:tcPr>
            <w:tcW w:w="997" w:type="dxa"/>
            <w:gridSpan w:val="3"/>
            <w:shd w:val="clear" w:color="auto" w:fill="auto"/>
            <w:noWrap/>
            <w:vAlign w:val="center"/>
            <w:hideMark/>
          </w:tcPr>
          <w:p w14:paraId="7E20366A" w14:textId="77777777" w:rsidR="000C7E46" w:rsidRPr="00CE1956" w:rsidRDefault="000C7E46" w:rsidP="00420DF7">
            <w:pPr>
              <w:jc w:val="center"/>
              <w:rPr>
                <w:sz w:val="28"/>
                <w:szCs w:val="28"/>
              </w:rPr>
            </w:pPr>
          </w:p>
        </w:tc>
        <w:tc>
          <w:tcPr>
            <w:tcW w:w="854" w:type="dxa"/>
            <w:gridSpan w:val="2"/>
            <w:shd w:val="clear" w:color="auto" w:fill="auto"/>
            <w:noWrap/>
            <w:vAlign w:val="center"/>
            <w:hideMark/>
          </w:tcPr>
          <w:p w14:paraId="34D484D5" w14:textId="77777777" w:rsidR="000C7E46" w:rsidRPr="00CE1956" w:rsidRDefault="000C7E46" w:rsidP="00420DF7">
            <w:pPr>
              <w:jc w:val="center"/>
              <w:rPr>
                <w:sz w:val="28"/>
                <w:szCs w:val="28"/>
              </w:rPr>
            </w:pPr>
          </w:p>
        </w:tc>
        <w:tc>
          <w:tcPr>
            <w:tcW w:w="1559" w:type="dxa"/>
            <w:gridSpan w:val="4"/>
            <w:shd w:val="clear" w:color="auto" w:fill="auto"/>
            <w:noWrap/>
            <w:vAlign w:val="bottom"/>
            <w:hideMark/>
          </w:tcPr>
          <w:p w14:paraId="57F8B0D3" w14:textId="77777777" w:rsidR="000C7E46" w:rsidRPr="00CE1956" w:rsidRDefault="000C7E46" w:rsidP="00420DF7">
            <w:pPr>
              <w:rPr>
                <w:sz w:val="28"/>
                <w:szCs w:val="28"/>
              </w:rPr>
            </w:pPr>
          </w:p>
        </w:tc>
        <w:tc>
          <w:tcPr>
            <w:tcW w:w="992" w:type="dxa"/>
            <w:gridSpan w:val="3"/>
          </w:tcPr>
          <w:p w14:paraId="7AA4797F" w14:textId="77777777" w:rsidR="000C7E46" w:rsidRPr="00CE1956" w:rsidRDefault="000C7E46" w:rsidP="00420DF7">
            <w:pPr>
              <w:rPr>
                <w:sz w:val="28"/>
                <w:szCs w:val="28"/>
              </w:rPr>
            </w:pPr>
          </w:p>
        </w:tc>
        <w:tc>
          <w:tcPr>
            <w:tcW w:w="993" w:type="dxa"/>
            <w:gridSpan w:val="3"/>
            <w:shd w:val="clear" w:color="auto" w:fill="auto"/>
            <w:noWrap/>
            <w:vAlign w:val="bottom"/>
            <w:hideMark/>
          </w:tcPr>
          <w:p w14:paraId="12D5FE17" w14:textId="77777777" w:rsidR="000C7E46" w:rsidRPr="00CE1956" w:rsidRDefault="000C7E46" w:rsidP="00420DF7">
            <w:pPr>
              <w:rPr>
                <w:sz w:val="28"/>
                <w:szCs w:val="28"/>
              </w:rPr>
            </w:pPr>
          </w:p>
        </w:tc>
        <w:tc>
          <w:tcPr>
            <w:tcW w:w="1134" w:type="dxa"/>
            <w:gridSpan w:val="2"/>
            <w:shd w:val="clear" w:color="auto" w:fill="auto"/>
            <w:noWrap/>
            <w:vAlign w:val="bottom"/>
            <w:hideMark/>
          </w:tcPr>
          <w:p w14:paraId="3681830F" w14:textId="77777777" w:rsidR="000C7E46" w:rsidRPr="00CE1956" w:rsidRDefault="000C7E46" w:rsidP="00420DF7">
            <w:pPr>
              <w:rPr>
                <w:sz w:val="28"/>
                <w:szCs w:val="28"/>
              </w:rPr>
            </w:pPr>
          </w:p>
        </w:tc>
        <w:tc>
          <w:tcPr>
            <w:tcW w:w="1275" w:type="dxa"/>
            <w:gridSpan w:val="3"/>
            <w:shd w:val="clear" w:color="auto" w:fill="auto"/>
            <w:noWrap/>
            <w:vAlign w:val="bottom"/>
            <w:hideMark/>
          </w:tcPr>
          <w:p w14:paraId="218DB3F6" w14:textId="77777777" w:rsidR="000C7E46" w:rsidRPr="00CE1956" w:rsidRDefault="000C7E46" w:rsidP="00420DF7">
            <w:pPr>
              <w:rPr>
                <w:sz w:val="28"/>
                <w:szCs w:val="28"/>
              </w:rPr>
            </w:pPr>
          </w:p>
        </w:tc>
        <w:tc>
          <w:tcPr>
            <w:tcW w:w="1134" w:type="dxa"/>
            <w:gridSpan w:val="4"/>
            <w:shd w:val="clear" w:color="auto" w:fill="auto"/>
            <w:noWrap/>
            <w:vAlign w:val="bottom"/>
            <w:hideMark/>
          </w:tcPr>
          <w:p w14:paraId="543DB237" w14:textId="77777777" w:rsidR="000C7E46" w:rsidRPr="00CE1956" w:rsidRDefault="000C7E46" w:rsidP="00420DF7">
            <w:pPr>
              <w:rPr>
                <w:sz w:val="28"/>
                <w:szCs w:val="28"/>
              </w:rPr>
            </w:pPr>
          </w:p>
        </w:tc>
      </w:tr>
      <w:tr w:rsidR="000C7E46" w:rsidRPr="00CE1956" w14:paraId="0758266D" w14:textId="77777777" w:rsidTr="00420DF7">
        <w:trPr>
          <w:gridAfter w:val="1"/>
          <w:wAfter w:w="146" w:type="dxa"/>
          <w:trHeight w:val="300"/>
        </w:trPr>
        <w:tc>
          <w:tcPr>
            <w:tcW w:w="532" w:type="dxa"/>
            <w:gridSpan w:val="2"/>
            <w:shd w:val="clear" w:color="auto" w:fill="auto"/>
            <w:noWrap/>
            <w:vAlign w:val="center"/>
            <w:hideMark/>
          </w:tcPr>
          <w:p w14:paraId="1644D6FC" w14:textId="77777777" w:rsidR="000C7E46" w:rsidRPr="00CE1956" w:rsidRDefault="000C7E46" w:rsidP="00420DF7"/>
        </w:tc>
        <w:tc>
          <w:tcPr>
            <w:tcW w:w="1170" w:type="dxa"/>
            <w:gridSpan w:val="5"/>
            <w:shd w:val="clear" w:color="auto" w:fill="auto"/>
            <w:noWrap/>
            <w:vAlign w:val="bottom"/>
            <w:hideMark/>
          </w:tcPr>
          <w:p w14:paraId="69F83A31" w14:textId="77777777" w:rsidR="000C7E46" w:rsidRPr="00CE1956" w:rsidRDefault="000C7E46" w:rsidP="00420DF7">
            <w:pPr>
              <w:rPr>
                <w:sz w:val="28"/>
                <w:szCs w:val="28"/>
              </w:rPr>
            </w:pPr>
          </w:p>
        </w:tc>
        <w:tc>
          <w:tcPr>
            <w:tcW w:w="995" w:type="dxa"/>
            <w:gridSpan w:val="2"/>
            <w:shd w:val="clear" w:color="auto" w:fill="auto"/>
            <w:noWrap/>
            <w:vAlign w:val="bottom"/>
            <w:hideMark/>
          </w:tcPr>
          <w:p w14:paraId="72DD4FED" w14:textId="77777777" w:rsidR="000C7E46" w:rsidRPr="00CE1956" w:rsidRDefault="000C7E46" w:rsidP="00420DF7">
            <w:pPr>
              <w:rPr>
                <w:sz w:val="28"/>
                <w:szCs w:val="28"/>
              </w:rPr>
            </w:pPr>
          </w:p>
        </w:tc>
        <w:tc>
          <w:tcPr>
            <w:tcW w:w="992" w:type="dxa"/>
            <w:gridSpan w:val="2"/>
            <w:shd w:val="clear" w:color="auto" w:fill="auto"/>
            <w:noWrap/>
            <w:vAlign w:val="bottom"/>
            <w:hideMark/>
          </w:tcPr>
          <w:p w14:paraId="2F50270B" w14:textId="77777777" w:rsidR="000C7E46" w:rsidRPr="00CE1956" w:rsidRDefault="000C7E46" w:rsidP="00420DF7">
            <w:pPr>
              <w:rPr>
                <w:sz w:val="28"/>
                <w:szCs w:val="28"/>
              </w:rPr>
            </w:pPr>
          </w:p>
        </w:tc>
        <w:tc>
          <w:tcPr>
            <w:tcW w:w="992" w:type="dxa"/>
            <w:gridSpan w:val="2"/>
            <w:shd w:val="clear" w:color="auto" w:fill="auto"/>
            <w:noWrap/>
            <w:vAlign w:val="bottom"/>
            <w:hideMark/>
          </w:tcPr>
          <w:p w14:paraId="30F692DC" w14:textId="77777777" w:rsidR="000C7E46" w:rsidRPr="00CE1956" w:rsidRDefault="000C7E46" w:rsidP="00420DF7">
            <w:pPr>
              <w:rPr>
                <w:sz w:val="28"/>
                <w:szCs w:val="28"/>
              </w:rPr>
            </w:pPr>
          </w:p>
        </w:tc>
        <w:tc>
          <w:tcPr>
            <w:tcW w:w="940" w:type="dxa"/>
            <w:gridSpan w:val="3"/>
            <w:shd w:val="clear" w:color="auto" w:fill="auto"/>
            <w:noWrap/>
            <w:vAlign w:val="bottom"/>
            <w:hideMark/>
          </w:tcPr>
          <w:p w14:paraId="7E6CCECB" w14:textId="77777777" w:rsidR="000C7E46" w:rsidRPr="00CE1956" w:rsidRDefault="000C7E46" w:rsidP="00420DF7">
            <w:pPr>
              <w:rPr>
                <w:sz w:val="28"/>
                <w:szCs w:val="28"/>
              </w:rPr>
            </w:pPr>
          </w:p>
        </w:tc>
        <w:tc>
          <w:tcPr>
            <w:tcW w:w="1186" w:type="dxa"/>
            <w:gridSpan w:val="3"/>
            <w:shd w:val="clear" w:color="auto" w:fill="auto"/>
            <w:noWrap/>
            <w:vAlign w:val="center"/>
            <w:hideMark/>
          </w:tcPr>
          <w:p w14:paraId="2F464FE3" w14:textId="77777777" w:rsidR="000C7E46" w:rsidRPr="00CE1956" w:rsidRDefault="000C7E46" w:rsidP="00420DF7">
            <w:pPr>
              <w:jc w:val="center"/>
              <w:rPr>
                <w:sz w:val="28"/>
                <w:szCs w:val="28"/>
              </w:rPr>
            </w:pPr>
          </w:p>
        </w:tc>
        <w:tc>
          <w:tcPr>
            <w:tcW w:w="997" w:type="dxa"/>
            <w:gridSpan w:val="3"/>
            <w:shd w:val="clear" w:color="auto" w:fill="auto"/>
            <w:noWrap/>
            <w:vAlign w:val="center"/>
            <w:hideMark/>
          </w:tcPr>
          <w:p w14:paraId="377380F8" w14:textId="77777777" w:rsidR="000C7E46" w:rsidRPr="00CE1956" w:rsidRDefault="000C7E46" w:rsidP="00420DF7">
            <w:pPr>
              <w:jc w:val="center"/>
              <w:rPr>
                <w:sz w:val="28"/>
                <w:szCs w:val="28"/>
              </w:rPr>
            </w:pPr>
          </w:p>
        </w:tc>
        <w:tc>
          <w:tcPr>
            <w:tcW w:w="854" w:type="dxa"/>
            <w:gridSpan w:val="2"/>
            <w:shd w:val="clear" w:color="auto" w:fill="auto"/>
            <w:noWrap/>
            <w:vAlign w:val="center"/>
            <w:hideMark/>
          </w:tcPr>
          <w:p w14:paraId="65278B33" w14:textId="77777777" w:rsidR="000C7E46" w:rsidRPr="00CE1956" w:rsidRDefault="000C7E46" w:rsidP="00420DF7">
            <w:pPr>
              <w:jc w:val="center"/>
              <w:rPr>
                <w:sz w:val="28"/>
                <w:szCs w:val="28"/>
              </w:rPr>
            </w:pPr>
          </w:p>
        </w:tc>
        <w:tc>
          <w:tcPr>
            <w:tcW w:w="1559" w:type="dxa"/>
            <w:gridSpan w:val="4"/>
            <w:shd w:val="clear" w:color="auto" w:fill="auto"/>
            <w:noWrap/>
            <w:vAlign w:val="bottom"/>
            <w:hideMark/>
          </w:tcPr>
          <w:p w14:paraId="39140CF4" w14:textId="77777777" w:rsidR="000C7E46" w:rsidRPr="00CE1956" w:rsidRDefault="000C7E46" w:rsidP="00420DF7">
            <w:pPr>
              <w:rPr>
                <w:sz w:val="28"/>
                <w:szCs w:val="28"/>
              </w:rPr>
            </w:pPr>
          </w:p>
        </w:tc>
        <w:tc>
          <w:tcPr>
            <w:tcW w:w="992" w:type="dxa"/>
            <w:gridSpan w:val="3"/>
          </w:tcPr>
          <w:p w14:paraId="5141B5EB" w14:textId="77777777" w:rsidR="000C7E46" w:rsidRPr="00CE1956" w:rsidRDefault="000C7E46" w:rsidP="00420DF7">
            <w:pPr>
              <w:rPr>
                <w:sz w:val="28"/>
                <w:szCs w:val="28"/>
              </w:rPr>
            </w:pPr>
          </w:p>
        </w:tc>
        <w:tc>
          <w:tcPr>
            <w:tcW w:w="993" w:type="dxa"/>
            <w:gridSpan w:val="3"/>
            <w:shd w:val="clear" w:color="auto" w:fill="auto"/>
            <w:noWrap/>
            <w:vAlign w:val="bottom"/>
            <w:hideMark/>
          </w:tcPr>
          <w:p w14:paraId="60ECEAEF" w14:textId="77777777" w:rsidR="000C7E46" w:rsidRPr="00CE1956" w:rsidRDefault="000C7E46" w:rsidP="00420DF7">
            <w:pPr>
              <w:rPr>
                <w:sz w:val="28"/>
                <w:szCs w:val="28"/>
              </w:rPr>
            </w:pPr>
          </w:p>
        </w:tc>
        <w:tc>
          <w:tcPr>
            <w:tcW w:w="1134" w:type="dxa"/>
            <w:gridSpan w:val="2"/>
            <w:shd w:val="clear" w:color="auto" w:fill="auto"/>
            <w:noWrap/>
            <w:vAlign w:val="bottom"/>
            <w:hideMark/>
          </w:tcPr>
          <w:p w14:paraId="7BFDC89C" w14:textId="77777777" w:rsidR="000C7E46" w:rsidRPr="00CE1956" w:rsidRDefault="000C7E46" w:rsidP="00420DF7">
            <w:pPr>
              <w:rPr>
                <w:sz w:val="28"/>
                <w:szCs w:val="28"/>
              </w:rPr>
            </w:pPr>
          </w:p>
        </w:tc>
        <w:tc>
          <w:tcPr>
            <w:tcW w:w="1275" w:type="dxa"/>
            <w:gridSpan w:val="3"/>
            <w:shd w:val="clear" w:color="auto" w:fill="auto"/>
            <w:noWrap/>
            <w:vAlign w:val="bottom"/>
            <w:hideMark/>
          </w:tcPr>
          <w:p w14:paraId="5205F731" w14:textId="77777777" w:rsidR="000C7E46" w:rsidRPr="00CE1956" w:rsidRDefault="000C7E46" w:rsidP="00420DF7">
            <w:pPr>
              <w:rPr>
                <w:sz w:val="28"/>
                <w:szCs w:val="28"/>
              </w:rPr>
            </w:pPr>
          </w:p>
        </w:tc>
        <w:tc>
          <w:tcPr>
            <w:tcW w:w="1134" w:type="dxa"/>
            <w:gridSpan w:val="4"/>
            <w:shd w:val="clear" w:color="auto" w:fill="auto"/>
            <w:noWrap/>
            <w:vAlign w:val="bottom"/>
            <w:hideMark/>
          </w:tcPr>
          <w:p w14:paraId="49E8E9A4" w14:textId="77777777" w:rsidR="000C7E46" w:rsidRPr="00CE1956" w:rsidRDefault="000C7E46" w:rsidP="00420DF7">
            <w:pPr>
              <w:rPr>
                <w:sz w:val="28"/>
                <w:szCs w:val="28"/>
              </w:rPr>
            </w:pPr>
          </w:p>
        </w:tc>
      </w:tr>
      <w:tr w:rsidR="000C7E46" w:rsidRPr="00CE1956" w14:paraId="21457CA0" w14:textId="77777777" w:rsidTr="00420DF7">
        <w:trPr>
          <w:gridAfter w:val="1"/>
          <w:wAfter w:w="146" w:type="dxa"/>
          <w:trHeight w:val="480"/>
        </w:trPr>
        <w:tc>
          <w:tcPr>
            <w:tcW w:w="532" w:type="dxa"/>
            <w:gridSpan w:val="2"/>
            <w:shd w:val="clear" w:color="auto" w:fill="auto"/>
            <w:noWrap/>
            <w:vAlign w:val="bottom"/>
            <w:hideMark/>
          </w:tcPr>
          <w:p w14:paraId="5BC6E203" w14:textId="77777777" w:rsidR="000C7E46" w:rsidRPr="00CE1956" w:rsidRDefault="000C7E46" w:rsidP="00420DF7"/>
        </w:tc>
        <w:tc>
          <w:tcPr>
            <w:tcW w:w="1170" w:type="dxa"/>
            <w:gridSpan w:val="5"/>
            <w:shd w:val="clear" w:color="auto" w:fill="auto"/>
            <w:noWrap/>
            <w:hideMark/>
          </w:tcPr>
          <w:p w14:paraId="77D972B1" w14:textId="77777777" w:rsidR="000C7E46" w:rsidRPr="00CE1956" w:rsidRDefault="000C7E46" w:rsidP="00420DF7">
            <w:pPr>
              <w:rPr>
                <w:b/>
                <w:bCs/>
                <w:sz w:val="28"/>
                <w:szCs w:val="28"/>
              </w:rPr>
            </w:pPr>
          </w:p>
        </w:tc>
        <w:tc>
          <w:tcPr>
            <w:tcW w:w="995" w:type="dxa"/>
            <w:gridSpan w:val="2"/>
            <w:shd w:val="clear" w:color="auto" w:fill="auto"/>
            <w:noWrap/>
            <w:hideMark/>
          </w:tcPr>
          <w:p w14:paraId="6C11D5D4" w14:textId="77777777" w:rsidR="000C7E46" w:rsidRPr="00CE1956" w:rsidRDefault="000C7E46" w:rsidP="00420DF7">
            <w:pPr>
              <w:rPr>
                <w:b/>
                <w:bCs/>
                <w:sz w:val="28"/>
                <w:szCs w:val="28"/>
              </w:rPr>
            </w:pPr>
          </w:p>
        </w:tc>
        <w:tc>
          <w:tcPr>
            <w:tcW w:w="992" w:type="dxa"/>
            <w:gridSpan w:val="2"/>
            <w:shd w:val="clear" w:color="auto" w:fill="auto"/>
            <w:noWrap/>
            <w:hideMark/>
          </w:tcPr>
          <w:p w14:paraId="034504A7" w14:textId="77777777" w:rsidR="000C7E46" w:rsidRPr="00CE1956" w:rsidRDefault="000C7E46" w:rsidP="00420DF7">
            <w:pPr>
              <w:rPr>
                <w:b/>
                <w:bCs/>
                <w:sz w:val="28"/>
                <w:szCs w:val="28"/>
              </w:rPr>
            </w:pPr>
          </w:p>
        </w:tc>
        <w:tc>
          <w:tcPr>
            <w:tcW w:w="992" w:type="dxa"/>
            <w:gridSpan w:val="2"/>
            <w:shd w:val="clear" w:color="auto" w:fill="auto"/>
            <w:noWrap/>
            <w:vAlign w:val="bottom"/>
            <w:hideMark/>
          </w:tcPr>
          <w:p w14:paraId="09D03E08" w14:textId="77777777" w:rsidR="000C7E46" w:rsidRPr="00CE1956" w:rsidRDefault="000C7E46" w:rsidP="00420DF7">
            <w:pPr>
              <w:rPr>
                <w:b/>
                <w:bCs/>
                <w:sz w:val="28"/>
                <w:szCs w:val="28"/>
              </w:rPr>
            </w:pPr>
          </w:p>
        </w:tc>
        <w:tc>
          <w:tcPr>
            <w:tcW w:w="940" w:type="dxa"/>
            <w:gridSpan w:val="3"/>
            <w:shd w:val="clear" w:color="auto" w:fill="auto"/>
            <w:noWrap/>
            <w:vAlign w:val="bottom"/>
            <w:hideMark/>
          </w:tcPr>
          <w:p w14:paraId="14E877B4" w14:textId="77777777" w:rsidR="000C7E46" w:rsidRPr="00CE1956" w:rsidRDefault="000C7E46" w:rsidP="00420DF7">
            <w:pPr>
              <w:rPr>
                <w:b/>
                <w:bCs/>
                <w:sz w:val="28"/>
                <w:szCs w:val="28"/>
              </w:rPr>
            </w:pPr>
          </w:p>
        </w:tc>
        <w:tc>
          <w:tcPr>
            <w:tcW w:w="1186" w:type="dxa"/>
            <w:gridSpan w:val="3"/>
            <w:shd w:val="clear" w:color="auto" w:fill="auto"/>
            <w:noWrap/>
            <w:vAlign w:val="center"/>
            <w:hideMark/>
          </w:tcPr>
          <w:p w14:paraId="3544E0BD" w14:textId="77777777" w:rsidR="000C7E46" w:rsidRPr="00CE1956" w:rsidRDefault="000C7E46" w:rsidP="00420DF7">
            <w:pPr>
              <w:jc w:val="center"/>
              <w:rPr>
                <w:b/>
                <w:bCs/>
                <w:sz w:val="28"/>
                <w:szCs w:val="28"/>
              </w:rPr>
            </w:pPr>
          </w:p>
        </w:tc>
        <w:tc>
          <w:tcPr>
            <w:tcW w:w="997" w:type="dxa"/>
            <w:gridSpan w:val="3"/>
            <w:shd w:val="clear" w:color="auto" w:fill="auto"/>
            <w:noWrap/>
            <w:vAlign w:val="center"/>
            <w:hideMark/>
          </w:tcPr>
          <w:p w14:paraId="2E6E91A2" w14:textId="77777777" w:rsidR="000C7E46" w:rsidRPr="00CE1956" w:rsidRDefault="000C7E46" w:rsidP="00420DF7">
            <w:pPr>
              <w:jc w:val="center"/>
              <w:rPr>
                <w:b/>
                <w:bCs/>
                <w:sz w:val="28"/>
                <w:szCs w:val="28"/>
              </w:rPr>
            </w:pPr>
          </w:p>
        </w:tc>
        <w:tc>
          <w:tcPr>
            <w:tcW w:w="854" w:type="dxa"/>
            <w:gridSpan w:val="2"/>
            <w:shd w:val="clear" w:color="auto" w:fill="auto"/>
            <w:noWrap/>
            <w:vAlign w:val="center"/>
            <w:hideMark/>
          </w:tcPr>
          <w:p w14:paraId="62D5C350" w14:textId="77777777" w:rsidR="000C7E46" w:rsidRPr="00CE1956" w:rsidRDefault="000C7E46" w:rsidP="00420DF7">
            <w:pPr>
              <w:jc w:val="center"/>
              <w:rPr>
                <w:b/>
                <w:bCs/>
                <w:sz w:val="28"/>
                <w:szCs w:val="28"/>
              </w:rPr>
            </w:pPr>
          </w:p>
        </w:tc>
        <w:tc>
          <w:tcPr>
            <w:tcW w:w="1559" w:type="dxa"/>
            <w:gridSpan w:val="4"/>
            <w:shd w:val="clear" w:color="auto" w:fill="auto"/>
            <w:noWrap/>
            <w:hideMark/>
          </w:tcPr>
          <w:p w14:paraId="3DB2B2E2" w14:textId="77777777" w:rsidR="000C7E46" w:rsidRPr="00CE1956" w:rsidRDefault="000C7E46" w:rsidP="00420DF7">
            <w:pPr>
              <w:rPr>
                <w:b/>
                <w:bCs/>
                <w:sz w:val="28"/>
                <w:szCs w:val="28"/>
              </w:rPr>
            </w:pPr>
          </w:p>
        </w:tc>
        <w:tc>
          <w:tcPr>
            <w:tcW w:w="992" w:type="dxa"/>
            <w:gridSpan w:val="3"/>
          </w:tcPr>
          <w:p w14:paraId="0B856FF5" w14:textId="77777777" w:rsidR="000C7E46" w:rsidRPr="00CE1956" w:rsidRDefault="000C7E46" w:rsidP="00420DF7">
            <w:pPr>
              <w:rPr>
                <w:b/>
                <w:bCs/>
                <w:sz w:val="28"/>
                <w:szCs w:val="28"/>
              </w:rPr>
            </w:pPr>
          </w:p>
        </w:tc>
        <w:tc>
          <w:tcPr>
            <w:tcW w:w="993" w:type="dxa"/>
            <w:gridSpan w:val="3"/>
            <w:shd w:val="clear" w:color="auto" w:fill="auto"/>
            <w:noWrap/>
            <w:hideMark/>
          </w:tcPr>
          <w:p w14:paraId="1924B40B" w14:textId="77777777" w:rsidR="000C7E46" w:rsidRPr="00CE1956" w:rsidRDefault="000C7E46" w:rsidP="00420DF7">
            <w:pPr>
              <w:rPr>
                <w:b/>
                <w:bCs/>
                <w:sz w:val="28"/>
                <w:szCs w:val="28"/>
              </w:rPr>
            </w:pPr>
          </w:p>
        </w:tc>
        <w:tc>
          <w:tcPr>
            <w:tcW w:w="1134" w:type="dxa"/>
            <w:gridSpan w:val="2"/>
            <w:shd w:val="clear" w:color="auto" w:fill="auto"/>
            <w:noWrap/>
            <w:hideMark/>
          </w:tcPr>
          <w:p w14:paraId="301BB9A7" w14:textId="77777777" w:rsidR="000C7E46" w:rsidRPr="00CE1956" w:rsidRDefault="000C7E46" w:rsidP="00420DF7">
            <w:pPr>
              <w:rPr>
                <w:b/>
                <w:bCs/>
                <w:sz w:val="28"/>
                <w:szCs w:val="28"/>
              </w:rPr>
            </w:pPr>
          </w:p>
        </w:tc>
        <w:tc>
          <w:tcPr>
            <w:tcW w:w="1275" w:type="dxa"/>
            <w:gridSpan w:val="3"/>
            <w:shd w:val="clear" w:color="auto" w:fill="auto"/>
            <w:noWrap/>
            <w:hideMark/>
          </w:tcPr>
          <w:p w14:paraId="32AE033A" w14:textId="77777777" w:rsidR="000C7E46" w:rsidRPr="00CE1956" w:rsidRDefault="000C7E46" w:rsidP="00420DF7">
            <w:pPr>
              <w:rPr>
                <w:b/>
                <w:bCs/>
                <w:sz w:val="28"/>
                <w:szCs w:val="28"/>
              </w:rPr>
            </w:pPr>
          </w:p>
        </w:tc>
        <w:tc>
          <w:tcPr>
            <w:tcW w:w="1134" w:type="dxa"/>
            <w:gridSpan w:val="4"/>
            <w:shd w:val="clear" w:color="auto" w:fill="auto"/>
            <w:noWrap/>
            <w:hideMark/>
          </w:tcPr>
          <w:p w14:paraId="58BE8D74" w14:textId="77777777" w:rsidR="000C7E46" w:rsidRPr="00CE1956" w:rsidRDefault="000C7E46" w:rsidP="00420DF7">
            <w:pPr>
              <w:rPr>
                <w:sz w:val="28"/>
                <w:szCs w:val="28"/>
              </w:rPr>
            </w:pPr>
          </w:p>
        </w:tc>
      </w:tr>
      <w:tr w:rsidR="000C7E46" w:rsidRPr="00CE1956" w14:paraId="3F359130" w14:textId="77777777" w:rsidTr="00420DF7">
        <w:trPr>
          <w:trHeight w:val="402"/>
        </w:trPr>
        <w:tc>
          <w:tcPr>
            <w:tcW w:w="979" w:type="dxa"/>
            <w:gridSpan w:val="4"/>
          </w:tcPr>
          <w:p w14:paraId="01CAC5AB" w14:textId="77777777" w:rsidR="000C7E46" w:rsidRPr="00CE1956" w:rsidRDefault="000C7E46" w:rsidP="00420DF7">
            <w:pPr>
              <w:rPr>
                <w:b/>
                <w:bCs/>
                <w:sz w:val="32"/>
                <w:szCs w:val="32"/>
              </w:rPr>
            </w:pPr>
          </w:p>
        </w:tc>
        <w:tc>
          <w:tcPr>
            <w:tcW w:w="14912" w:type="dxa"/>
            <w:gridSpan w:val="40"/>
            <w:shd w:val="clear" w:color="auto" w:fill="auto"/>
            <w:noWrap/>
            <w:vAlign w:val="center"/>
            <w:hideMark/>
          </w:tcPr>
          <w:p w14:paraId="5B0DE5CB" w14:textId="77777777" w:rsidR="000C7E46" w:rsidRPr="00CE1956" w:rsidRDefault="000C7E46" w:rsidP="00420DF7">
            <w:pPr>
              <w:rPr>
                <w:b/>
                <w:bCs/>
                <w:sz w:val="32"/>
                <w:szCs w:val="32"/>
              </w:rPr>
            </w:pPr>
            <w:r w:rsidRPr="00CE1956">
              <w:rPr>
                <w:b/>
                <w:bCs/>
                <w:sz w:val="32"/>
                <w:szCs w:val="32"/>
              </w:rPr>
              <w:t xml:space="preserve">                                Акт приема-передачи электрической эне</w:t>
            </w:r>
            <w:r w:rsidRPr="00CE1956">
              <w:rPr>
                <w:b/>
                <w:bCs/>
                <w:sz w:val="32"/>
                <w:szCs w:val="32"/>
              </w:rPr>
              <w:t>р</w:t>
            </w:r>
            <w:r w:rsidRPr="00CE1956">
              <w:rPr>
                <w:b/>
                <w:bCs/>
                <w:sz w:val="32"/>
                <w:szCs w:val="32"/>
              </w:rPr>
              <w:t>гии</w:t>
            </w:r>
          </w:p>
        </w:tc>
      </w:tr>
      <w:tr w:rsidR="000C7E46" w:rsidRPr="00CE1956" w14:paraId="316353AA" w14:textId="77777777" w:rsidTr="00420DF7">
        <w:trPr>
          <w:trHeight w:val="402"/>
        </w:trPr>
        <w:tc>
          <w:tcPr>
            <w:tcW w:w="440" w:type="dxa"/>
            <w:shd w:val="clear" w:color="auto" w:fill="auto"/>
            <w:noWrap/>
            <w:vAlign w:val="center"/>
            <w:hideMark/>
          </w:tcPr>
          <w:p w14:paraId="050FB343" w14:textId="77777777" w:rsidR="000C7E46" w:rsidRPr="00CE1956" w:rsidRDefault="000C7E46" w:rsidP="00420DF7">
            <w:pPr>
              <w:jc w:val="center"/>
              <w:rPr>
                <w:b/>
                <w:bCs/>
                <w:sz w:val="28"/>
                <w:szCs w:val="28"/>
              </w:rPr>
            </w:pPr>
          </w:p>
        </w:tc>
        <w:tc>
          <w:tcPr>
            <w:tcW w:w="851" w:type="dxa"/>
            <w:gridSpan w:val="4"/>
            <w:shd w:val="clear" w:color="auto" w:fill="auto"/>
            <w:noWrap/>
            <w:vAlign w:val="center"/>
            <w:hideMark/>
          </w:tcPr>
          <w:p w14:paraId="465CB621" w14:textId="77777777" w:rsidR="000C7E46" w:rsidRPr="00CE1956" w:rsidRDefault="000C7E46" w:rsidP="00420DF7">
            <w:pPr>
              <w:jc w:val="center"/>
              <w:rPr>
                <w:b/>
                <w:bCs/>
                <w:sz w:val="28"/>
                <w:szCs w:val="28"/>
              </w:rPr>
            </w:pPr>
          </w:p>
        </w:tc>
        <w:tc>
          <w:tcPr>
            <w:tcW w:w="7367" w:type="dxa"/>
            <w:gridSpan w:val="19"/>
            <w:shd w:val="clear" w:color="auto" w:fill="auto"/>
            <w:noWrap/>
            <w:vAlign w:val="center"/>
            <w:hideMark/>
          </w:tcPr>
          <w:p w14:paraId="6DC3F0F1" w14:textId="77777777" w:rsidR="000C7E46" w:rsidRPr="00CE1956" w:rsidRDefault="000C7E46" w:rsidP="00420DF7">
            <w:pPr>
              <w:jc w:val="center"/>
              <w:rPr>
                <w:b/>
                <w:bCs/>
                <w:sz w:val="28"/>
                <w:szCs w:val="28"/>
              </w:rPr>
            </w:pPr>
            <w:r w:rsidRPr="00CE1956">
              <w:rPr>
                <w:b/>
                <w:bCs/>
                <w:sz w:val="28"/>
                <w:szCs w:val="28"/>
              </w:rPr>
              <w:t xml:space="preserve">               от "_______"_____________20___г.</w:t>
            </w:r>
          </w:p>
        </w:tc>
        <w:tc>
          <w:tcPr>
            <w:tcW w:w="855" w:type="dxa"/>
            <w:shd w:val="clear" w:color="auto" w:fill="auto"/>
            <w:noWrap/>
            <w:vAlign w:val="center"/>
            <w:hideMark/>
          </w:tcPr>
          <w:p w14:paraId="10FF4F68" w14:textId="77777777" w:rsidR="000C7E46" w:rsidRPr="00CE1956" w:rsidRDefault="000C7E46" w:rsidP="00420DF7">
            <w:pPr>
              <w:jc w:val="center"/>
              <w:rPr>
                <w:b/>
                <w:bCs/>
                <w:sz w:val="28"/>
                <w:szCs w:val="28"/>
              </w:rPr>
            </w:pPr>
          </w:p>
        </w:tc>
        <w:tc>
          <w:tcPr>
            <w:tcW w:w="1134" w:type="dxa"/>
            <w:gridSpan w:val="4"/>
            <w:shd w:val="clear" w:color="auto" w:fill="auto"/>
            <w:noWrap/>
            <w:vAlign w:val="center"/>
            <w:hideMark/>
          </w:tcPr>
          <w:p w14:paraId="2D95F404" w14:textId="77777777" w:rsidR="000C7E46" w:rsidRPr="00CE1956" w:rsidRDefault="000C7E46" w:rsidP="00420DF7">
            <w:pPr>
              <w:jc w:val="center"/>
              <w:rPr>
                <w:b/>
                <w:bCs/>
                <w:sz w:val="28"/>
                <w:szCs w:val="28"/>
              </w:rPr>
            </w:pPr>
          </w:p>
        </w:tc>
        <w:tc>
          <w:tcPr>
            <w:tcW w:w="1134" w:type="dxa"/>
            <w:gridSpan w:val="3"/>
          </w:tcPr>
          <w:p w14:paraId="6CBF0FDF" w14:textId="77777777" w:rsidR="000C7E46" w:rsidRPr="00CE1956" w:rsidRDefault="000C7E46" w:rsidP="00420DF7">
            <w:pPr>
              <w:jc w:val="center"/>
              <w:rPr>
                <w:b/>
                <w:bCs/>
                <w:sz w:val="28"/>
                <w:szCs w:val="28"/>
              </w:rPr>
            </w:pPr>
          </w:p>
        </w:tc>
        <w:tc>
          <w:tcPr>
            <w:tcW w:w="1559" w:type="dxa"/>
            <w:gridSpan w:val="4"/>
            <w:shd w:val="clear" w:color="auto" w:fill="auto"/>
            <w:noWrap/>
            <w:vAlign w:val="center"/>
            <w:hideMark/>
          </w:tcPr>
          <w:p w14:paraId="78D0D6B8" w14:textId="77777777" w:rsidR="000C7E46" w:rsidRPr="00CE1956" w:rsidRDefault="000C7E46" w:rsidP="00420DF7">
            <w:pPr>
              <w:jc w:val="center"/>
              <w:rPr>
                <w:b/>
                <w:bCs/>
                <w:sz w:val="28"/>
                <w:szCs w:val="28"/>
              </w:rPr>
            </w:pPr>
          </w:p>
        </w:tc>
        <w:tc>
          <w:tcPr>
            <w:tcW w:w="850" w:type="dxa"/>
            <w:gridSpan w:val="2"/>
            <w:shd w:val="clear" w:color="auto" w:fill="auto"/>
            <w:noWrap/>
            <w:vAlign w:val="center"/>
            <w:hideMark/>
          </w:tcPr>
          <w:p w14:paraId="7ECA42A8" w14:textId="77777777" w:rsidR="000C7E46" w:rsidRPr="00CE1956" w:rsidRDefault="000C7E46" w:rsidP="00420DF7">
            <w:pPr>
              <w:jc w:val="center"/>
              <w:rPr>
                <w:b/>
                <w:bCs/>
                <w:sz w:val="28"/>
                <w:szCs w:val="28"/>
              </w:rPr>
            </w:pPr>
          </w:p>
        </w:tc>
        <w:tc>
          <w:tcPr>
            <w:tcW w:w="850" w:type="dxa"/>
            <w:gridSpan w:val="2"/>
            <w:shd w:val="clear" w:color="auto" w:fill="auto"/>
            <w:noWrap/>
            <w:vAlign w:val="center"/>
            <w:hideMark/>
          </w:tcPr>
          <w:p w14:paraId="306C23F0" w14:textId="77777777" w:rsidR="000C7E46" w:rsidRPr="00CE1956" w:rsidRDefault="000C7E46" w:rsidP="00420DF7">
            <w:pPr>
              <w:jc w:val="center"/>
              <w:rPr>
                <w:b/>
                <w:bCs/>
                <w:sz w:val="28"/>
                <w:szCs w:val="28"/>
              </w:rPr>
            </w:pPr>
          </w:p>
        </w:tc>
        <w:tc>
          <w:tcPr>
            <w:tcW w:w="851" w:type="dxa"/>
            <w:gridSpan w:val="4"/>
            <w:shd w:val="clear" w:color="auto" w:fill="auto"/>
            <w:noWrap/>
            <w:vAlign w:val="center"/>
            <w:hideMark/>
          </w:tcPr>
          <w:p w14:paraId="3FAB803C" w14:textId="77777777" w:rsidR="000C7E46" w:rsidRPr="00CE1956" w:rsidRDefault="000C7E46" w:rsidP="00420DF7">
            <w:pPr>
              <w:jc w:val="center"/>
              <w:rPr>
                <w:b/>
                <w:bCs/>
                <w:sz w:val="28"/>
                <w:szCs w:val="28"/>
              </w:rPr>
            </w:pPr>
          </w:p>
        </w:tc>
      </w:tr>
      <w:tr w:rsidR="000C7E46" w:rsidRPr="00CE1956" w14:paraId="79F27697" w14:textId="77777777" w:rsidTr="00420DF7">
        <w:trPr>
          <w:trHeight w:val="402"/>
        </w:trPr>
        <w:tc>
          <w:tcPr>
            <w:tcW w:w="440" w:type="dxa"/>
            <w:shd w:val="clear" w:color="auto" w:fill="auto"/>
            <w:noWrap/>
            <w:vAlign w:val="center"/>
            <w:hideMark/>
          </w:tcPr>
          <w:p w14:paraId="4A8D80BE" w14:textId="77777777" w:rsidR="000C7E46" w:rsidRPr="00CE1956" w:rsidRDefault="000C7E46" w:rsidP="00420DF7">
            <w:pPr>
              <w:rPr>
                <w:sz w:val="20"/>
                <w:szCs w:val="20"/>
              </w:rPr>
            </w:pPr>
          </w:p>
        </w:tc>
        <w:tc>
          <w:tcPr>
            <w:tcW w:w="851" w:type="dxa"/>
            <w:gridSpan w:val="4"/>
            <w:shd w:val="clear" w:color="auto" w:fill="auto"/>
            <w:noWrap/>
            <w:vAlign w:val="center"/>
            <w:hideMark/>
          </w:tcPr>
          <w:p w14:paraId="3190C6A6" w14:textId="77777777" w:rsidR="000C7E46" w:rsidRPr="00CE1956" w:rsidRDefault="000C7E46" w:rsidP="00420DF7">
            <w:pPr>
              <w:jc w:val="center"/>
              <w:rPr>
                <w:b/>
                <w:bCs/>
                <w:sz w:val="28"/>
                <w:szCs w:val="28"/>
              </w:rPr>
            </w:pPr>
          </w:p>
        </w:tc>
        <w:tc>
          <w:tcPr>
            <w:tcW w:w="8222" w:type="dxa"/>
            <w:gridSpan w:val="20"/>
            <w:shd w:val="clear" w:color="auto" w:fill="auto"/>
            <w:noWrap/>
            <w:vAlign w:val="center"/>
            <w:hideMark/>
          </w:tcPr>
          <w:p w14:paraId="1A21AF0A" w14:textId="77777777" w:rsidR="000C7E46" w:rsidRPr="00CE1956" w:rsidRDefault="000C7E46" w:rsidP="00420DF7">
            <w:pPr>
              <w:jc w:val="both"/>
              <w:rPr>
                <w:b/>
                <w:bCs/>
                <w:sz w:val="28"/>
                <w:szCs w:val="28"/>
              </w:rPr>
            </w:pPr>
            <w:r w:rsidRPr="00CE1956">
              <w:rPr>
                <w:b/>
                <w:bCs/>
                <w:sz w:val="28"/>
                <w:szCs w:val="28"/>
              </w:rPr>
              <w:t xml:space="preserve">  за период с "___"_________20___г. по "___"__________20___г.</w:t>
            </w:r>
          </w:p>
        </w:tc>
        <w:tc>
          <w:tcPr>
            <w:tcW w:w="1134" w:type="dxa"/>
            <w:gridSpan w:val="4"/>
            <w:shd w:val="clear" w:color="auto" w:fill="auto"/>
            <w:noWrap/>
            <w:vAlign w:val="center"/>
            <w:hideMark/>
          </w:tcPr>
          <w:p w14:paraId="1944D938" w14:textId="77777777" w:rsidR="000C7E46" w:rsidRPr="00CE1956" w:rsidRDefault="000C7E46" w:rsidP="00420DF7">
            <w:pPr>
              <w:rPr>
                <w:sz w:val="20"/>
                <w:szCs w:val="20"/>
              </w:rPr>
            </w:pPr>
          </w:p>
        </w:tc>
        <w:tc>
          <w:tcPr>
            <w:tcW w:w="1134" w:type="dxa"/>
            <w:gridSpan w:val="3"/>
          </w:tcPr>
          <w:p w14:paraId="014DF0DF" w14:textId="77777777" w:rsidR="000C7E46" w:rsidRPr="00CE1956" w:rsidRDefault="000C7E46" w:rsidP="00420DF7">
            <w:pPr>
              <w:rPr>
                <w:sz w:val="20"/>
                <w:szCs w:val="20"/>
              </w:rPr>
            </w:pPr>
          </w:p>
        </w:tc>
        <w:tc>
          <w:tcPr>
            <w:tcW w:w="1559" w:type="dxa"/>
            <w:gridSpan w:val="4"/>
            <w:shd w:val="clear" w:color="auto" w:fill="auto"/>
            <w:noWrap/>
            <w:vAlign w:val="center"/>
            <w:hideMark/>
          </w:tcPr>
          <w:p w14:paraId="261E3EFB" w14:textId="77777777" w:rsidR="000C7E46" w:rsidRPr="00CE1956" w:rsidRDefault="000C7E46" w:rsidP="00420DF7">
            <w:pPr>
              <w:rPr>
                <w:sz w:val="20"/>
                <w:szCs w:val="20"/>
              </w:rPr>
            </w:pPr>
          </w:p>
        </w:tc>
        <w:tc>
          <w:tcPr>
            <w:tcW w:w="850" w:type="dxa"/>
            <w:gridSpan w:val="2"/>
            <w:shd w:val="clear" w:color="auto" w:fill="auto"/>
            <w:noWrap/>
            <w:vAlign w:val="center"/>
            <w:hideMark/>
          </w:tcPr>
          <w:p w14:paraId="7162DDDA" w14:textId="77777777" w:rsidR="000C7E46" w:rsidRPr="00CE1956" w:rsidRDefault="000C7E46" w:rsidP="00420DF7">
            <w:pPr>
              <w:rPr>
                <w:sz w:val="20"/>
                <w:szCs w:val="20"/>
              </w:rPr>
            </w:pPr>
          </w:p>
        </w:tc>
        <w:tc>
          <w:tcPr>
            <w:tcW w:w="850" w:type="dxa"/>
            <w:gridSpan w:val="2"/>
            <w:shd w:val="clear" w:color="auto" w:fill="auto"/>
            <w:noWrap/>
            <w:vAlign w:val="center"/>
            <w:hideMark/>
          </w:tcPr>
          <w:p w14:paraId="78E5E226" w14:textId="77777777" w:rsidR="000C7E46" w:rsidRPr="00CE1956" w:rsidRDefault="000C7E46" w:rsidP="00420DF7">
            <w:pPr>
              <w:rPr>
                <w:sz w:val="20"/>
                <w:szCs w:val="20"/>
              </w:rPr>
            </w:pPr>
          </w:p>
        </w:tc>
        <w:tc>
          <w:tcPr>
            <w:tcW w:w="851" w:type="dxa"/>
            <w:gridSpan w:val="4"/>
            <w:shd w:val="clear" w:color="auto" w:fill="auto"/>
            <w:noWrap/>
            <w:vAlign w:val="center"/>
            <w:hideMark/>
          </w:tcPr>
          <w:p w14:paraId="2621CE42" w14:textId="77777777" w:rsidR="000C7E46" w:rsidRPr="00CE1956" w:rsidRDefault="000C7E46" w:rsidP="00420DF7">
            <w:pPr>
              <w:rPr>
                <w:sz w:val="20"/>
                <w:szCs w:val="20"/>
              </w:rPr>
            </w:pPr>
          </w:p>
        </w:tc>
      </w:tr>
      <w:tr w:rsidR="000C7E46" w:rsidRPr="00CE1956" w14:paraId="64CA3833" w14:textId="77777777" w:rsidTr="00420DF7">
        <w:trPr>
          <w:trHeight w:val="300"/>
        </w:trPr>
        <w:tc>
          <w:tcPr>
            <w:tcW w:w="440" w:type="dxa"/>
            <w:shd w:val="clear" w:color="auto" w:fill="auto"/>
            <w:noWrap/>
            <w:vAlign w:val="center"/>
            <w:hideMark/>
          </w:tcPr>
          <w:p w14:paraId="65BC7D08" w14:textId="77777777" w:rsidR="000C7E46" w:rsidRPr="00CE1956" w:rsidRDefault="000C7E46" w:rsidP="00420DF7">
            <w:pPr>
              <w:rPr>
                <w:sz w:val="20"/>
                <w:szCs w:val="20"/>
              </w:rPr>
            </w:pPr>
          </w:p>
        </w:tc>
        <w:tc>
          <w:tcPr>
            <w:tcW w:w="851" w:type="dxa"/>
            <w:gridSpan w:val="4"/>
            <w:shd w:val="clear" w:color="auto" w:fill="auto"/>
            <w:noWrap/>
            <w:vAlign w:val="center"/>
            <w:hideMark/>
          </w:tcPr>
          <w:p w14:paraId="0B15979E" w14:textId="77777777" w:rsidR="000C7E46" w:rsidRPr="00CE1956" w:rsidRDefault="000C7E46" w:rsidP="00420DF7">
            <w:pPr>
              <w:rPr>
                <w:sz w:val="20"/>
                <w:szCs w:val="20"/>
              </w:rPr>
            </w:pPr>
          </w:p>
        </w:tc>
        <w:tc>
          <w:tcPr>
            <w:tcW w:w="6095" w:type="dxa"/>
            <w:gridSpan w:val="15"/>
            <w:shd w:val="clear" w:color="auto" w:fill="auto"/>
            <w:noWrap/>
            <w:vAlign w:val="center"/>
            <w:hideMark/>
          </w:tcPr>
          <w:p w14:paraId="5666379A" w14:textId="77777777" w:rsidR="000C7E46" w:rsidRPr="00CE1956" w:rsidRDefault="000C7E46" w:rsidP="00420DF7">
            <w:pPr>
              <w:jc w:val="center"/>
              <w:rPr>
                <w:b/>
                <w:bCs/>
                <w:sz w:val="28"/>
                <w:szCs w:val="28"/>
              </w:rPr>
            </w:pPr>
          </w:p>
        </w:tc>
        <w:tc>
          <w:tcPr>
            <w:tcW w:w="1134" w:type="dxa"/>
            <w:gridSpan w:val="3"/>
            <w:shd w:val="clear" w:color="auto" w:fill="auto"/>
            <w:noWrap/>
            <w:vAlign w:val="center"/>
            <w:hideMark/>
          </w:tcPr>
          <w:p w14:paraId="2A6FF96C" w14:textId="77777777" w:rsidR="000C7E46" w:rsidRPr="00CE1956" w:rsidRDefault="000C7E46" w:rsidP="00420DF7">
            <w:pPr>
              <w:rPr>
                <w:sz w:val="20"/>
                <w:szCs w:val="20"/>
              </w:rPr>
            </w:pPr>
          </w:p>
        </w:tc>
        <w:tc>
          <w:tcPr>
            <w:tcW w:w="993" w:type="dxa"/>
            <w:gridSpan w:val="2"/>
            <w:shd w:val="clear" w:color="auto" w:fill="auto"/>
            <w:noWrap/>
            <w:vAlign w:val="center"/>
            <w:hideMark/>
          </w:tcPr>
          <w:p w14:paraId="24C05BFC" w14:textId="77777777" w:rsidR="000C7E46" w:rsidRPr="00CE1956" w:rsidRDefault="000C7E46" w:rsidP="00420DF7">
            <w:pPr>
              <w:rPr>
                <w:sz w:val="20"/>
                <w:szCs w:val="20"/>
              </w:rPr>
            </w:pPr>
          </w:p>
        </w:tc>
        <w:tc>
          <w:tcPr>
            <w:tcW w:w="1134" w:type="dxa"/>
            <w:gridSpan w:val="4"/>
            <w:shd w:val="clear" w:color="auto" w:fill="auto"/>
            <w:noWrap/>
            <w:vAlign w:val="center"/>
            <w:hideMark/>
          </w:tcPr>
          <w:p w14:paraId="02958B6C" w14:textId="77777777" w:rsidR="000C7E46" w:rsidRPr="00CE1956" w:rsidRDefault="000C7E46" w:rsidP="00420DF7">
            <w:pPr>
              <w:rPr>
                <w:sz w:val="20"/>
                <w:szCs w:val="20"/>
              </w:rPr>
            </w:pPr>
          </w:p>
        </w:tc>
        <w:tc>
          <w:tcPr>
            <w:tcW w:w="1134" w:type="dxa"/>
            <w:gridSpan w:val="3"/>
          </w:tcPr>
          <w:p w14:paraId="3E125C8A" w14:textId="77777777" w:rsidR="000C7E46" w:rsidRPr="00CE1956" w:rsidRDefault="000C7E46" w:rsidP="00420DF7">
            <w:pPr>
              <w:rPr>
                <w:sz w:val="20"/>
                <w:szCs w:val="20"/>
              </w:rPr>
            </w:pPr>
          </w:p>
        </w:tc>
        <w:tc>
          <w:tcPr>
            <w:tcW w:w="1559" w:type="dxa"/>
            <w:gridSpan w:val="4"/>
            <w:shd w:val="clear" w:color="auto" w:fill="auto"/>
            <w:noWrap/>
            <w:vAlign w:val="center"/>
            <w:hideMark/>
          </w:tcPr>
          <w:p w14:paraId="6174FDB7" w14:textId="77777777" w:rsidR="000C7E46" w:rsidRPr="00CE1956" w:rsidRDefault="000C7E46" w:rsidP="00420DF7">
            <w:pPr>
              <w:rPr>
                <w:sz w:val="20"/>
                <w:szCs w:val="20"/>
              </w:rPr>
            </w:pPr>
          </w:p>
        </w:tc>
        <w:tc>
          <w:tcPr>
            <w:tcW w:w="850" w:type="dxa"/>
            <w:gridSpan w:val="2"/>
            <w:shd w:val="clear" w:color="auto" w:fill="auto"/>
            <w:noWrap/>
            <w:vAlign w:val="center"/>
            <w:hideMark/>
          </w:tcPr>
          <w:p w14:paraId="60362F51" w14:textId="77777777" w:rsidR="000C7E46" w:rsidRPr="00CE1956" w:rsidRDefault="000C7E46" w:rsidP="00420DF7">
            <w:pPr>
              <w:rPr>
                <w:sz w:val="20"/>
                <w:szCs w:val="20"/>
              </w:rPr>
            </w:pPr>
          </w:p>
        </w:tc>
        <w:tc>
          <w:tcPr>
            <w:tcW w:w="850" w:type="dxa"/>
            <w:gridSpan w:val="2"/>
            <w:shd w:val="clear" w:color="auto" w:fill="auto"/>
            <w:noWrap/>
            <w:vAlign w:val="center"/>
            <w:hideMark/>
          </w:tcPr>
          <w:p w14:paraId="19C22E77" w14:textId="77777777" w:rsidR="000C7E46" w:rsidRPr="00CE1956" w:rsidRDefault="000C7E46" w:rsidP="00420DF7">
            <w:pPr>
              <w:rPr>
                <w:sz w:val="20"/>
                <w:szCs w:val="20"/>
              </w:rPr>
            </w:pPr>
          </w:p>
        </w:tc>
        <w:tc>
          <w:tcPr>
            <w:tcW w:w="851" w:type="dxa"/>
            <w:gridSpan w:val="4"/>
            <w:shd w:val="clear" w:color="auto" w:fill="auto"/>
            <w:noWrap/>
            <w:vAlign w:val="center"/>
            <w:hideMark/>
          </w:tcPr>
          <w:p w14:paraId="497D3E42" w14:textId="77777777" w:rsidR="000C7E46" w:rsidRPr="00CE1956" w:rsidRDefault="000C7E46" w:rsidP="00420DF7">
            <w:pPr>
              <w:rPr>
                <w:sz w:val="20"/>
                <w:szCs w:val="20"/>
              </w:rPr>
            </w:pPr>
          </w:p>
        </w:tc>
      </w:tr>
      <w:tr w:rsidR="000C7E46" w:rsidRPr="00CE1956" w14:paraId="321A33DE" w14:textId="77777777" w:rsidTr="00420DF7">
        <w:trPr>
          <w:trHeight w:val="300"/>
        </w:trPr>
        <w:tc>
          <w:tcPr>
            <w:tcW w:w="440" w:type="dxa"/>
            <w:tcBorders>
              <w:bottom w:val="single" w:sz="4" w:space="0" w:color="auto"/>
            </w:tcBorders>
            <w:shd w:val="clear" w:color="auto" w:fill="auto"/>
            <w:noWrap/>
            <w:vAlign w:val="center"/>
            <w:hideMark/>
          </w:tcPr>
          <w:p w14:paraId="3CDAEEA5" w14:textId="77777777" w:rsidR="000C7E46" w:rsidRPr="00CE1956" w:rsidRDefault="000C7E46" w:rsidP="00420DF7">
            <w:pPr>
              <w:jc w:val="center"/>
              <w:rPr>
                <w:b/>
                <w:bCs/>
              </w:rPr>
            </w:pPr>
          </w:p>
        </w:tc>
        <w:tc>
          <w:tcPr>
            <w:tcW w:w="851" w:type="dxa"/>
            <w:gridSpan w:val="4"/>
            <w:tcBorders>
              <w:bottom w:val="single" w:sz="4" w:space="0" w:color="auto"/>
            </w:tcBorders>
            <w:shd w:val="clear" w:color="auto" w:fill="auto"/>
            <w:noWrap/>
            <w:vAlign w:val="center"/>
            <w:hideMark/>
          </w:tcPr>
          <w:p w14:paraId="3601FBEB" w14:textId="77777777" w:rsidR="000C7E46" w:rsidRPr="00CE1956" w:rsidRDefault="000C7E46" w:rsidP="00420DF7">
            <w:pPr>
              <w:jc w:val="center"/>
              <w:rPr>
                <w:b/>
                <w:bCs/>
              </w:rPr>
            </w:pPr>
          </w:p>
        </w:tc>
        <w:tc>
          <w:tcPr>
            <w:tcW w:w="1134" w:type="dxa"/>
            <w:gridSpan w:val="3"/>
            <w:tcBorders>
              <w:bottom w:val="single" w:sz="4" w:space="0" w:color="auto"/>
            </w:tcBorders>
            <w:shd w:val="clear" w:color="auto" w:fill="auto"/>
            <w:vAlign w:val="center"/>
            <w:hideMark/>
          </w:tcPr>
          <w:p w14:paraId="052A4742" w14:textId="77777777" w:rsidR="000C7E46" w:rsidRPr="00CE1956" w:rsidRDefault="000C7E46" w:rsidP="00420DF7">
            <w:pPr>
              <w:rPr>
                <w:b/>
                <w:bCs/>
              </w:rPr>
            </w:pPr>
          </w:p>
        </w:tc>
        <w:tc>
          <w:tcPr>
            <w:tcW w:w="851" w:type="dxa"/>
            <w:gridSpan w:val="2"/>
            <w:tcBorders>
              <w:bottom w:val="single" w:sz="4" w:space="0" w:color="auto"/>
            </w:tcBorders>
            <w:shd w:val="clear" w:color="auto" w:fill="auto"/>
            <w:vAlign w:val="center"/>
            <w:hideMark/>
          </w:tcPr>
          <w:p w14:paraId="41FC5D22" w14:textId="77777777" w:rsidR="000C7E46" w:rsidRPr="00CE1956" w:rsidRDefault="000C7E46" w:rsidP="00420DF7">
            <w:pPr>
              <w:jc w:val="center"/>
              <w:rPr>
                <w:b/>
                <w:bCs/>
              </w:rPr>
            </w:pPr>
          </w:p>
        </w:tc>
        <w:tc>
          <w:tcPr>
            <w:tcW w:w="1134" w:type="dxa"/>
            <w:gridSpan w:val="2"/>
            <w:tcBorders>
              <w:bottom w:val="single" w:sz="4" w:space="0" w:color="auto"/>
            </w:tcBorders>
            <w:shd w:val="clear" w:color="auto" w:fill="auto"/>
            <w:vAlign w:val="center"/>
            <w:hideMark/>
          </w:tcPr>
          <w:p w14:paraId="098DB700" w14:textId="77777777" w:rsidR="000C7E46" w:rsidRPr="00CE1956" w:rsidRDefault="000C7E46" w:rsidP="00420DF7">
            <w:pPr>
              <w:jc w:val="center"/>
              <w:rPr>
                <w:b/>
                <w:bCs/>
              </w:rPr>
            </w:pPr>
          </w:p>
        </w:tc>
        <w:tc>
          <w:tcPr>
            <w:tcW w:w="708" w:type="dxa"/>
            <w:gridSpan w:val="2"/>
            <w:tcBorders>
              <w:bottom w:val="single" w:sz="4" w:space="0" w:color="auto"/>
            </w:tcBorders>
            <w:shd w:val="clear" w:color="auto" w:fill="auto"/>
            <w:noWrap/>
            <w:vAlign w:val="center"/>
            <w:hideMark/>
          </w:tcPr>
          <w:p w14:paraId="1CB21FB8" w14:textId="77777777" w:rsidR="000C7E46" w:rsidRPr="00CE1956" w:rsidRDefault="000C7E46" w:rsidP="00420DF7">
            <w:pPr>
              <w:jc w:val="center"/>
              <w:rPr>
                <w:b/>
                <w:bCs/>
              </w:rPr>
            </w:pPr>
          </w:p>
        </w:tc>
        <w:tc>
          <w:tcPr>
            <w:tcW w:w="1134" w:type="dxa"/>
            <w:gridSpan w:val="3"/>
            <w:tcBorders>
              <w:bottom w:val="single" w:sz="4" w:space="0" w:color="auto"/>
            </w:tcBorders>
            <w:shd w:val="clear" w:color="auto" w:fill="auto"/>
            <w:noWrap/>
            <w:vAlign w:val="center"/>
            <w:hideMark/>
          </w:tcPr>
          <w:p w14:paraId="78778977" w14:textId="77777777" w:rsidR="000C7E46" w:rsidRPr="00CE1956" w:rsidRDefault="000C7E46" w:rsidP="00420DF7">
            <w:pPr>
              <w:jc w:val="center"/>
              <w:rPr>
                <w:b/>
                <w:bCs/>
              </w:rPr>
            </w:pPr>
          </w:p>
        </w:tc>
        <w:tc>
          <w:tcPr>
            <w:tcW w:w="1134" w:type="dxa"/>
            <w:gridSpan w:val="3"/>
            <w:tcBorders>
              <w:bottom w:val="single" w:sz="4" w:space="0" w:color="auto"/>
            </w:tcBorders>
            <w:shd w:val="clear" w:color="auto" w:fill="auto"/>
            <w:noWrap/>
            <w:vAlign w:val="center"/>
            <w:hideMark/>
          </w:tcPr>
          <w:p w14:paraId="1CE1A034" w14:textId="77777777" w:rsidR="000C7E46" w:rsidRPr="00CE1956" w:rsidRDefault="000C7E46" w:rsidP="00420DF7">
            <w:pPr>
              <w:jc w:val="center"/>
              <w:rPr>
                <w:b/>
                <w:bCs/>
              </w:rPr>
            </w:pPr>
          </w:p>
        </w:tc>
        <w:tc>
          <w:tcPr>
            <w:tcW w:w="1134" w:type="dxa"/>
            <w:gridSpan w:val="3"/>
            <w:tcBorders>
              <w:bottom w:val="single" w:sz="4" w:space="0" w:color="auto"/>
            </w:tcBorders>
            <w:shd w:val="clear" w:color="auto" w:fill="auto"/>
            <w:noWrap/>
            <w:vAlign w:val="center"/>
            <w:hideMark/>
          </w:tcPr>
          <w:p w14:paraId="16CBBC0A" w14:textId="77777777" w:rsidR="000C7E46" w:rsidRPr="00CE1956" w:rsidRDefault="000C7E46" w:rsidP="00420DF7">
            <w:pPr>
              <w:jc w:val="center"/>
              <w:rPr>
                <w:b/>
                <w:bCs/>
              </w:rPr>
            </w:pPr>
          </w:p>
        </w:tc>
        <w:tc>
          <w:tcPr>
            <w:tcW w:w="993" w:type="dxa"/>
            <w:gridSpan w:val="2"/>
            <w:tcBorders>
              <w:bottom w:val="single" w:sz="4" w:space="0" w:color="auto"/>
            </w:tcBorders>
            <w:shd w:val="clear" w:color="auto" w:fill="auto"/>
            <w:noWrap/>
            <w:vAlign w:val="center"/>
            <w:hideMark/>
          </w:tcPr>
          <w:p w14:paraId="20F99A9C" w14:textId="77777777" w:rsidR="000C7E46" w:rsidRPr="00CE1956" w:rsidRDefault="000C7E46" w:rsidP="00420DF7">
            <w:pPr>
              <w:jc w:val="center"/>
              <w:rPr>
                <w:b/>
                <w:bCs/>
              </w:rPr>
            </w:pPr>
          </w:p>
        </w:tc>
        <w:tc>
          <w:tcPr>
            <w:tcW w:w="1134" w:type="dxa"/>
            <w:gridSpan w:val="4"/>
            <w:tcBorders>
              <w:bottom w:val="single" w:sz="4" w:space="0" w:color="auto"/>
            </w:tcBorders>
            <w:shd w:val="clear" w:color="auto" w:fill="auto"/>
            <w:noWrap/>
            <w:vAlign w:val="center"/>
            <w:hideMark/>
          </w:tcPr>
          <w:p w14:paraId="22AD1762" w14:textId="77777777" w:rsidR="000C7E46" w:rsidRPr="00CE1956" w:rsidRDefault="000C7E46" w:rsidP="00420DF7">
            <w:pPr>
              <w:jc w:val="center"/>
              <w:rPr>
                <w:b/>
                <w:bCs/>
              </w:rPr>
            </w:pPr>
          </w:p>
        </w:tc>
        <w:tc>
          <w:tcPr>
            <w:tcW w:w="1134" w:type="dxa"/>
            <w:gridSpan w:val="3"/>
            <w:tcBorders>
              <w:bottom w:val="single" w:sz="4" w:space="0" w:color="auto"/>
            </w:tcBorders>
          </w:tcPr>
          <w:p w14:paraId="6566D3BB" w14:textId="77777777" w:rsidR="000C7E46" w:rsidRPr="00CE1956" w:rsidRDefault="000C7E46" w:rsidP="00420DF7">
            <w:pPr>
              <w:jc w:val="center"/>
              <w:rPr>
                <w:b/>
                <w:bCs/>
              </w:rPr>
            </w:pPr>
          </w:p>
        </w:tc>
        <w:tc>
          <w:tcPr>
            <w:tcW w:w="1559" w:type="dxa"/>
            <w:gridSpan w:val="4"/>
            <w:tcBorders>
              <w:bottom w:val="single" w:sz="4" w:space="0" w:color="auto"/>
            </w:tcBorders>
            <w:shd w:val="clear" w:color="auto" w:fill="auto"/>
            <w:noWrap/>
            <w:vAlign w:val="center"/>
            <w:hideMark/>
          </w:tcPr>
          <w:p w14:paraId="34D59190" w14:textId="77777777" w:rsidR="000C7E46" w:rsidRPr="00CE1956" w:rsidRDefault="000C7E46" w:rsidP="00420DF7">
            <w:pPr>
              <w:jc w:val="center"/>
              <w:rPr>
                <w:b/>
                <w:bCs/>
              </w:rPr>
            </w:pPr>
          </w:p>
        </w:tc>
        <w:tc>
          <w:tcPr>
            <w:tcW w:w="850" w:type="dxa"/>
            <w:gridSpan w:val="2"/>
            <w:tcBorders>
              <w:bottom w:val="single" w:sz="4" w:space="0" w:color="auto"/>
            </w:tcBorders>
            <w:shd w:val="clear" w:color="auto" w:fill="auto"/>
            <w:noWrap/>
            <w:vAlign w:val="center"/>
            <w:hideMark/>
          </w:tcPr>
          <w:p w14:paraId="003E18FC" w14:textId="77777777" w:rsidR="000C7E46" w:rsidRPr="00CE1956" w:rsidRDefault="000C7E46" w:rsidP="00420DF7">
            <w:pPr>
              <w:jc w:val="center"/>
              <w:rPr>
                <w:b/>
                <w:bCs/>
              </w:rPr>
            </w:pPr>
          </w:p>
        </w:tc>
        <w:tc>
          <w:tcPr>
            <w:tcW w:w="850" w:type="dxa"/>
            <w:gridSpan w:val="2"/>
            <w:tcBorders>
              <w:bottom w:val="single" w:sz="4" w:space="0" w:color="auto"/>
            </w:tcBorders>
            <w:shd w:val="clear" w:color="auto" w:fill="auto"/>
            <w:noWrap/>
            <w:vAlign w:val="center"/>
            <w:hideMark/>
          </w:tcPr>
          <w:p w14:paraId="69511C97" w14:textId="77777777" w:rsidR="000C7E46" w:rsidRPr="00CE1956" w:rsidRDefault="000C7E46" w:rsidP="00420DF7">
            <w:pPr>
              <w:jc w:val="center"/>
              <w:rPr>
                <w:b/>
                <w:bCs/>
              </w:rPr>
            </w:pPr>
          </w:p>
        </w:tc>
        <w:tc>
          <w:tcPr>
            <w:tcW w:w="851" w:type="dxa"/>
            <w:gridSpan w:val="4"/>
            <w:tcBorders>
              <w:bottom w:val="single" w:sz="4" w:space="0" w:color="auto"/>
            </w:tcBorders>
            <w:shd w:val="clear" w:color="auto" w:fill="auto"/>
            <w:noWrap/>
            <w:vAlign w:val="center"/>
            <w:hideMark/>
          </w:tcPr>
          <w:p w14:paraId="67C2AAAA" w14:textId="77777777" w:rsidR="000C7E46" w:rsidRPr="00CE1956" w:rsidRDefault="000C7E46" w:rsidP="00420DF7">
            <w:pPr>
              <w:jc w:val="center"/>
              <w:rPr>
                <w:b/>
                <w:bCs/>
              </w:rPr>
            </w:pPr>
          </w:p>
        </w:tc>
      </w:tr>
      <w:tr w:rsidR="000C7E46" w:rsidRPr="00CE1956" w14:paraId="0831E4CC" w14:textId="77777777" w:rsidTr="00420DF7">
        <w:trPr>
          <w:trHeight w:val="154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4AC02" w14:textId="77777777" w:rsidR="000C7E46" w:rsidRPr="00CE1956" w:rsidRDefault="000C7E46" w:rsidP="00420DF7">
            <w:pPr>
              <w:jc w:val="center"/>
              <w:rPr>
                <w:sz w:val="20"/>
                <w:szCs w:val="20"/>
              </w:rPr>
            </w:pPr>
            <w:r w:rsidRPr="00CE1956">
              <w:rPr>
                <w:sz w:val="20"/>
                <w:szCs w:val="20"/>
              </w:rPr>
              <w:t>№                         п/п</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8792D5" w14:textId="77777777" w:rsidR="000C7E46" w:rsidRPr="00CE1956" w:rsidRDefault="000C7E46" w:rsidP="00420DF7">
            <w:pPr>
              <w:jc w:val="center"/>
              <w:rPr>
                <w:sz w:val="20"/>
                <w:szCs w:val="20"/>
              </w:rPr>
            </w:pPr>
            <w:r w:rsidRPr="00CE1956">
              <w:rPr>
                <w:sz w:val="20"/>
                <w:szCs w:val="20"/>
              </w:rPr>
              <w:t>Точка прис</w:t>
            </w:r>
            <w:r w:rsidRPr="00CE1956">
              <w:rPr>
                <w:sz w:val="20"/>
                <w:szCs w:val="20"/>
              </w:rPr>
              <w:t>о</w:t>
            </w:r>
            <w:r w:rsidRPr="00CE1956">
              <w:rPr>
                <w:sz w:val="20"/>
                <w:szCs w:val="20"/>
              </w:rPr>
              <w:t>един</w:t>
            </w:r>
            <w:r w:rsidRPr="00CE1956">
              <w:rPr>
                <w:sz w:val="20"/>
                <w:szCs w:val="20"/>
              </w:rPr>
              <w:t>е</w:t>
            </w:r>
            <w:r w:rsidRPr="00CE1956">
              <w:rPr>
                <w:sz w:val="20"/>
                <w:szCs w:val="20"/>
              </w:rPr>
              <w:t>ния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18C181" w14:textId="77777777" w:rsidR="000C7E46" w:rsidRPr="00CE1956" w:rsidRDefault="000C7E46" w:rsidP="00420DF7">
            <w:pPr>
              <w:jc w:val="center"/>
              <w:rPr>
                <w:sz w:val="20"/>
                <w:szCs w:val="20"/>
              </w:rPr>
            </w:pPr>
            <w:r w:rsidRPr="00CE1956">
              <w:rPr>
                <w:sz w:val="20"/>
                <w:szCs w:val="20"/>
              </w:rPr>
              <w:t>Место уст</w:t>
            </w:r>
            <w:r w:rsidRPr="00CE1956">
              <w:rPr>
                <w:sz w:val="20"/>
                <w:szCs w:val="20"/>
              </w:rPr>
              <w:t>а</w:t>
            </w:r>
            <w:r w:rsidRPr="00CE1956">
              <w:rPr>
                <w:sz w:val="20"/>
                <w:szCs w:val="20"/>
              </w:rPr>
              <w:t>новки приб</w:t>
            </w:r>
            <w:r w:rsidRPr="00CE1956">
              <w:rPr>
                <w:sz w:val="20"/>
                <w:szCs w:val="20"/>
              </w:rPr>
              <w:t>о</w:t>
            </w:r>
            <w:r w:rsidRPr="00CE1956">
              <w:rPr>
                <w:sz w:val="20"/>
                <w:szCs w:val="20"/>
              </w:rPr>
              <w:t>ра уч</w:t>
            </w:r>
            <w:r w:rsidRPr="00CE1956">
              <w:rPr>
                <w:sz w:val="20"/>
                <w:szCs w:val="20"/>
              </w:rPr>
              <w:t>е</w:t>
            </w:r>
            <w:r w:rsidRPr="00CE1956">
              <w:rPr>
                <w:sz w:val="20"/>
                <w:szCs w:val="20"/>
              </w:rPr>
              <w:t>та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460AE" w14:textId="77777777" w:rsidR="000C7E46" w:rsidRPr="00CE1956" w:rsidRDefault="000C7E46" w:rsidP="00420DF7">
            <w:pPr>
              <w:jc w:val="center"/>
              <w:rPr>
                <w:sz w:val="20"/>
                <w:szCs w:val="20"/>
              </w:rPr>
            </w:pPr>
            <w:r w:rsidRPr="00CE1956">
              <w:rPr>
                <w:sz w:val="20"/>
                <w:szCs w:val="20"/>
              </w:rPr>
              <w:t>Тип сче</w:t>
            </w:r>
            <w:r w:rsidRPr="00CE1956">
              <w:rPr>
                <w:sz w:val="20"/>
                <w:szCs w:val="20"/>
              </w:rPr>
              <w:t>т</w:t>
            </w:r>
            <w:r w:rsidRPr="00CE1956">
              <w:rPr>
                <w:sz w:val="20"/>
                <w:szCs w:val="20"/>
              </w:rPr>
              <w:t>чика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DE5DA" w14:textId="77777777" w:rsidR="000C7E46" w:rsidRPr="00CE1956" w:rsidRDefault="000C7E46" w:rsidP="00420DF7">
            <w:pPr>
              <w:jc w:val="center"/>
              <w:rPr>
                <w:sz w:val="20"/>
                <w:szCs w:val="20"/>
              </w:rPr>
            </w:pPr>
            <w:r w:rsidRPr="00CE1956">
              <w:rPr>
                <w:sz w:val="20"/>
                <w:szCs w:val="20"/>
              </w:rPr>
              <w:t>Заво</w:t>
            </w:r>
            <w:r w:rsidRPr="00CE1956">
              <w:rPr>
                <w:sz w:val="20"/>
                <w:szCs w:val="20"/>
              </w:rPr>
              <w:t>д</w:t>
            </w:r>
            <w:r w:rsidRPr="00CE1956">
              <w:rPr>
                <w:sz w:val="20"/>
                <w:szCs w:val="20"/>
              </w:rPr>
              <w:t>ской номер сче</w:t>
            </w:r>
            <w:r w:rsidRPr="00CE1956">
              <w:rPr>
                <w:sz w:val="20"/>
                <w:szCs w:val="20"/>
              </w:rPr>
              <w:t>т</w:t>
            </w:r>
            <w:r w:rsidRPr="00CE1956">
              <w:rPr>
                <w:sz w:val="20"/>
                <w:szCs w:val="20"/>
              </w:rPr>
              <w:t>чика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7B297" w14:textId="77777777" w:rsidR="000C7E46" w:rsidRPr="00CE1956" w:rsidRDefault="000C7E46" w:rsidP="00420DF7">
            <w:pPr>
              <w:jc w:val="center"/>
              <w:rPr>
                <w:sz w:val="20"/>
                <w:szCs w:val="20"/>
              </w:rPr>
            </w:pPr>
            <w:r w:rsidRPr="00CE1956">
              <w:rPr>
                <w:sz w:val="20"/>
                <w:szCs w:val="20"/>
              </w:rPr>
              <w:t>К</w:t>
            </w:r>
            <w:r w:rsidRPr="00CE1956">
              <w:rPr>
                <w:sz w:val="20"/>
                <w:szCs w:val="20"/>
              </w:rPr>
              <w:t>о</w:t>
            </w:r>
            <w:r w:rsidRPr="00CE1956">
              <w:rPr>
                <w:sz w:val="20"/>
                <w:szCs w:val="20"/>
              </w:rPr>
              <w:t>эф.  учета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FB0EE4" w14:textId="77777777" w:rsidR="000C7E46" w:rsidRPr="00CE1956" w:rsidRDefault="000C7E46" w:rsidP="00420DF7">
            <w:pPr>
              <w:jc w:val="center"/>
              <w:rPr>
                <w:sz w:val="20"/>
                <w:szCs w:val="20"/>
              </w:rPr>
            </w:pPr>
            <w:r w:rsidRPr="00CE1956">
              <w:rPr>
                <w:sz w:val="20"/>
                <w:szCs w:val="20"/>
              </w:rPr>
              <w:t xml:space="preserve">Показания на </w:t>
            </w:r>
            <w:r w:rsidRPr="00CE1956">
              <w:rPr>
                <w:i/>
                <w:iCs/>
                <w:sz w:val="20"/>
                <w:szCs w:val="20"/>
              </w:rPr>
              <w:t>начало расчетн</w:t>
            </w:r>
            <w:r w:rsidRPr="00CE1956">
              <w:rPr>
                <w:i/>
                <w:iCs/>
                <w:sz w:val="20"/>
                <w:szCs w:val="20"/>
              </w:rPr>
              <w:t>о</w:t>
            </w:r>
            <w:r w:rsidRPr="00CE1956">
              <w:rPr>
                <w:i/>
                <w:iCs/>
                <w:sz w:val="20"/>
                <w:szCs w:val="20"/>
              </w:rPr>
              <w:t>го п</w:t>
            </w:r>
            <w:r w:rsidRPr="00CE1956">
              <w:rPr>
                <w:i/>
                <w:iCs/>
                <w:sz w:val="20"/>
                <w:szCs w:val="20"/>
              </w:rPr>
              <w:t>е</w:t>
            </w:r>
            <w:r w:rsidRPr="00CE1956">
              <w:rPr>
                <w:i/>
                <w:iCs/>
                <w:sz w:val="20"/>
                <w:szCs w:val="20"/>
              </w:rPr>
              <w:t>риода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7717F8" w14:textId="77777777" w:rsidR="000C7E46" w:rsidRPr="00CE1956" w:rsidRDefault="000C7E46" w:rsidP="00420DF7">
            <w:pPr>
              <w:jc w:val="center"/>
              <w:rPr>
                <w:sz w:val="20"/>
                <w:szCs w:val="20"/>
              </w:rPr>
            </w:pPr>
            <w:r w:rsidRPr="00CE1956">
              <w:rPr>
                <w:sz w:val="20"/>
                <w:szCs w:val="20"/>
              </w:rPr>
              <w:t>Показ</w:t>
            </w:r>
            <w:r w:rsidRPr="00CE1956">
              <w:rPr>
                <w:sz w:val="20"/>
                <w:szCs w:val="20"/>
              </w:rPr>
              <w:t>а</w:t>
            </w:r>
            <w:r w:rsidRPr="00CE1956">
              <w:rPr>
                <w:sz w:val="20"/>
                <w:szCs w:val="20"/>
              </w:rPr>
              <w:t xml:space="preserve">ния на </w:t>
            </w:r>
            <w:r w:rsidRPr="00CE1956">
              <w:rPr>
                <w:i/>
                <w:iCs/>
                <w:sz w:val="20"/>
                <w:szCs w:val="20"/>
              </w:rPr>
              <w:t>око</w:t>
            </w:r>
            <w:r w:rsidRPr="00CE1956">
              <w:rPr>
                <w:i/>
                <w:iCs/>
                <w:sz w:val="20"/>
                <w:szCs w:val="20"/>
              </w:rPr>
              <w:t>н</w:t>
            </w:r>
            <w:r w:rsidRPr="00CE1956">
              <w:rPr>
                <w:i/>
                <w:iCs/>
                <w:sz w:val="20"/>
                <w:szCs w:val="20"/>
              </w:rPr>
              <w:t>чание ра</w:t>
            </w:r>
            <w:r w:rsidRPr="00CE1956">
              <w:rPr>
                <w:i/>
                <w:iCs/>
                <w:sz w:val="20"/>
                <w:szCs w:val="20"/>
              </w:rPr>
              <w:t>с</w:t>
            </w:r>
            <w:r w:rsidRPr="00CE1956">
              <w:rPr>
                <w:i/>
                <w:iCs/>
                <w:sz w:val="20"/>
                <w:szCs w:val="20"/>
              </w:rPr>
              <w:t>че</w:t>
            </w:r>
            <w:r w:rsidRPr="00CE1956">
              <w:rPr>
                <w:i/>
                <w:iCs/>
                <w:sz w:val="20"/>
                <w:szCs w:val="20"/>
              </w:rPr>
              <w:t>т</w:t>
            </w:r>
            <w:r w:rsidRPr="00CE1956">
              <w:rPr>
                <w:i/>
                <w:iCs/>
                <w:sz w:val="20"/>
                <w:szCs w:val="20"/>
              </w:rPr>
              <w:t>ного пери</w:t>
            </w:r>
            <w:r w:rsidRPr="00CE1956">
              <w:rPr>
                <w:i/>
                <w:iCs/>
                <w:sz w:val="20"/>
                <w:szCs w:val="20"/>
              </w:rPr>
              <w:t>о</w:t>
            </w:r>
            <w:r w:rsidRPr="00CE1956">
              <w:rPr>
                <w:i/>
                <w:iCs/>
                <w:sz w:val="20"/>
                <w:szCs w:val="20"/>
              </w:rPr>
              <w:t>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F6872" w14:textId="77777777" w:rsidR="000C7E46" w:rsidRPr="00CE1956" w:rsidRDefault="000C7E46" w:rsidP="00420DF7">
            <w:pPr>
              <w:jc w:val="center"/>
              <w:rPr>
                <w:sz w:val="20"/>
                <w:szCs w:val="20"/>
              </w:rPr>
            </w:pPr>
            <w:r w:rsidRPr="00CE1956">
              <w:rPr>
                <w:sz w:val="20"/>
                <w:szCs w:val="20"/>
              </w:rPr>
              <w:t>Ра</w:t>
            </w:r>
            <w:r w:rsidRPr="00CE1956">
              <w:rPr>
                <w:sz w:val="20"/>
                <w:szCs w:val="20"/>
              </w:rPr>
              <w:t>з</w:t>
            </w:r>
            <w:r w:rsidRPr="00CE1956">
              <w:rPr>
                <w:sz w:val="20"/>
                <w:szCs w:val="20"/>
              </w:rPr>
              <w:t>ность пок</w:t>
            </w:r>
            <w:r w:rsidRPr="00CE1956">
              <w:rPr>
                <w:sz w:val="20"/>
                <w:szCs w:val="20"/>
              </w:rPr>
              <w:t>а</w:t>
            </w:r>
            <w:r w:rsidRPr="00CE1956">
              <w:rPr>
                <w:sz w:val="20"/>
                <w:szCs w:val="20"/>
              </w:rPr>
              <w:t>заний расчетн</w:t>
            </w:r>
            <w:r w:rsidRPr="00CE1956">
              <w:rPr>
                <w:sz w:val="20"/>
                <w:szCs w:val="20"/>
              </w:rPr>
              <w:t>о</w:t>
            </w:r>
            <w:r w:rsidRPr="00CE1956">
              <w:rPr>
                <w:sz w:val="20"/>
                <w:szCs w:val="20"/>
              </w:rPr>
              <w:t>го счетч</w:t>
            </w:r>
            <w:r w:rsidRPr="00CE1956">
              <w:rPr>
                <w:sz w:val="20"/>
                <w:szCs w:val="20"/>
              </w:rPr>
              <w:t>и</w:t>
            </w:r>
            <w:r w:rsidRPr="00CE1956">
              <w:rPr>
                <w:sz w:val="20"/>
                <w:szCs w:val="20"/>
              </w:rPr>
              <w:t>ка за м</w:t>
            </w:r>
            <w:r w:rsidRPr="00CE1956">
              <w:rPr>
                <w:sz w:val="20"/>
                <w:szCs w:val="20"/>
              </w:rPr>
              <w:t>е</w:t>
            </w:r>
            <w:r w:rsidRPr="00CE1956">
              <w:rPr>
                <w:sz w:val="20"/>
                <w:szCs w:val="20"/>
              </w:rPr>
              <w:t>сяц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B6D839" w14:textId="77777777" w:rsidR="000C7E46" w:rsidRPr="00CE1956" w:rsidRDefault="000C7E46" w:rsidP="00420DF7">
            <w:pPr>
              <w:jc w:val="center"/>
              <w:rPr>
                <w:sz w:val="20"/>
                <w:szCs w:val="20"/>
              </w:rPr>
            </w:pPr>
            <w:r w:rsidRPr="00CE1956">
              <w:rPr>
                <w:sz w:val="20"/>
                <w:szCs w:val="20"/>
              </w:rPr>
              <w:t>Расче</w:t>
            </w:r>
            <w:r w:rsidRPr="00CE1956">
              <w:rPr>
                <w:sz w:val="20"/>
                <w:szCs w:val="20"/>
              </w:rPr>
              <w:t>т</w:t>
            </w:r>
            <w:r w:rsidRPr="00CE1956">
              <w:rPr>
                <w:sz w:val="20"/>
                <w:szCs w:val="20"/>
              </w:rPr>
              <w:t>ный к</w:t>
            </w:r>
            <w:r w:rsidRPr="00CE1956">
              <w:rPr>
                <w:sz w:val="20"/>
                <w:szCs w:val="20"/>
              </w:rPr>
              <w:t>о</w:t>
            </w:r>
            <w:r w:rsidRPr="00CE1956">
              <w:rPr>
                <w:sz w:val="20"/>
                <w:szCs w:val="20"/>
              </w:rPr>
              <w:t>эффиц</w:t>
            </w:r>
            <w:r w:rsidRPr="00CE1956">
              <w:rPr>
                <w:sz w:val="20"/>
                <w:szCs w:val="20"/>
              </w:rPr>
              <w:t>и</w:t>
            </w:r>
            <w:r w:rsidRPr="00CE1956">
              <w:rPr>
                <w:sz w:val="20"/>
                <w:szCs w:val="20"/>
              </w:rPr>
              <w:t>ент</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91D163" w14:textId="77777777" w:rsidR="000C7E46" w:rsidRPr="00CE1956" w:rsidRDefault="000C7E46" w:rsidP="00420DF7">
            <w:pPr>
              <w:jc w:val="center"/>
              <w:rPr>
                <w:sz w:val="20"/>
                <w:szCs w:val="20"/>
              </w:rPr>
            </w:pPr>
            <w:r w:rsidRPr="00CE1956">
              <w:rPr>
                <w:sz w:val="20"/>
                <w:szCs w:val="20"/>
              </w:rPr>
              <w:t>Колич</w:t>
            </w:r>
            <w:r w:rsidRPr="00CE1956">
              <w:rPr>
                <w:sz w:val="20"/>
                <w:szCs w:val="20"/>
              </w:rPr>
              <w:t>е</w:t>
            </w:r>
            <w:r w:rsidRPr="00CE1956">
              <w:rPr>
                <w:sz w:val="20"/>
                <w:szCs w:val="20"/>
              </w:rPr>
              <w:t>ство эле</w:t>
            </w:r>
            <w:r w:rsidRPr="00CE1956">
              <w:rPr>
                <w:sz w:val="20"/>
                <w:szCs w:val="20"/>
              </w:rPr>
              <w:t>к</w:t>
            </w:r>
            <w:r w:rsidRPr="00CE1956">
              <w:rPr>
                <w:sz w:val="20"/>
                <w:szCs w:val="20"/>
              </w:rPr>
              <w:t>троэне</w:t>
            </w:r>
            <w:r w:rsidRPr="00CE1956">
              <w:rPr>
                <w:sz w:val="20"/>
                <w:szCs w:val="20"/>
              </w:rPr>
              <w:t>р</w:t>
            </w:r>
            <w:r w:rsidRPr="00CE1956">
              <w:rPr>
                <w:sz w:val="20"/>
                <w:szCs w:val="20"/>
              </w:rPr>
              <w:t>гии, учтенной счетчик</w:t>
            </w:r>
            <w:r w:rsidRPr="00CE1956">
              <w:rPr>
                <w:sz w:val="20"/>
                <w:szCs w:val="20"/>
              </w:rPr>
              <w:t>а</w:t>
            </w:r>
            <w:r w:rsidRPr="00CE1956">
              <w:rPr>
                <w:sz w:val="20"/>
                <w:szCs w:val="20"/>
              </w:rPr>
              <w:t>ми, кВт*ч</w:t>
            </w:r>
          </w:p>
        </w:tc>
        <w:tc>
          <w:tcPr>
            <w:tcW w:w="1134" w:type="dxa"/>
            <w:gridSpan w:val="3"/>
            <w:tcBorders>
              <w:top w:val="single" w:sz="4" w:space="0" w:color="auto"/>
              <w:left w:val="single" w:sz="4" w:space="0" w:color="auto"/>
              <w:bottom w:val="single" w:sz="4" w:space="0" w:color="auto"/>
              <w:right w:val="single" w:sz="4" w:space="0" w:color="auto"/>
            </w:tcBorders>
          </w:tcPr>
          <w:p w14:paraId="5C1A6BCD" w14:textId="77777777" w:rsidR="000C7E46" w:rsidRPr="00CE1956" w:rsidRDefault="000C7E46" w:rsidP="00420DF7">
            <w:pPr>
              <w:jc w:val="center"/>
              <w:rPr>
                <w:sz w:val="20"/>
                <w:szCs w:val="20"/>
              </w:rPr>
            </w:pPr>
            <w:r w:rsidRPr="00CE1956">
              <w:rPr>
                <w:sz w:val="20"/>
                <w:szCs w:val="20"/>
              </w:rPr>
              <w:t>Вычисл</w:t>
            </w:r>
            <w:r w:rsidRPr="00CE1956">
              <w:rPr>
                <w:sz w:val="20"/>
                <w:szCs w:val="20"/>
              </w:rPr>
              <w:t>я</w:t>
            </w:r>
            <w:r w:rsidRPr="00CE1956">
              <w:rPr>
                <w:sz w:val="20"/>
                <w:szCs w:val="20"/>
              </w:rPr>
              <w:t>емая д</w:t>
            </w:r>
            <w:r w:rsidRPr="00CE1956">
              <w:rPr>
                <w:sz w:val="20"/>
                <w:szCs w:val="20"/>
              </w:rPr>
              <w:t>о</w:t>
            </w:r>
            <w:r w:rsidRPr="00CE1956">
              <w:rPr>
                <w:sz w:val="20"/>
                <w:szCs w:val="20"/>
              </w:rPr>
              <w:t>бавка, кВт*ч (с учетом зн</w:t>
            </w:r>
            <w:r w:rsidRPr="00CE1956">
              <w:rPr>
                <w:sz w:val="20"/>
                <w:szCs w:val="20"/>
              </w:rPr>
              <w:t>а</w:t>
            </w:r>
            <w:r w:rsidRPr="00CE1956">
              <w:rPr>
                <w:sz w:val="20"/>
                <w:szCs w:val="20"/>
              </w:rPr>
              <w:t>ка)</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A67115" w14:textId="77777777" w:rsidR="000C7E46" w:rsidRPr="00CE1956" w:rsidRDefault="000C7E46" w:rsidP="00420DF7">
            <w:pPr>
              <w:autoSpaceDE w:val="0"/>
              <w:autoSpaceDN w:val="0"/>
              <w:adjustRightInd w:val="0"/>
              <w:jc w:val="both"/>
              <w:rPr>
                <w:sz w:val="20"/>
                <w:szCs w:val="20"/>
              </w:rPr>
            </w:pPr>
            <w:r w:rsidRPr="00CE1956">
              <w:rPr>
                <w:sz w:val="20"/>
                <w:szCs w:val="20"/>
              </w:rPr>
              <w:t>Количество э/э, при неиспра</w:t>
            </w:r>
            <w:r w:rsidRPr="00CE1956">
              <w:rPr>
                <w:sz w:val="20"/>
                <w:szCs w:val="20"/>
              </w:rPr>
              <w:t>в</w:t>
            </w:r>
            <w:r w:rsidRPr="00CE1956">
              <w:rPr>
                <w:sz w:val="20"/>
                <w:szCs w:val="20"/>
              </w:rPr>
              <w:t>ности, демо</w:t>
            </w:r>
            <w:r w:rsidRPr="00CE1956">
              <w:rPr>
                <w:sz w:val="20"/>
                <w:szCs w:val="20"/>
              </w:rPr>
              <w:t>н</w:t>
            </w:r>
            <w:r w:rsidRPr="00CE1956">
              <w:rPr>
                <w:sz w:val="20"/>
                <w:szCs w:val="20"/>
              </w:rPr>
              <w:t>таже, утрате или истеч</w:t>
            </w:r>
            <w:r w:rsidRPr="00CE1956">
              <w:rPr>
                <w:sz w:val="20"/>
                <w:szCs w:val="20"/>
              </w:rPr>
              <w:t>е</w:t>
            </w:r>
            <w:r w:rsidRPr="00CE1956">
              <w:rPr>
                <w:sz w:val="20"/>
                <w:szCs w:val="20"/>
              </w:rPr>
              <w:t>ния срока межп</w:t>
            </w:r>
            <w:r w:rsidRPr="00CE1956">
              <w:rPr>
                <w:sz w:val="20"/>
                <w:szCs w:val="20"/>
              </w:rPr>
              <w:t>о</w:t>
            </w:r>
            <w:r w:rsidRPr="00CE1956">
              <w:rPr>
                <w:sz w:val="20"/>
                <w:szCs w:val="20"/>
              </w:rPr>
              <w:t>верочного и</w:t>
            </w:r>
            <w:r w:rsidRPr="00CE1956">
              <w:rPr>
                <w:sz w:val="20"/>
                <w:szCs w:val="20"/>
              </w:rPr>
              <w:t>н</w:t>
            </w:r>
            <w:r w:rsidRPr="00CE1956">
              <w:rPr>
                <w:sz w:val="20"/>
                <w:szCs w:val="20"/>
              </w:rPr>
              <w:t>тервала ра</w:t>
            </w:r>
            <w:r w:rsidRPr="00CE1956">
              <w:rPr>
                <w:sz w:val="20"/>
                <w:szCs w:val="20"/>
              </w:rPr>
              <w:t>с</w:t>
            </w:r>
            <w:r w:rsidRPr="00CE1956">
              <w:rPr>
                <w:sz w:val="20"/>
                <w:szCs w:val="20"/>
              </w:rPr>
              <w:t>четного ПУ, кВт*ч</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D3C20" w14:textId="77777777" w:rsidR="000C7E46" w:rsidRPr="00CE1956" w:rsidRDefault="000C7E46" w:rsidP="00420DF7">
            <w:pPr>
              <w:jc w:val="center"/>
              <w:rPr>
                <w:sz w:val="20"/>
                <w:szCs w:val="20"/>
              </w:rPr>
            </w:pPr>
            <w:r w:rsidRPr="00CE1956">
              <w:rPr>
                <w:sz w:val="20"/>
                <w:szCs w:val="20"/>
              </w:rPr>
              <w:t>ИТ</w:t>
            </w:r>
            <w:r w:rsidRPr="00CE1956">
              <w:rPr>
                <w:sz w:val="20"/>
                <w:szCs w:val="20"/>
              </w:rPr>
              <w:t>О</w:t>
            </w:r>
            <w:r w:rsidRPr="00CE1956">
              <w:rPr>
                <w:sz w:val="20"/>
                <w:szCs w:val="20"/>
              </w:rPr>
              <w:t>ГО, кВт*ч</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85716" w14:textId="77777777" w:rsidR="000C7E46" w:rsidRPr="00CE1956" w:rsidRDefault="000C7E46" w:rsidP="00420DF7">
            <w:pPr>
              <w:jc w:val="center"/>
              <w:rPr>
                <w:sz w:val="20"/>
                <w:szCs w:val="20"/>
              </w:rPr>
            </w:pPr>
            <w:r w:rsidRPr="00CE1956">
              <w:rPr>
                <w:sz w:val="20"/>
                <w:szCs w:val="20"/>
              </w:rPr>
              <w:t>Ур</w:t>
            </w:r>
            <w:r w:rsidRPr="00CE1956">
              <w:rPr>
                <w:sz w:val="20"/>
                <w:szCs w:val="20"/>
              </w:rPr>
              <w:t>о</w:t>
            </w:r>
            <w:r w:rsidRPr="00CE1956">
              <w:rPr>
                <w:sz w:val="20"/>
                <w:szCs w:val="20"/>
              </w:rPr>
              <w:t>вень напр</w:t>
            </w:r>
            <w:r w:rsidRPr="00CE1956">
              <w:rPr>
                <w:sz w:val="20"/>
                <w:szCs w:val="20"/>
              </w:rPr>
              <w:t>я</w:t>
            </w:r>
            <w:r w:rsidRPr="00CE1956">
              <w:rPr>
                <w:sz w:val="20"/>
                <w:szCs w:val="20"/>
              </w:rPr>
              <w:t>жения</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01E16C" w14:textId="77777777" w:rsidR="000C7E46" w:rsidRPr="00CE1956" w:rsidRDefault="000C7E46" w:rsidP="00420DF7">
            <w:pPr>
              <w:jc w:val="center"/>
              <w:rPr>
                <w:sz w:val="20"/>
                <w:szCs w:val="20"/>
              </w:rPr>
            </w:pPr>
            <w:r w:rsidRPr="00CE1956">
              <w:rPr>
                <w:sz w:val="20"/>
                <w:szCs w:val="20"/>
              </w:rPr>
              <w:t>Да</w:t>
            </w:r>
            <w:r w:rsidRPr="00CE1956">
              <w:rPr>
                <w:sz w:val="20"/>
                <w:szCs w:val="20"/>
              </w:rPr>
              <w:t>н</w:t>
            </w:r>
            <w:r w:rsidRPr="00CE1956">
              <w:rPr>
                <w:sz w:val="20"/>
                <w:szCs w:val="20"/>
              </w:rPr>
              <w:t>ные др</w:t>
            </w:r>
            <w:r w:rsidRPr="00CE1956">
              <w:rPr>
                <w:sz w:val="20"/>
                <w:szCs w:val="20"/>
              </w:rPr>
              <w:t>у</w:t>
            </w:r>
            <w:r w:rsidRPr="00CE1956">
              <w:rPr>
                <w:sz w:val="20"/>
                <w:szCs w:val="20"/>
              </w:rPr>
              <w:t>гой Стор</w:t>
            </w:r>
            <w:r w:rsidRPr="00CE1956">
              <w:rPr>
                <w:sz w:val="20"/>
                <w:szCs w:val="20"/>
              </w:rPr>
              <w:t>о</w:t>
            </w:r>
            <w:r w:rsidRPr="00CE1956">
              <w:rPr>
                <w:sz w:val="20"/>
                <w:szCs w:val="20"/>
              </w:rPr>
              <w:t>ны по Дог</w:t>
            </w:r>
            <w:r w:rsidRPr="00CE1956">
              <w:rPr>
                <w:sz w:val="20"/>
                <w:szCs w:val="20"/>
              </w:rPr>
              <w:t>о</w:t>
            </w:r>
            <w:r w:rsidRPr="00CE1956">
              <w:rPr>
                <w:sz w:val="20"/>
                <w:szCs w:val="20"/>
              </w:rPr>
              <w:t>вору</w:t>
            </w:r>
          </w:p>
        </w:tc>
      </w:tr>
      <w:tr w:rsidR="000C7E46" w:rsidRPr="00CE1956" w14:paraId="523A8C69" w14:textId="77777777" w:rsidTr="00420DF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3238C" w14:textId="77777777" w:rsidR="000C7E46" w:rsidRPr="00CE1956" w:rsidRDefault="000C7E46" w:rsidP="00420DF7">
            <w:pPr>
              <w:jc w:val="center"/>
              <w:rPr>
                <w:sz w:val="22"/>
                <w:szCs w:val="22"/>
              </w:rPr>
            </w:pPr>
            <w:r w:rsidRPr="00CE1956">
              <w:rPr>
                <w:sz w:val="22"/>
                <w:szCs w:val="22"/>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AFF7" w14:textId="77777777" w:rsidR="000C7E46" w:rsidRPr="00CE1956" w:rsidRDefault="000C7E46" w:rsidP="00420DF7">
            <w:pPr>
              <w:jc w:val="center"/>
              <w:rPr>
                <w:sz w:val="22"/>
                <w:szCs w:val="22"/>
              </w:rPr>
            </w:pPr>
            <w:r w:rsidRPr="00CE1956">
              <w:rPr>
                <w:sz w:val="22"/>
                <w:szCs w:val="22"/>
              </w:rPr>
              <w:t>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C6652E" w14:textId="77777777" w:rsidR="000C7E46" w:rsidRPr="00CE1956" w:rsidRDefault="000C7E46" w:rsidP="00420DF7">
            <w:pPr>
              <w:jc w:val="center"/>
              <w:rPr>
                <w:sz w:val="22"/>
                <w:szCs w:val="22"/>
              </w:rPr>
            </w:pPr>
            <w:r w:rsidRPr="00CE1956">
              <w:rPr>
                <w:sz w:val="22"/>
                <w:szCs w:val="22"/>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4765F" w14:textId="77777777" w:rsidR="000C7E46" w:rsidRPr="00CE1956" w:rsidRDefault="000C7E46" w:rsidP="00420DF7">
            <w:pPr>
              <w:jc w:val="center"/>
              <w:rPr>
                <w:sz w:val="22"/>
                <w:szCs w:val="22"/>
              </w:rPr>
            </w:pPr>
            <w:r w:rsidRPr="00CE1956">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DDDA20" w14:textId="77777777" w:rsidR="000C7E46" w:rsidRPr="00CE1956" w:rsidRDefault="000C7E46" w:rsidP="00420DF7">
            <w:pPr>
              <w:jc w:val="center"/>
              <w:rPr>
                <w:sz w:val="22"/>
                <w:szCs w:val="22"/>
              </w:rPr>
            </w:pPr>
            <w:r w:rsidRPr="00CE1956">
              <w:rPr>
                <w:sz w:val="22"/>
                <w:szCs w:val="22"/>
              </w:rPr>
              <w:t>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5DFA2" w14:textId="77777777" w:rsidR="000C7E46" w:rsidRPr="00CE1956" w:rsidRDefault="000C7E46" w:rsidP="00420DF7">
            <w:pPr>
              <w:jc w:val="center"/>
              <w:rPr>
                <w:sz w:val="22"/>
                <w:szCs w:val="22"/>
              </w:rPr>
            </w:pPr>
            <w:r w:rsidRPr="00CE1956">
              <w:rPr>
                <w:sz w:val="22"/>
                <w:szCs w:val="22"/>
              </w:rPr>
              <w:t>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13CF" w14:textId="77777777" w:rsidR="000C7E46" w:rsidRPr="00CE1956" w:rsidRDefault="000C7E46" w:rsidP="00420DF7">
            <w:pPr>
              <w:jc w:val="center"/>
              <w:rPr>
                <w:sz w:val="22"/>
                <w:szCs w:val="22"/>
              </w:rPr>
            </w:pPr>
            <w:r w:rsidRPr="00CE1956">
              <w:rPr>
                <w:sz w:val="22"/>
                <w:szCs w:val="22"/>
              </w:rPr>
              <w:t>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AA65" w14:textId="77777777" w:rsidR="000C7E46" w:rsidRPr="00CE1956" w:rsidRDefault="000C7E46" w:rsidP="00420DF7">
            <w:pPr>
              <w:jc w:val="center"/>
              <w:rPr>
                <w:sz w:val="22"/>
                <w:szCs w:val="22"/>
              </w:rPr>
            </w:pPr>
            <w:r w:rsidRPr="00CE1956">
              <w:rPr>
                <w:sz w:val="22"/>
                <w:szCs w:val="22"/>
              </w:rPr>
              <w:t>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8F06" w14:textId="77777777" w:rsidR="000C7E46" w:rsidRPr="00CE1956" w:rsidRDefault="000C7E46" w:rsidP="00420DF7">
            <w:pPr>
              <w:jc w:val="center"/>
              <w:rPr>
                <w:sz w:val="22"/>
                <w:szCs w:val="22"/>
              </w:rPr>
            </w:pPr>
            <w:r w:rsidRPr="00CE1956">
              <w:rPr>
                <w:sz w:val="22"/>
                <w:szCs w:val="22"/>
              </w:rPr>
              <w:t>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5CB12" w14:textId="77777777" w:rsidR="000C7E46" w:rsidRPr="00CE1956" w:rsidRDefault="000C7E46" w:rsidP="00420DF7">
            <w:pPr>
              <w:jc w:val="center"/>
              <w:rPr>
                <w:sz w:val="22"/>
                <w:szCs w:val="22"/>
              </w:rPr>
            </w:pPr>
            <w:r w:rsidRPr="00CE1956">
              <w:rPr>
                <w:sz w:val="22"/>
                <w:szCs w:val="22"/>
              </w:rPr>
              <w:t>10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C4EF9" w14:textId="77777777" w:rsidR="000C7E46" w:rsidRPr="00CE1956" w:rsidRDefault="000C7E46" w:rsidP="00420DF7">
            <w:pPr>
              <w:jc w:val="center"/>
              <w:rPr>
                <w:sz w:val="22"/>
                <w:szCs w:val="22"/>
              </w:rPr>
            </w:pPr>
            <w:r w:rsidRPr="00CE1956">
              <w:rPr>
                <w:sz w:val="22"/>
                <w:szCs w:val="22"/>
              </w:rPr>
              <w:t>11</w:t>
            </w:r>
          </w:p>
        </w:tc>
        <w:tc>
          <w:tcPr>
            <w:tcW w:w="1134" w:type="dxa"/>
            <w:gridSpan w:val="3"/>
            <w:tcBorders>
              <w:top w:val="single" w:sz="4" w:space="0" w:color="auto"/>
              <w:left w:val="single" w:sz="4" w:space="0" w:color="auto"/>
              <w:bottom w:val="single" w:sz="4" w:space="0" w:color="auto"/>
              <w:right w:val="single" w:sz="4" w:space="0" w:color="auto"/>
            </w:tcBorders>
          </w:tcPr>
          <w:p w14:paraId="701E93B3" w14:textId="77777777" w:rsidR="000C7E46" w:rsidRPr="00CE1956" w:rsidRDefault="000C7E46" w:rsidP="00420DF7">
            <w:pPr>
              <w:jc w:val="center"/>
            </w:pPr>
            <w:r w:rsidRPr="00CE1956">
              <w:t>12</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533C9" w14:textId="77777777" w:rsidR="000C7E46" w:rsidRPr="00CE1956" w:rsidRDefault="000C7E46" w:rsidP="00420DF7">
            <w:pPr>
              <w:jc w:val="center"/>
            </w:pPr>
            <w:r w:rsidRPr="00CE1956">
              <w:t>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864E" w14:textId="77777777" w:rsidR="000C7E46" w:rsidRPr="00CE1956" w:rsidRDefault="000C7E46" w:rsidP="00420DF7">
            <w:pPr>
              <w:jc w:val="center"/>
            </w:pPr>
            <w:r w:rsidRPr="00CE1956">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D2178" w14:textId="77777777" w:rsidR="000C7E46" w:rsidRPr="00CE1956" w:rsidRDefault="000C7E46" w:rsidP="00420DF7">
            <w:pPr>
              <w:jc w:val="center"/>
            </w:pPr>
            <w:r w:rsidRPr="00CE1956">
              <w:t>15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9EF34" w14:textId="77777777" w:rsidR="000C7E46" w:rsidRPr="00CE1956" w:rsidRDefault="000C7E46" w:rsidP="00420DF7">
            <w:pPr>
              <w:jc w:val="center"/>
            </w:pPr>
            <w:r w:rsidRPr="00CE1956">
              <w:t>16</w:t>
            </w:r>
          </w:p>
        </w:tc>
      </w:tr>
      <w:tr w:rsidR="000C7E46" w:rsidRPr="00CE1956" w14:paraId="20432238" w14:textId="77777777" w:rsidTr="00420DF7">
        <w:trPr>
          <w:trHeight w:val="386"/>
        </w:trPr>
        <w:tc>
          <w:tcPr>
            <w:tcW w:w="572" w:type="dxa"/>
            <w:gridSpan w:val="3"/>
            <w:tcBorders>
              <w:top w:val="single" w:sz="4" w:space="0" w:color="auto"/>
              <w:left w:val="single" w:sz="4" w:space="0" w:color="auto"/>
              <w:bottom w:val="single" w:sz="4" w:space="0" w:color="auto"/>
            </w:tcBorders>
          </w:tcPr>
          <w:p w14:paraId="2B296EEA" w14:textId="77777777" w:rsidR="000C7E46" w:rsidRPr="00CE1956" w:rsidRDefault="000C7E46" w:rsidP="00420DF7">
            <w:pPr>
              <w:jc w:val="center"/>
              <w:rPr>
                <w:b/>
                <w:bCs/>
              </w:rPr>
            </w:pPr>
          </w:p>
        </w:tc>
        <w:tc>
          <w:tcPr>
            <w:tcW w:w="15319" w:type="dxa"/>
            <w:gridSpan w:val="41"/>
            <w:tcBorders>
              <w:top w:val="single" w:sz="4" w:space="0" w:color="auto"/>
              <w:left w:val="nil"/>
              <w:bottom w:val="single" w:sz="4" w:space="0" w:color="auto"/>
              <w:right w:val="single" w:sz="4" w:space="0" w:color="auto"/>
            </w:tcBorders>
            <w:shd w:val="clear" w:color="auto" w:fill="auto"/>
            <w:noWrap/>
            <w:vAlign w:val="center"/>
            <w:hideMark/>
          </w:tcPr>
          <w:p w14:paraId="6F90C785" w14:textId="77777777" w:rsidR="000C7E46" w:rsidRPr="00CE1956" w:rsidRDefault="000C7E46" w:rsidP="00420DF7">
            <w:pPr>
              <w:jc w:val="center"/>
              <w:rPr>
                <w:b/>
                <w:bCs/>
              </w:rPr>
            </w:pPr>
            <w:r w:rsidRPr="00CE1956">
              <w:rPr>
                <w:b/>
                <w:bCs/>
              </w:rPr>
              <w:t>1. Передано э/энергии из сети Сетевой организации 1 в сети Сетевой организации 2</w:t>
            </w:r>
          </w:p>
        </w:tc>
      </w:tr>
      <w:tr w:rsidR="000C7E46" w:rsidRPr="00CE1956" w14:paraId="114ACBF3" w14:textId="77777777" w:rsidTr="00420DF7">
        <w:trPr>
          <w:trHeight w:val="263"/>
        </w:trPr>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47D35" w14:textId="77777777" w:rsidR="000C7E46" w:rsidRPr="00CE1956" w:rsidRDefault="000C7E46" w:rsidP="00420DF7">
            <w:r w:rsidRPr="00CE1956">
              <w:t> </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C4434D" w14:textId="77777777" w:rsidR="000C7E46" w:rsidRPr="00CE1956" w:rsidRDefault="000C7E46" w:rsidP="00420DF7">
            <w:r w:rsidRPr="00CE1956">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56D424" w14:textId="77777777" w:rsidR="000C7E46" w:rsidRPr="00CE1956" w:rsidRDefault="000C7E46" w:rsidP="00420DF7">
            <w:pPr>
              <w:jc w:val="center"/>
            </w:pPr>
            <w:r w:rsidRPr="00CE1956">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52385" w14:textId="77777777" w:rsidR="000C7E46" w:rsidRPr="00CE1956" w:rsidRDefault="000C7E46" w:rsidP="00420DF7">
            <w:pPr>
              <w:jc w:val="center"/>
            </w:pPr>
            <w:r w:rsidRPr="00CE1956">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0993C" w14:textId="77777777" w:rsidR="000C7E46" w:rsidRPr="00CE1956" w:rsidRDefault="000C7E46" w:rsidP="00420DF7">
            <w:pPr>
              <w:jc w:val="center"/>
            </w:pPr>
            <w:r w:rsidRPr="00CE1956">
              <w:t> </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34633" w14:textId="77777777" w:rsidR="000C7E46" w:rsidRPr="00CE1956" w:rsidRDefault="000C7E46" w:rsidP="00420DF7">
            <w:pPr>
              <w:jc w:val="center"/>
            </w:pPr>
            <w:r w:rsidRPr="00CE1956">
              <w:t> </w:t>
            </w: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A8DD3C" w14:textId="77777777" w:rsidR="000C7E46" w:rsidRPr="00CE1956" w:rsidRDefault="000C7E46" w:rsidP="00420DF7">
            <w:pPr>
              <w:jc w:val="center"/>
            </w:pPr>
            <w:r w:rsidRPr="00CE1956">
              <w:t> </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3C14F2" w14:textId="77777777" w:rsidR="000C7E46" w:rsidRPr="00CE1956" w:rsidRDefault="000C7E46" w:rsidP="00420DF7">
            <w:pPr>
              <w:jc w:val="center"/>
            </w:pPr>
            <w:r w:rsidRPr="00CE1956">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FC7311" w14:textId="77777777" w:rsidR="000C7E46" w:rsidRPr="00CE1956" w:rsidRDefault="000C7E46" w:rsidP="00420DF7">
            <w:pPr>
              <w:jc w:val="center"/>
            </w:pPr>
            <w:r w:rsidRPr="00CE1956">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D6FD10" w14:textId="77777777" w:rsidR="000C7E46" w:rsidRPr="00CE1956" w:rsidRDefault="000C7E46" w:rsidP="00420DF7">
            <w:pPr>
              <w:jc w:val="center"/>
            </w:pPr>
            <w:r w:rsidRPr="00CE1956">
              <w:t> </w:t>
            </w:r>
          </w:p>
        </w:tc>
        <w:tc>
          <w:tcPr>
            <w:tcW w:w="1134" w:type="dxa"/>
            <w:gridSpan w:val="3"/>
            <w:tcBorders>
              <w:top w:val="single" w:sz="4" w:space="0" w:color="auto"/>
              <w:left w:val="single" w:sz="4" w:space="0" w:color="auto"/>
              <w:bottom w:val="single" w:sz="4" w:space="0" w:color="auto"/>
              <w:right w:val="single" w:sz="4" w:space="0" w:color="auto"/>
            </w:tcBorders>
          </w:tcPr>
          <w:p w14:paraId="12B716E6" w14:textId="77777777" w:rsidR="000C7E46" w:rsidRPr="00CE1956" w:rsidRDefault="000C7E46" w:rsidP="00420DF7">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F61EFE" w14:textId="77777777" w:rsidR="000C7E46" w:rsidRPr="00CE1956" w:rsidRDefault="000C7E46" w:rsidP="00420DF7">
            <w:pPr>
              <w:jc w:val="center"/>
            </w:pPr>
            <w:r w:rsidRPr="00CE1956">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FBAE8" w14:textId="77777777" w:rsidR="000C7E46" w:rsidRPr="00CE1956" w:rsidRDefault="000C7E46" w:rsidP="00420DF7">
            <w:pPr>
              <w:jc w:val="center"/>
            </w:pPr>
            <w:r w:rsidRPr="00CE1956">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23ECF" w14:textId="77777777" w:rsidR="000C7E46" w:rsidRPr="00CE1956" w:rsidRDefault="000C7E46" w:rsidP="00420DF7">
            <w:pPr>
              <w:jc w:val="center"/>
            </w:pPr>
            <w:r w:rsidRPr="00CE1956">
              <w:t> </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B04D97" w14:textId="77777777" w:rsidR="000C7E46" w:rsidRPr="00CE1956" w:rsidRDefault="000C7E46" w:rsidP="00420DF7">
            <w:pPr>
              <w:jc w:val="center"/>
            </w:pPr>
            <w:r w:rsidRPr="00CE1956">
              <w:t> </w:t>
            </w:r>
          </w:p>
        </w:tc>
        <w:tc>
          <w:tcPr>
            <w:tcW w:w="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9D4AC9" w14:textId="77777777" w:rsidR="000C7E46" w:rsidRPr="00CE1956" w:rsidRDefault="000C7E46" w:rsidP="00420DF7">
            <w:pPr>
              <w:jc w:val="center"/>
            </w:pPr>
          </w:p>
        </w:tc>
      </w:tr>
      <w:tr w:rsidR="000C7E46" w:rsidRPr="00CE1956" w14:paraId="4AA109B2" w14:textId="77777777" w:rsidTr="00420DF7">
        <w:trPr>
          <w:trHeight w:val="388"/>
        </w:trPr>
        <w:tc>
          <w:tcPr>
            <w:tcW w:w="440" w:type="dxa"/>
            <w:tcBorders>
              <w:top w:val="single" w:sz="4" w:space="0" w:color="auto"/>
              <w:left w:val="single" w:sz="4" w:space="0" w:color="auto"/>
              <w:bottom w:val="single" w:sz="4" w:space="0" w:color="auto"/>
            </w:tcBorders>
          </w:tcPr>
          <w:p w14:paraId="7D7EF553" w14:textId="77777777" w:rsidR="000C7E46" w:rsidRPr="00CE1956" w:rsidRDefault="000C7E46" w:rsidP="00420DF7">
            <w:pPr>
              <w:jc w:val="center"/>
              <w:rPr>
                <w:b/>
                <w:bCs/>
              </w:rPr>
            </w:pPr>
          </w:p>
        </w:tc>
        <w:tc>
          <w:tcPr>
            <w:tcW w:w="15451" w:type="dxa"/>
            <w:gridSpan w:val="43"/>
            <w:tcBorders>
              <w:top w:val="single" w:sz="4" w:space="0" w:color="auto"/>
              <w:left w:val="nil"/>
              <w:bottom w:val="single" w:sz="4" w:space="0" w:color="auto"/>
              <w:right w:val="single" w:sz="4" w:space="0" w:color="auto"/>
            </w:tcBorders>
            <w:shd w:val="clear" w:color="auto" w:fill="auto"/>
            <w:noWrap/>
            <w:vAlign w:val="center"/>
            <w:hideMark/>
          </w:tcPr>
          <w:p w14:paraId="0A967F5F" w14:textId="77777777" w:rsidR="000C7E46" w:rsidRPr="00CE1956" w:rsidRDefault="000C7E46" w:rsidP="00420DF7">
            <w:pPr>
              <w:jc w:val="center"/>
              <w:rPr>
                <w:b/>
                <w:bCs/>
              </w:rPr>
            </w:pPr>
            <w:r w:rsidRPr="00CE1956">
              <w:rPr>
                <w:b/>
                <w:bCs/>
              </w:rPr>
              <w:t>1. Передано э/энергии из сети Сетевой организации 2 в сети Сетевой организации 1</w:t>
            </w:r>
          </w:p>
        </w:tc>
      </w:tr>
      <w:tr w:rsidR="000C7E46" w:rsidRPr="00CE1956" w14:paraId="6D9B4339" w14:textId="77777777" w:rsidTr="00420DF7">
        <w:trPr>
          <w:trHeight w:val="720"/>
        </w:trPr>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FDD59F" w14:textId="77777777" w:rsidR="000C7E46" w:rsidRPr="00CE1956" w:rsidRDefault="000C7E46" w:rsidP="00420DF7">
            <w:r w:rsidRPr="00CE1956">
              <w:lastRenderedPageBreak/>
              <w:t> </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F8F414" w14:textId="77777777" w:rsidR="000C7E46" w:rsidRPr="00CE1956" w:rsidRDefault="000C7E46" w:rsidP="00420DF7">
            <w:r w:rsidRPr="00CE1956">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86967" w14:textId="77777777" w:rsidR="000C7E46" w:rsidRPr="00CE1956" w:rsidRDefault="000C7E46" w:rsidP="00420DF7">
            <w:pPr>
              <w:jc w:val="center"/>
            </w:pPr>
            <w:r w:rsidRPr="00CE1956">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0487E" w14:textId="77777777" w:rsidR="000C7E46" w:rsidRPr="00CE1956" w:rsidRDefault="000C7E46" w:rsidP="00420DF7">
            <w:pPr>
              <w:jc w:val="center"/>
            </w:pPr>
            <w:r w:rsidRPr="00CE1956">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9ECD4" w14:textId="77777777" w:rsidR="000C7E46" w:rsidRPr="00CE1956" w:rsidRDefault="000C7E46" w:rsidP="00420DF7">
            <w:pPr>
              <w:jc w:val="center"/>
            </w:pPr>
            <w:r w:rsidRPr="00CE1956">
              <w:t> </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5F5FCD" w14:textId="77777777" w:rsidR="000C7E46" w:rsidRPr="00CE1956" w:rsidRDefault="000C7E46" w:rsidP="00420DF7">
            <w:pPr>
              <w:jc w:val="center"/>
            </w:pPr>
            <w:r w:rsidRPr="00CE1956">
              <w:t> </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EB0CB2" w14:textId="77777777" w:rsidR="000C7E46" w:rsidRPr="00CE1956" w:rsidRDefault="000C7E46" w:rsidP="00420DF7">
            <w:pPr>
              <w:jc w:val="center"/>
            </w:pPr>
            <w:r w:rsidRPr="00CE1956">
              <w:t> </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52DE9C" w14:textId="77777777" w:rsidR="000C7E46" w:rsidRPr="00CE1956" w:rsidRDefault="000C7E46" w:rsidP="00420DF7">
            <w:pPr>
              <w:jc w:val="center"/>
            </w:pPr>
            <w:r w:rsidRPr="00CE1956">
              <w:t> </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2C743" w14:textId="77777777" w:rsidR="000C7E46" w:rsidRPr="00CE1956" w:rsidRDefault="000C7E46" w:rsidP="00420DF7">
            <w:pPr>
              <w:jc w:val="center"/>
            </w:pPr>
            <w:r w:rsidRPr="00CE1956">
              <w:t>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131ED9" w14:textId="77777777" w:rsidR="000C7E46" w:rsidRPr="00CE1956" w:rsidRDefault="000C7E46" w:rsidP="00420DF7">
            <w:pPr>
              <w:jc w:val="center"/>
            </w:pPr>
            <w:r w:rsidRPr="00CE1956">
              <w:t> </w:t>
            </w:r>
          </w:p>
        </w:tc>
        <w:tc>
          <w:tcPr>
            <w:tcW w:w="992" w:type="dxa"/>
            <w:gridSpan w:val="3"/>
            <w:tcBorders>
              <w:top w:val="single" w:sz="4" w:space="0" w:color="auto"/>
              <w:left w:val="single" w:sz="4" w:space="0" w:color="auto"/>
              <w:bottom w:val="single" w:sz="4" w:space="0" w:color="auto"/>
              <w:right w:val="single" w:sz="4" w:space="0" w:color="auto"/>
            </w:tcBorders>
          </w:tcPr>
          <w:p w14:paraId="32932594" w14:textId="77777777" w:rsidR="000C7E46" w:rsidRPr="00CE1956" w:rsidRDefault="000C7E46" w:rsidP="00420DF7">
            <w:pPr>
              <w:jc w:val="cente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1561D4" w14:textId="77777777" w:rsidR="000C7E46" w:rsidRPr="00CE1956" w:rsidRDefault="000C7E46" w:rsidP="00420DF7">
            <w:pPr>
              <w:jc w:val="center"/>
            </w:pPr>
            <w:r w:rsidRPr="00CE1956">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56E24D" w14:textId="77777777" w:rsidR="000C7E46" w:rsidRPr="00CE1956" w:rsidRDefault="000C7E46" w:rsidP="00420DF7">
            <w:pPr>
              <w:jc w:val="center"/>
            </w:pPr>
            <w:r w:rsidRPr="00CE1956">
              <w:t> </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4671C" w14:textId="77777777" w:rsidR="000C7E46" w:rsidRPr="00CE1956" w:rsidRDefault="000C7E46" w:rsidP="00420DF7">
            <w:pPr>
              <w:jc w:val="center"/>
            </w:pPr>
            <w:r w:rsidRPr="00CE1956">
              <w:t> </w:t>
            </w:r>
          </w:p>
        </w:tc>
        <w:tc>
          <w:tcPr>
            <w:tcW w:w="11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646D6C" w14:textId="77777777" w:rsidR="000C7E46" w:rsidRPr="00CE1956" w:rsidRDefault="000C7E46" w:rsidP="00420DF7">
            <w:pPr>
              <w:jc w:val="cente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69051" w14:textId="77777777" w:rsidR="000C7E46" w:rsidRPr="00CE1956" w:rsidRDefault="000C7E46" w:rsidP="00420DF7">
            <w:pPr>
              <w:jc w:val="center"/>
            </w:pPr>
            <w:r w:rsidRPr="00CE1956">
              <w:t> </w:t>
            </w:r>
          </w:p>
        </w:tc>
      </w:tr>
      <w:tr w:rsidR="000C7E46" w:rsidRPr="00CE1956" w14:paraId="3891F09A" w14:textId="77777777" w:rsidTr="00420DF7">
        <w:trPr>
          <w:trHeight w:val="720"/>
        </w:trPr>
        <w:tc>
          <w:tcPr>
            <w:tcW w:w="532" w:type="dxa"/>
            <w:gridSpan w:val="2"/>
            <w:tcBorders>
              <w:top w:val="single" w:sz="4" w:space="0" w:color="auto"/>
            </w:tcBorders>
            <w:shd w:val="clear" w:color="auto" w:fill="auto"/>
            <w:vAlign w:val="center"/>
            <w:hideMark/>
          </w:tcPr>
          <w:p w14:paraId="786ECCB4" w14:textId="77777777" w:rsidR="000C7E46" w:rsidRPr="00CE1956" w:rsidRDefault="000C7E46" w:rsidP="00420DF7">
            <w:r w:rsidRPr="00CE1956">
              <w:t> </w:t>
            </w:r>
          </w:p>
        </w:tc>
        <w:tc>
          <w:tcPr>
            <w:tcW w:w="1170" w:type="dxa"/>
            <w:gridSpan w:val="5"/>
            <w:tcBorders>
              <w:top w:val="single" w:sz="4" w:space="0" w:color="auto"/>
            </w:tcBorders>
            <w:shd w:val="clear" w:color="auto" w:fill="auto"/>
            <w:vAlign w:val="center"/>
            <w:hideMark/>
          </w:tcPr>
          <w:p w14:paraId="4DAFFDEA" w14:textId="77777777" w:rsidR="000C7E46" w:rsidRPr="00CE1956" w:rsidRDefault="000C7E46" w:rsidP="00420DF7">
            <w:r w:rsidRPr="00CE1956">
              <w:t> </w:t>
            </w:r>
          </w:p>
        </w:tc>
        <w:tc>
          <w:tcPr>
            <w:tcW w:w="995" w:type="dxa"/>
            <w:gridSpan w:val="2"/>
            <w:tcBorders>
              <w:top w:val="single" w:sz="4" w:space="0" w:color="auto"/>
            </w:tcBorders>
            <w:shd w:val="clear" w:color="auto" w:fill="auto"/>
            <w:vAlign w:val="center"/>
            <w:hideMark/>
          </w:tcPr>
          <w:p w14:paraId="73ACE2D4" w14:textId="77777777" w:rsidR="000C7E46" w:rsidRPr="00CE1956" w:rsidRDefault="000C7E46" w:rsidP="00420DF7">
            <w:pPr>
              <w:jc w:val="center"/>
            </w:pPr>
            <w:r w:rsidRPr="00CE1956">
              <w:t> </w:t>
            </w:r>
          </w:p>
        </w:tc>
        <w:tc>
          <w:tcPr>
            <w:tcW w:w="992" w:type="dxa"/>
            <w:gridSpan w:val="2"/>
            <w:tcBorders>
              <w:top w:val="single" w:sz="4" w:space="0" w:color="auto"/>
            </w:tcBorders>
            <w:shd w:val="clear" w:color="auto" w:fill="auto"/>
            <w:vAlign w:val="center"/>
            <w:hideMark/>
          </w:tcPr>
          <w:p w14:paraId="4A86E3A3" w14:textId="77777777" w:rsidR="000C7E46" w:rsidRPr="00CE1956" w:rsidRDefault="000C7E46" w:rsidP="00420DF7">
            <w:pPr>
              <w:jc w:val="center"/>
            </w:pPr>
            <w:r w:rsidRPr="00CE1956">
              <w:t> </w:t>
            </w:r>
          </w:p>
        </w:tc>
        <w:tc>
          <w:tcPr>
            <w:tcW w:w="992" w:type="dxa"/>
            <w:gridSpan w:val="2"/>
            <w:tcBorders>
              <w:top w:val="single" w:sz="4" w:space="0" w:color="auto"/>
            </w:tcBorders>
            <w:shd w:val="clear" w:color="auto" w:fill="auto"/>
            <w:vAlign w:val="center"/>
            <w:hideMark/>
          </w:tcPr>
          <w:p w14:paraId="33D7D189" w14:textId="77777777" w:rsidR="000C7E46" w:rsidRPr="00CE1956" w:rsidRDefault="000C7E46" w:rsidP="00420DF7">
            <w:pPr>
              <w:jc w:val="center"/>
            </w:pPr>
            <w:r w:rsidRPr="00CE1956">
              <w:t> </w:t>
            </w:r>
          </w:p>
        </w:tc>
        <w:tc>
          <w:tcPr>
            <w:tcW w:w="940" w:type="dxa"/>
            <w:gridSpan w:val="3"/>
            <w:tcBorders>
              <w:top w:val="single" w:sz="4" w:space="0" w:color="auto"/>
            </w:tcBorders>
            <w:shd w:val="clear" w:color="auto" w:fill="auto"/>
            <w:vAlign w:val="center"/>
            <w:hideMark/>
          </w:tcPr>
          <w:p w14:paraId="798E4F21" w14:textId="77777777" w:rsidR="000C7E46" w:rsidRPr="00CE1956" w:rsidRDefault="000C7E46" w:rsidP="00420DF7">
            <w:pPr>
              <w:jc w:val="center"/>
            </w:pPr>
            <w:r w:rsidRPr="00CE1956">
              <w:t> </w:t>
            </w:r>
          </w:p>
        </w:tc>
        <w:tc>
          <w:tcPr>
            <w:tcW w:w="1186" w:type="dxa"/>
            <w:gridSpan w:val="3"/>
            <w:tcBorders>
              <w:top w:val="single" w:sz="4" w:space="0" w:color="auto"/>
            </w:tcBorders>
            <w:shd w:val="clear" w:color="auto" w:fill="auto"/>
            <w:vAlign w:val="center"/>
            <w:hideMark/>
          </w:tcPr>
          <w:p w14:paraId="637EA770" w14:textId="77777777" w:rsidR="000C7E46" w:rsidRPr="00CE1956" w:rsidRDefault="000C7E46" w:rsidP="00420DF7">
            <w:pPr>
              <w:jc w:val="center"/>
            </w:pPr>
            <w:r w:rsidRPr="00CE1956">
              <w:t> </w:t>
            </w:r>
          </w:p>
        </w:tc>
        <w:tc>
          <w:tcPr>
            <w:tcW w:w="997" w:type="dxa"/>
            <w:gridSpan w:val="3"/>
            <w:tcBorders>
              <w:top w:val="single" w:sz="4" w:space="0" w:color="auto"/>
            </w:tcBorders>
            <w:shd w:val="clear" w:color="auto" w:fill="auto"/>
            <w:vAlign w:val="center"/>
            <w:hideMark/>
          </w:tcPr>
          <w:p w14:paraId="0CEA56AC" w14:textId="77777777" w:rsidR="000C7E46" w:rsidRPr="00CE1956" w:rsidRDefault="000C7E46" w:rsidP="00420DF7">
            <w:pPr>
              <w:jc w:val="center"/>
            </w:pPr>
            <w:r w:rsidRPr="00CE1956">
              <w:t> </w:t>
            </w:r>
          </w:p>
        </w:tc>
        <w:tc>
          <w:tcPr>
            <w:tcW w:w="854" w:type="dxa"/>
            <w:gridSpan w:val="2"/>
            <w:tcBorders>
              <w:top w:val="single" w:sz="4" w:space="0" w:color="auto"/>
            </w:tcBorders>
            <w:shd w:val="clear" w:color="auto" w:fill="auto"/>
            <w:vAlign w:val="center"/>
            <w:hideMark/>
          </w:tcPr>
          <w:p w14:paraId="150BB5F1" w14:textId="77777777" w:rsidR="000C7E46" w:rsidRPr="00CE1956" w:rsidRDefault="000C7E46" w:rsidP="00420DF7">
            <w:pPr>
              <w:jc w:val="center"/>
            </w:pPr>
            <w:r w:rsidRPr="00CE1956">
              <w:t> </w:t>
            </w:r>
          </w:p>
        </w:tc>
        <w:tc>
          <w:tcPr>
            <w:tcW w:w="1559" w:type="dxa"/>
            <w:gridSpan w:val="4"/>
            <w:tcBorders>
              <w:top w:val="single" w:sz="4" w:space="0" w:color="auto"/>
            </w:tcBorders>
            <w:shd w:val="clear" w:color="auto" w:fill="auto"/>
            <w:vAlign w:val="center"/>
            <w:hideMark/>
          </w:tcPr>
          <w:p w14:paraId="7D4F8D87" w14:textId="77777777" w:rsidR="000C7E46" w:rsidRPr="00CE1956" w:rsidRDefault="000C7E46" w:rsidP="00420DF7">
            <w:pPr>
              <w:jc w:val="center"/>
            </w:pPr>
            <w:r w:rsidRPr="00CE1956">
              <w:t> </w:t>
            </w:r>
          </w:p>
        </w:tc>
        <w:tc>
          <w:tcPr>
            <w:tcW w:w="992" w:type="dxa"/>
            <w:gridSpan w:val="3"/>
            <w:tcBorders>
              <w:top w:val="single" w:sz="4" w:space="0" w:color="auto"/>
            </w:tcBorders>
          </w:tcPr>
          <w:p w14:paraId="6FF56FF9" w14:textId="77777777" w:rsidR="000C7E46" w:rsidRPr="00CE1956" w:rsidRDefault="000C7E46" w:rsidP="00420DF7">
            <w:pPr>
              <w:jc w:val="center"/>
            </w:pPr>
          </w:p>
        </w:tc>
        <w:tc>
          <w:tcPr>
            <w:tcW w:w="993" w:type="dxa"/>
            <w:gridSpan w:val="3"/>
            <w:tcBorders>
              <w:top w:val="single" w:sz="4" w:space="0" w:color="auto"/>
            </w:tcBorders>
            <w:shd w:val="clear" w:color="auto" w:fill="auto"/>
            <w:vAlign w:val="center"/>
            <w:hideMark/>
          </w:tcPr>
          <w:p w14:paraId="35D58E15" w14:textId="77777777" w:rsidR="000C7E46" w:rsidRPr="00CE1956" w:rsidRDefault="000C7E46" w:rsidP="00420DF7">
            <w:pPr>
              <w:jc w:val="center"/>
            </w:pPr>
            <w:r w:rsidRPr="00CE1956">
              <w:t> </w:t>
            </w:r>
          </w:p>
        </w:tc>
        <w:tc>
          <w:tcPr>
            <w:tcW w:w="1134" w:type="dxa"/>
            <w:gridSpan w:val="2"/>
            <w:tcBorders>
              <w:top w:val="single" w:sz="4" w:space="0" w:color="auto"/>
            </w:tcBorders>
            <w:shd w:val="clear" w:color="auto" w:fill="auto"/>
            <w:vAlign w:val="center"/>
            <w:hideMark/>
          </w:tcPr>
          <w:p w14:paraId="5CB88163" w14:textId="77777777" w:rsidR="000C7E46" w:rsidRPr="00CE1956" w:rsidRDefault="000C7E46" w:rsidP="00420DF7">
            <w:pPr>
              <w:jc w:val="center"/>
            </w:pPr>
            <w:r w:rsidRPr="00CE1956">
              <w:t> </w:t>
            </w:r>
          </w:p>
        </w:tc>
        <w:tc>
          <w:tcPr>
            <w:tcW w:w="711" w:type="dxa"/>
            <w:tcBorders>
              <w:top w:val="single" w:sz="4" w:space="0" w:color="auto"/>
            </w:tcBorders>
            <w:shd w:val="clear" w:color="auto" w:fill="auto"/>
            <w:vAlign w:val="center"/>
            <w:hideMark/>
          </w:tcPr>
          <w:p w14:paraId="2D4890ED" w14:textId="77777777" w:rsidR="000C7E46" w:rsidRPr="00CE1956" w:rsidRDefault="000C7E46" w:rsidP="00420DF7">
            <w:pPr>
              <w:jc w:val="center"/>
            </w:pPr>
            <w:r w:rsidRPr="00CE1956">
              <w:t> </w:t>
            </w:r>
          </w:p>
        </w:tc>
        <w:tc>
          <w:tcPr>
            <w:tcW w:w="1844" w:type="dxa"/>
            <w:gridSpan w:val="7"/>
            <w:tcBorders>
              <w:top w:val="single" w:sz="4" w:space="0" w:color="auto"/>
            </w:tcBorders>
            <w:shd w:val="clear" w:color="auto" w:fill="auto"/>
            <w:vAlign w:val="center"/>
            <w:hideMark/>
          </w:tcPr>
          <w:p w14:paraId="53ECA565" w14:textId="77777777" w:rsidR="000C7E46" w:rsidRPr="00CE1956" w:rsidRDefault="000C7E46" w:rsidP="00420DF7">
            <w:pPr>
              <w:jc w:val="center"/>
            </w:pPr>
            <w:r w:rsidRPr="00CE1956">
              <w:t> </w:t>
            </w:r>
          </w:p>
        </w:tc>
      </w:tr>
      <w:tr w:rsidR="000C7E46" w:rsidRPr="00CE1956" w14:paraId="50E6344D" w14:textId="77777777" w:rsidTr="00420DF7">
        <w:trPr>
          <w:trHeight w:val="675"/>
        </w:trPr>
        <w:tc>
          <w:tcPr>
            <w:tcW w:w="532" w:type="dxa"/>
            <w:gridSpan w:val="2"/>
            <w:shd w:val="clear" w:color="auto" w:fill="auto"/>
            <w:vAlign w:val="center"/>
            <w:hideMark/>
          </w:tcPr>
          <w:p w14:paraId="51C826C6" w14:textId="77777777" w:rsidR="000C7E46" w:rsidRPr="00CE1956" w:rsidRDefault="000C7E46" w:rsidP="00420DF7">
            <w:pPr>
              <w:jc w:val="center"/>
              <w:rPr>
                <w:sz w:val="32"/>
                <w:szCs w:val="32"/>
              </w:rPr>
            </w:pPr>
          </w:p>
        </w:tc>
        <w:tc>
          <w:tcPr>
            <w:tcW w:w="1170" w:type="dxa"/>
            <w:gridSpan w:val="5"/>
            <w:shd w:val="clear" w:color="auto" w:fill="auto"/>
            <w:vAlign w:val="center"/>
            <w:hideMark/>
          </w:tcPr>
          <w:p w14:paraId="06846A2D" w14:textId="77777777" w:rsidR="000C7E46" w:rsidRPr="00CE1956" w:rsidRDefault="000C7E46" w:rsidP="00420DF7">
            <w:pPr>
              <w:jc w:val="center"/>
              <w:rPr>
                <w:sz w:val="32"/>
                <w:szCs w:val="32"/>
              </w:rPr>
            </w:pPr>
          </w:p>
        </w:tc>
        <w:tc>
          <w:tcPr>
            <w:tcW w:w="995" w:type="dxa"/>
            <w:gridSpan w:val="2"/>
            <w:shd w:val="clear" w:color="auto" w:fill="auto"/>
            <w:vAlign w:val="center"/>
            <w:hideMark/>
          </w:tcPr>
          <w:p w14:paraId="20E9F792" w14:textId="77777777" w:rsidR="000C7E46" w:rsidRPr="00CE1956" w:rsidRDefault="000C7E46" w:rsidP="00420DF7">
            <w:pPr>
              <w:jc w:val="center"/>
              <w:rPr>
                <w:sz w:val="32"/>
                <w:szCs w:val="32"/>
              </w:rPr>
            </w:pPr>
          </w:p>
        </w:tc>
        <w:tc>
          <w:tcPr>
            <w:tcW w:w="992" w:type="dxa"/>
            <w:gridSpan w:val="2"/>
            <w:shd w:val="clear" w:color="auto" w:fill="auto"/>
            <w:vAlign w:val="center"/>
            <w:hideMark/>
          </w:tcPr>
          <w:p w14:paraId="4ACB70DC" w14:textId="77777777" w:rsidR="000C7E46" w:rsidRPr="00CE1956" w:rsidRDefault="000C7E46" w:rsidP="00420DF7">
            <w:pPr>
              <w:jc w:val="center"/>
              <w:rPr>
                <w:sz w:val="32"/>
                <w:szCs w:val="32"/>
              </w:rPr>
            </w:pPr>
          </w:p>
        </w:tc>
        <w:tc>
          <w:tcPr>
            <w:tcW w:w="992" w:type="dxa"/>
            <w:gridSpan w:val="2"/>
            <w:shd w:val="clear" w:color="auto" w:fill="auto"/>
            <w:vAlign w:val="center"/>
            <w:hideMark/>
          </w:tcPr>
          <w:p w14:paraId="79B57312" w14:textId="77777777" w:rsidR="000C7E46" w:rsidRPr="00CE1956" w:rsidRDefault="000C7E46" w:rsidP="00420DF7">
            <w:pPr>
              <w:jc w:val="center"/>
              <w:rPr>
                <w:sz w:val="32"/>
                <w:szCs w:val="32"/>
              </w:rPr>
            </w:pPr>
          </w:p>
        </w:tc>
        <w:tc>
          <w:tcPr>
            <w:tcW w:w="940" w:type="dxa"/>
            <w:gridSpan w:val="3"/>
            <w:shd w:val="clear" w:color="auto" w:fill="auto"/>
            <w:vAlign w:val="center"/>
            <w:hideMark/>
          </w:tcPr>
          <w:p w14:paraId="410C80DC" w14:textId="77777777" w:rsidR="000C7E46" w:rsidRPr="00CE1956" w:rsidRDefault="000C7E46" w:rsidP="00420DF7">
            <w:pPr>
              <w:jc w:val="center"/>
              <w:rPr>
                <w:sz w:val="32"/>
                <w:szCs w:val="32"/>
              </w:rPr>
            </w:pPr>
          </w:p>
        </w:tc>
        <w:tc>
          <w:tcPr>
            <w:tcW w:w="1186" w:type="dxa"/>
            <w:gridSpan w:val="3"/>
            <w:shd w:val="clear" w:color="auto" w:fill="auto"/>
            <w:vAlign w:val="center"/>
            <w:hideMark/>
          </w:tcPr>
          <w:p w14:paraId="17B85390" w14:textId="77777777" w:rsidR="000C7E46" w:rsidRPr="00CE1956" w:rsidRDefault="000C7E46" w:rsidP="00420DF7">
            <w:pPr>
              <w:jc w:val="center"/>
              <w:rPr>
                <w:sz w:val="32"/>
                <w:szCs w:val="32"/>
              </w:rPr>
            </w:pPr>
          </w:p>
        </w:tc>
        <w:tc>
          <w:tcPr>
            <w:tcW w:w="997" w:type="dxa"/>
            <w:gridSpan w:val="3"/>
            <w:shd w:val="clear" w:color="auto" w:fill="auto"/>
            <w:vAlign w:val="center"/>
            <w:hideMark/>
          </w:tcPr>
          <w:p w14:paraId="156A7469" w14:textId="77777777" w:rsidR="000C7E46" w:rsidRPr="00CE1956" w:rsidRDefault="000C7E46" w:rsidP="00420DF7">
            <w:pPr>
              <w:jc w:val="center"/>
              <w:rPr>
                <w:sz w:val="32"/>
                <w:szCs w:val="32"/>
              </w:rPr>
            </w:pPr>
          </w:p>
        </w:tc>
        <w:tc>
          <w:tcPr>
            <w:tcW w:w="854" w:type="dxa"/>
            <w:gridSpan w:val="2"/>
            <w:shd w:val="clear" w:color="auto" w:fill="auto"/>
            <w:vAlign w:val="center"/>
            <w:hideMark/>
          </w:tcPr>
          <w:p w14:paraId="3000A35B" w14:textId="77777777" w:rsidR="000C7E46" w:rsidRPr="00CE1956" w:rsidRDefault="000C7E46" w:rsidP="00420DF7">
            <w:pPr>
              <w:jc w:val="center"/>
              <w:rPr>
                <w:sz w:val="32"/>
                <w:szCs w:val="32"/>
              </w:rPr>
            </w:pPr>
          </w:p>
        </w:tc>
        <w:tc>
          <w:tcPr>
            <w:tcW w:w="1559" w:type="dxa"/>
            <w:gridSpan w:val="4"/>
            <w:shd w:val="clear" w:color="auto" w:fill="auto"/>
            <w:vAlign w:val="center"/>
            <w:hideMark/>
          </w:tcPr>
          <w:p w14:paraId="2387B147" w14:textId="77777777" w:rsidR="000C7E46" w:rsidRPr="00CE1956" w:rsidRDefault="000C7E46" w:rsidP="00420DF7">
            <w:pPr>
              <w:jc w:val="center"/>
              <w:rPr>
                <w:sz w:val="32"/>
                <w:szCs w:val="32"/>
              </w:rPr>
            </w:pPr>
          </w:p>
        </w:tc>
        <w:tc>
          <w:tcPr>
            <w:tcW w:w="992" w:type="dxa"/>
            <w:gridSpan w:val="3"/>
          </w:tcPr>
          <w:p w14:paraId="27A8B4C1" w14:textId="77777777" w:rsidR="000C7E46" w:rsidRPr="00CE1956" w:rsidRDefault="000C7E46" w:rsidP="00420DF7">
            <w:pPr>
              <w:jc w:val="center"/>
              <w:rPr>
                <w:sz w:val="32"/>
                <w:szCs w:val="32"/>
              </w:rPr>
            </w:pPr>
          </w:p>
        </w:tc>
        <w:tc>
          <w:tcPr>
            <w:tcW w:w="993" w:type="dxa"/>
            <w:gridSpan w:val="3"/>
            <w:shd w:val="clear" w:color="auto" w:fill="auto"/>
            <w:vAlign w:val="center"/>
            <w:hideMark/>
          </w:tcPr>
          <w:p w14:paraId="0E2B204A" w14:textId="77777777" w:rsidR="000C7E46" w:rsidRPr="00CE1956" w:rsidRDefault="000C7E46" w:rsidP="00420DF7">
            <w:pPr>
              <w:jc w:val="center"/>
              <w:rPr>
                <w:sz w:val="32"/>
                <w:szCs w:val="32"/>
              </w:rPr>
            </w:pPr>
          </w:p>
        </w:tc>
        <w:tc>
          <w:tcPr>
            <w:tcW w:w="1134" w:type="dxa"/>
            <w:gridSpan w:val="2"/>
            <w:shd w:val="clear" w:color="auto" w:fill="auto"/>
            <w:vAlign w:val="center"/>
            <w:hideMark/>
          </w:tcPr>
          <w:p w14:paraId="278277FF" w14:textId="77777777" w:rsidR="000C7E46" w:rsidRPr="00CE1956" w:rsidRDefault="000C7E46" w:rsidP="00420DF7">
            <w:pPr>
              <w:jc w:val="center"/>
              <w:rPr>
                <w:sz w:val="32"/>
                <w:szCs w:val="32"/>
              </w:rPr>
            </w:pPr>
          </w:p>
        </w:tc>
        <w:tc>
          <w:tcPr>
            <w:tcW w:w="711" w:type="dxa"/>
            <w:shd w:val="clear" w:color="auto" w:fill="auto"/>
            <w:vAlign w:val="center"/>
            <w:hideMark/>
          </w:tcPr>
          <w:p w14:paraId="5342458E" w14:textId="77777777" w:rsidR="000C7E46" w:rsidRPr="00CE1956" w:rsidRDefault="000C7E46" w:rsidP="00420DF7">
            <w:pPr>
              <w:jc w:val="center"/>
              <w:rPr>
                <w:sz w:val="32"/>
                <w:szCs w:val="32"/>
              </w:rPr>
            </w:pPr>
          </w:p>
        </w:tc>
        <w:tc>
          <w:tcPr>
            <w:tcW w:w="1844" w:type="dxa"/>
            <w:gridSpan w:val="7"/>
            <w:shd w:val="clear" w:color="auto" w:fill="auto"/>
            <w:vAlign w:val="center"/>
            <w:hideMark/>
          </w:tcPr>
          <w:p w14:paraId="30734336" w14:textId="77777777" w:rsidR="000C7E46" w:rsidRPr="00CE1956" w:rsidRDefault="000C7E46" w:rsidP="00420DF7">
            <w:pPr>
              <w:jc w:val="center"/>
              <w:rPr>
                <w:sz w:val="32"/>
                <w:szCs w:val="32"/>
              </w:rPr>
            </w:pPr>
          </w:p>
        </w:tc>
      </w:tr>
      <w:tr w:rsidR="000C7E46" w:rsidRPr="00CE1956" w14:paraId="3D6651EB" w14:textId="77777777" w:rsidTr="00420DF7">
        <w:trPr>
          <w:trHeight w:val="315"/>
        </w:trPr>
        <w:tc>
          <w:tcPr>
            <w:tcW w:w="532" w:type="dxa"/>
            <w:gridSpan w:val="2"/>
            <w:shd w:val="clear" w:color="auto" w:fill="auto"/>
            <w:noWrap/>
            <w:vAlign w:val="bottom"/>
            <w:hideMark/>
          </w:tcPr>
          <w:p w14:paraId="2A7144F7" w14:textId="77777777" w:rsidR="000C7E46" w:rsidRPr="00CE1956" w:rsidRDefault="000C7E46" w:rsidP="00420DF7">
            <w:pPr>
              <w:rPr>
                <w:sz w:val="16"/>
                <w:szCs w:val="16"/>
              </w:rPr>
            </w:pPr>
          </w:p>
        </w:tc>
        <w:tc>
          <w:tcPr>
            <w:tcW w:w="1170" w:type="dxa"/>
            <w:gridSpan w:val="5"/>
            <w:shd w:val="clear" w:color="auto" w:fill="auto"/>
            <w:noWrap/>
            <w:vAlign w:val="bottom"/>
            <w:hideMark/>
          </w:tcPr>
          <w:p w14:paraId="566F8D26" w14:textId="77777777" w:rsidR="000C7E46" w:rsidRPr="00CE1956" w:rsidRDefault="000C7E46" w:rsidP="00420DF7"/>
        </w:tc>
        <w:tc>
          <w:tcPr>
            <w:tcW w:w="995" w:type="dxa"/>
            <w:gridSpan w:val="2"/>
            <w:shd w:val="clear" w:color="auto" w:fill="auto"/>
            <w:vAlign w:val="center"/>
            <w:hideMark/>
          </w:tcPr>
          <w:p w14:paraId="1086C758" w14:textId="77777777" w:rsidR="000C7E46" w:rsidRPr="00CE1956" w:rsidRDefault="000C7E46" w:rsidP="00420DF7">
            <w:pPr>
              <w:rPr>
                <w:sz w:val="16"/>
                <w:szCs w:val="16"/>
              </w:rPr>
            </w:pPr>
          </w:p>
        </w:tc>
        <w:tc>
          <w:tcPr>
            <w:tcW w:w="992" w:type="dxa"/>
            <w:gridSpan w:val="2"/>
            <w:shd w:val="clear" w:color="auto" w:fill="auto"/>
            <w:noWrap/>
            <w:vAlign w:val="center"/>
            <w:hideMark/>
          </w:tcPr>
          <w:p w14:paraId="1D9A3AF6" w14:textId="77777777" w:rsidR="000C7E46" w:rsidRPr="00CE1956" w:rsidRDefault="000C7E46" w:rsidP="00420DF7">
            <w:pPr>
              <w:jc w:val="center"/>
              <w:rPr>
                <w:b/>
                <w:bCs/>
              </w:rPr>
            </w:pPr>
          </w:p>
        </w:tc>
        <w:tc>
          <w:tcPr>
            <w:tcW w:w="992" w:type="dxa"/>
            <w:gridSpan w:val="2"/>
          </w:tcPr>
          <w:p w14:paraId="40D4A77D" w14:textId="77777777" w:rsidR="000C7E46" w:rsidRPr="00CE1956" w:rsidRDefault="000C7E46" w:rsidP="00420DF7">
            <w:pPr>
              <w:jc w:val="center"/>
              <w:rPr>
                <w:b/>
                <w:bCs/>
              </w:rPr>
            </w:pPr>
          </w:p>
        </w:tc>
        <w:tc>
          <w:tcPr>
            <w:tcW w:w="8655" w:type="dxa"/>
            <w:gridSpan w:val="23"/>
            <w:shd w:val="clear" w:color="auto" w:fill="auto"/>
            <w:noWrap/>
            <w:vAlign w:val="center"/>
            <w:hideMark/>
          </w:tcPr>
          <w:p w14:paraId="392A4220" w14:textId="77777777" w:rsidR="000C7E46" w:rsidRPr="00CE1956" w:rsidRDefault="000C7E46" w:rsidP="00420DF7">
            <w:pPr>
              <w:jc w:val="center"/>
              <w:rPr>
                <w:b/>
                <w:bCs/>
              </w:rPr>
            </w:pPr>
            <w:r w:rsidRPr="00CE1956">
              <w:rPr>
                <w:b/>
                <w:bCs/>
              </w:rPr>
              <w:t>ПОДПИСИ СТОРОН</w:t>
            </w:r>
          </w:p>
        </w:tc>
        <w:tc>
          <w:tcPr>
            <w:tcW w:w="711" w:type="dxa"/>
            <w:shd w:val="clear" w:color="auto" w:fill="auto"/>
            <w:noWrap/>
            <w:vAlign w:val="bottom"/>
            <w:hideMark/>
          </w:tcPr>
          <w:p w14:paraId="253785B1" w14:textId="77777777" w:rsidR="000C7E46" w:rsidRPr="00CE1956" w:rsidRDefault="000C7E46" w:rsidP="00420DF7">
            <w:pPr>
              <w:jc w:val="center"/>
              <w:rPr>
                <w:b/>
                <w:bCs/>
              </w:rPr>
            </w:pPr>
          </w:p>
        </w:tc>
        <w:tc>
          <w:tcPr>
            <w:tcW w:w="1844" w:type="dxa"/>
            <w:gridSpan w:val="7"/>
            <w:shd w:val="clear" w:color="auto" w:fill="auto"/>
            <w:noWrap/>
            <w:vAlign w:val="bottom"/>
            <w:hideMark/>
          </w:tcPr>
          <w:p w14:paraId="5E109664" w14:textId="77777777" w:rsidR="000C7E46" w:rsidRPr="00CE1956" w:rsidRDefault="000C7E46" w:rsidP="00420DF7">
            <w:pPr>
              <w:jc w:val="center"/>
              <w:rPr>
                <w:b/>
                <w:bCs/>
              </w:rPr>
            </w:pPr>
          </w:p>
        </w:tc>
      </w:tr>
      <w:tr w:rsidR="000C7E46" w:rsidRPr="00CE1956" w14:paraId="146A7633" w14:textId="77777777" w:rsidTr="00420DF7">
        <w:trPr>
          <w:trHeight w:val="540"/>
        </w:trPr>
        <w:tc>
          <w:tcPr>
            <w:tcW w:w="532" w:type="dxa"/>
            <w:gridSpan w:val="2"/>
            <w:shd w:val="clear" w:color="auto" w:fill="auto"/>
            <w:noWrap/>
            <w:vAlign w:val="bottom"/>
            <w:hideMark/>
          </w:tcPr>
          <w:p w14:paraId="19618B2D" w14:textId="77777777" w:rsidR="000C7E46" w:rsidRPr="00CE1956" w:rsidRDefault="000C7E46" w:rsidP="00420DF7">
            <w:pPr>
              <w:rPr>
                <w:sz w:val="32"/>
                <w:szCs w:val="32"/>
              </w:rPr>
            </w:pPr>
          </w:p>
        </w:tc>
        <w:tc>
          <w:tcPr>
            <w:tcW w:w="4149" w:type="dxa"/>
            <w:gridSpan w:val="11"/>
            <w:shd w:val="clear" w:color="auto" w:fill="auto"/>
            <w:noWrap/>
            <w:vAlign w:val="bottom"/>
            <w:hideMark/>
          </w:tcPr>
          <w:p w14:paraId="4E24F8EA" w14:textId="77777777" w:rsidR="000C7E46" w:rsidRPr="00CE1956" w:rsidRDefault="000C7E46" w:rsidP="00420DF7">
            <w:pPr>
              <w:jc w:val="center"/>
              <w:rPr>
                <w:sz w:val="32"/>
                <w:szCs w:val="32"/>
              </w:rPr>
            </w:pPr>
            <w:r w:rsidRPr="00CE1956">
              <w:rPr>
                <w:sz w:val="32"/>
                <w:szCs w:val="32"/>
              </w:rPr>
              <w:t>Сетевая организация 1:</w:t>
            </w:r>
          </w:p>
        </w:tc>
        <w:tc>
          <w:tcPr>
            <w:tcW w:w="940" w:type="dxa"/>
            <w:gridSpan w:val="3"/>
            <w:shd w:val="clear" w:color="auto" w:fill="auto"/>
            <w:noWrap/>
            <w:vAlign w:val="bottom"/>
            <w:hideMark/>
          </w:tcPr>
          <w:p w14:paraId="7B6E125B" w14:textId="77777777" w:rsidR="000C7E46" w:rsidRPr="00CE1956" w:rsidRDefault="000C7E46" w:rsidP="00420DF7">
            <w:pPr>
              <w:rPr>
                <w:sz w:val="32"/>
                <w:szCs w:val="32"/>
              </w:rPr>
            </w:pPr>
          </w:p>
        </w:tc>
        <w:tc>
          <w:tcPr>
            <w:tcW w:w="1186" w:type="dxa"/>
            <w:gridSpan w:val="3"/>
            <w:shd w:val="clear" w:color="auto" w:fill="auto"/>
            <w:noWrap/>
            <w:vAlign w:val="bottom"/>
            <w:hideMark/>
          </w:tcPr>
          <w:p w14:paraId="48C315BC" w14:textId="77777777" w:rsidR="000C7E46" w:rsidRPr="00CE1956" w:rsidRDefault="000C7E46" w:rsidP="00420DF7">
            <w:pPr>
              <w:rPr>
                <w:sz w:val="32"/>
                <w:szCs w:val="32"/>
              </w:rPr>
            </w:pPr>
          </w:p>
        </w:tc>
        <w:tc>
          <w:tcPr>
            <w:tcW w:w="997" w:type="dxa"/>
            <w:gridSpan w:val="3"/>
            <w:shd w:val="clear" w:color="auto" w:fill="auto"/>
            <w:noWrap/>
            <w:vAlign w:val="bottom"/>
            <w:hideMark/>
          </w:tcPr>
          <w:p w14:paraId="7F259DB1" w14:textId="77777777" w:rsidR="000C7E46" w:rsidRPr="00CE1956" w:rsidRDefault="000C7E46" w:rsidP="00420DF7">
            <w:pPr>
              <w:rPr>
                <w:sz w:val="32"/>
                <w:szCs w:val="32"/>
              </w:rPr>
            </w:pPr>
          </w:p>
        </w:tc>
        <w:tc>
          <w:tcPr>
            <w:tcW w:w="854" w:type="dxa"/>
            <w:gridSpan w:val="2"/>
            <w:shd w:val="clear" w:color="auto" w:fill="auto"/>
            <w:noWrap/>
            <w:vAlign w:val="bottom"/>
            <w:hideMark/>
          </w:tcPr>
          <w:p w14:paraId="611F8BAE" w14:textId="77777777" w:rsidR="000C7E46" w:rsidRPr="00CE1956" w:rsidRDefault="000C7E46" w:rsidP="00420DF7">
            <w:pPr>
              <w:rPr>
                <w:sz w:val="32"/>
                <w:szCs w:val="32"/>
              </w:rPr>
            </w:pPr>
          </w:p>
        </w:tc>
        <w:tc>
          <w:tcPr>
            <w:tcW w:w="1559" w:type="dxa"/>
            <w:gridSpan w:val="4"/>
            <w:shd w:val="clear" w:color="auto" w:fill="auto"/>
            <w:noWrap/>
            <w:vAlign w:val="bottom"/>
            <w:hideMark/>
          </w:tcPr>
          <w:p w14:paraId="123E8022" w14:textId="77777777" w:rsidR="000C7E46" w:rsidRPr="00CE1956" w:rsidRDefault="000C7E46" w:rsidP="00420DF7">
            <w:pPr>
              <w:rPr>
                <w:sz w:val="32"/>
                <w:szCs w:val="32"/>
              </w:rPr>
            </w:pPr>
          </w:p>
        </w:tc>
        <w:tc>
          <w:tcPr>
            <w:tcW w:w="992" w:type="dxa"/>
            <w:gridSpan w:val="3"/>
          </w:tcPr>
          <w:p w14:paraId="02C65DBD" w14:textId="77777777" w:rsidR="000C7E46" w:rsidRPr="00CE1956" w:rsidRDefault="000C7E46" w:rsidP="00420DF7">
            <w:pPr>
              <w:jc w:val="center"/>
              <w:rPr>
                <w:sz w:val="32"/>
                <w:szCs w:val="32"/>
              </w:rPr>
            </w:pPr>
          </w:p>
        </w:tc>
        <w:tc>
          <w:tcPr>
            <w:tcW w:w="4682" w:type="dxa"/>
            <w:gridSpan w:val="13"/>
            <w:shd w:val="clear" w:color="auto" w:fill="auto"/>
            <w:noWrap/>
            <w:vAlign w:val="bottom"/>
            <w:hideMark/>
          </w:tcPr>
          <w:p w14:paraId="0F06D6C8" w14:textId="77777777" w:rsidR="000C7E46" w:rsidRPr="00CE1956" w:rsidRDefault="000C7E46" w:rsidP="00420DF7">
            <w:pPr>
              <w:jc w:val="center"/>
              <w:rPr>
                <w:sz w:val="32"/>
                <w:szCs w:val="32"/>
              </w:rPr>
            </w:pPr>
            <w:r w:rsidRPr="00CE1956">
              <w:rPr>
                <w:sz w:val="32"/>
                <w:szCs w:val="32"/>
              </w:rPr>
              <w:t>Сетевая организация 2:</w:t>
            </w:r>
          </w:p>
        </w:tc>
      </w:tr>
      <w:tr w:rsidR="000C7E46" w:rsidRPr="00CE1956" w14:paraId="672E6C76" w14:textId="77777777" w:rsidTr="00420DF7">
        <w:trPr>
          <w:gridAfter w:val="1"/>
          <w:wAfter w:w="146" w:type="dxa"/>
          <w:trHeight w:val="405"/>
        </w:trPr>
        <w:tc>
          <w:tcPr>
            <w:tcW w:w="532" w:type="dxa"/>
            <w:gridSpan w:val="2"/>
            <w:shd w:val="clear" w:color="auto" w:fill="auto"/>
            <w:noWrap/>
            <w:vAlign w:val="bottom"/>
            <w:hideMark/>
          </w:tcPr>
          <w:p w14:paraId="53454E34" w14:textId="77777777" w:rsidR="000C7E46" w:rsidRPr="00CE1956" w:rsidRDefault="000C7E46" w:rsidP="00420DF7">
            <w:pPr>
              <w:rPr>
                <w:sz w:val="32"/>
                <w:szCs w:val="32"/>
              </w:rPr>
            </w:pPr>
          </w:p>
        </w:tc>
        <w:tc>
          <w:tcPr>
            <w:tcW w:w="1170" w:type="dxa"/>
            <w:gridSpan w:val="5"/>
            <w:shd w:val="clear" w:color="auto" w:fill="auto"/>
            <w:noWrap/>
            <w:vAlign w:val="bottom"/>
            <w:hideMark/>
          </w:tcPr>
          <w:p w14:paraId="24D60C44" w14:textId="77777777" w:rsidR="000C7E46" w:rsidRPr="00CE1956" w:rsidRDefault="000C7E46" w:rsidP="00420DF7">
            <w:pPr>
              <w:rPr>
                <w:sz w:val="32"/>
                <w:szCs w:val="32"/>
              </w:rPr>
            </w:pPr>
          </w:p>
        </w:tc>
        <w:tc>
          <w:tcPr>
            <w:tcW w:w="995" w:type="dxa"/>
            <w:gridSpan w:val="2"/>
            <w:shd w:val="clear" w:color="auto" w:fill="auto"/>
            <w:noWrap/>
            <w:vAlign w:val="bottom"/>
            <w:hideMark/>
          </w:tcPr>
          <w:p w14:paraId="42A14B58" w14:textId="77777777" w:rsidR="000C7E46" w:rsidRPr="00CE1956" w:rsidRDefault="000C7E46" w:rsidP="00420DF7"/>
        </w:tc>
        <w:tc>
          <w:tcPr>
            <w:tcW w:w="992" w:type="dxa"/>
            <w:gridSpan w:val="2"/>
            <w:shd w:val="clear" w:color="auto" w:fill="auto"/>
            <w:noWrap/>
            <w:vAlign w:val="bottom"/>
            <w:hideMark/>
          </w:tcPr>
          <w:p w14:paraId="40D4431D" w14:textId="77777777" w:rsidR="000C7E46" w:rsidRPr="00CE1956" w:rsidRDefault="000C7E46" w:rsidP="00420DF7">
            <w:pPr>
              <w:rPr>
                <w:sz w:val="32"/>
                <w:szCs w:val="32"/>
              </w:rPr>
            </w:pPr>
          </w:p>
        </w:tc>
        <w:tc>
          <w:tcPr>
            <w:tcW w:w="992" w:type="dxa"/>
            <w:gridSpan w:val="2"/>
            <w:shd w:val="clear" w:color="auto" w:fill="auto"/>
            <w:noWrap/>
            <w:vAlign w:val="bottom"/>
            <w:hideMark/>
          </w:tcPr>
          <w:p w14:paraId="2A1F88B4" w14:textId="77777777" w:rsidR="000C7E46" w:rsidRPr="00CE1956" w:rsidRDefault="000C7E46" w:rsidP="00420DF7">
            <w:pPr>
              <w:jc w:val="center"/>
              <w:rPr>
                <w:sz w:val="32"/>
                <w:szCs w:val="32"/>
              </w:rPr>
            </w:pPr>
          </w:p>
        </w:tc>
        <w:tc>
          <w:tcPr>
            <w:tcW w:w="940" w:type="dxa"/>
            <w:gridSpan w:val="3"/>
            <w:shd w:val="clear" w:color="auto" w:fill="auto"/>
            <w:noWrap/>
            <w:vAlign w:val="bottom"/>
            <w:hideMark/>
          </w:tcPr>
          <w:p w14:paraId="16CC1AB7" w14:textId="77777777" w:rsidR="000C7E46" w:rsidRPr="00CE1956" w:rsidRDefault="000C7E46" w:rsidP="00420DF7">
            <w:pPr>
              <w:rPr>
                <w:sz w:val="32"/>
                <w:szCs w:val="32"/>
              </w:rPr>
            </w:pPr>
          </w:p>
        </w:tc>
        <w:tc>
          <w:tcPr>
            <w:tcW w:w="1186" w:type="dxa"/>
            <w:gridSpan w:val="3"/>
            <w:shd w:val="clear" w:color="auto" w:fill="auto"/>
            <w:noWrap/>
            <w:vAlign w:val="bottom"/>
            <w:hideMark/>
          </w:tcPr>
          <w:p w14:paraId="2F29903C" w14:textId="77777777" w:rsidR="000C7E46" w:rsidRPr="00CE1956" w:rsidRDefault="000C7E46" w:rsidP="00420DF7">
            <w:pPr>
              <w:rPr>
                <w:sz w:val="32"/>
                <w:szCs w:val="32"/>
              </w:rPr>
            </w:pPr>
          </w:p>
        </w:tc>
        <w:tc>
          <w:tcPr>
            <w:tcW w:w="997" w:type="dxa"/>
            <w:gridSpan w:val="3"/>
            <w:shd w:val="clear" w:color="auto" w:fill="auto"/>
            <w:noWrap/>
            <w:vAlign w:val="bottom"/>
            <w:hideMark/>
          </w:tcPr>
          <w:p w14:paraId="688F18A6" w14:textId="77777777" w:rsidR="000C7E46" w:rsidRPr="00CE1956" w:rsidRDefault="000C7E46" w:rsidP="00420DF7">
            <w:pPr>
              <w:rPr>
                <w:sz w:val="32"/>
                <w:szCs w:val="32"/>
              </w:rPr>
            </w:pPr>
          </w:p>
        </w:tc>
        <w:tc>
          <w:tcPr>
            <w:tcW w:w="854" w:type="dxa"/>
            <w:gridSpan w:val="2"/>
            <w:shd w:val="clear" w:color="auto" w:fill="auto"/>
            <w:noWrap/>
            <w:vAlign w:val="bottom"/>
            <w:hideMark/>
          </w:tcPr>
          <w:p w14:paraId="54B183C0" w14:textId="77777777" w:rsidR="000C7E46" w:rsidRPr="00CE1956" w:rsidRDefault="000C7E46" w:rsidP="00420DF7">
            <w:pPr>
              <w:rPr>
                <w:sz w:val="32"/>
                <w:szCs w:val="32"/>
              </w:rPr>
            </w:pPr>
          </w:p>
        </w:tc>
        <w:tc>
          <w:tcPr>
            <w:tcW w:w="1559" w:type="dxa"/>
            <w:gridSpan w:val="4"/>
            <w:shd w:val="clear" w:color="auto" w:fill="auto"/>
            <w:noWrap/>
            <w:vAlign w:val="bottom"/>
            <w:hideMark/>
          </w:tcPr>
          <w:p w14:paraId="391848B9" w14:textId="77777777" w:rsidR="000C7E46" w:rsidRPr="00CE1956" w:rsidRDefault="000C7E46" w:rsidP="00420DF7">
            <w:pPr>
              <w:rPr>
                <w:sz w:val="32"/>
                <w:szCs w:val="32"/>
              </w:rPr>
            </w:pPr>
          </w:p>
        </w:tc>
        <w:tc>
          <w:tcPr>
            <w:tcW w:w="992" w:type="dxa"/>
            <w:gridSpan w:val="3"/>
          </w:tcPr>
          <w:p w14:paraId="73AAB13A" w14:textId="77777777" w:rsidR="000C7E46" w:rsidRPr="00CE1956" w:rsidRDefault="000C7E46" w:rsidP="00420DF7">
            <w:pPr>
              <w:rPr>
                <w:sz w:val="32"/>
                <w:szCs w:val="32"/>
              </w:rPr>
            </w:pPr>
          </w:p>
        </w:tc>
        <w:tc>
          <w:tcPr>
            <w:tcW w:w="993" w:type="dxa"/>
            <w:gridSpan w:val="3"/>
            <w:shd w:val="clear" w:color="auto" w:fill="auto"/>
            <w:noWrap/>
            <w:vAlign w:val="bottom"/>
            <w:hideMark/>
          </w:tcPr>
          <w:p w14:paraId="765DFDF8" w14:textId="77777777" w:rsidR="000C7E46" w:rsidRPr="00CE1956" w:rsidRDefault="000C7E46" w:rsidP="00420DF7">
            <w:pPr>
              <w:rPr>
                <w:sz w:val="32"/>
                <w:szCs w:val="32"/>
              </w:rPr>
            </w:pPr>
          </w:p>
        </w:tc>
        <w:tc>
          <w:tcPr>
            <w:tcW w:w="1134" w:type="dxa"/>
            <w:gridSpan w:val="2"/>
            <w:shd w:val="clear" w:color="auto" w:fill="auto"/>
            <w:vAlign w:val="bottom"/>
            <w:hideMark/>
          </w:tcPr>
          <w:p w14:paraId="0EE515B2" w14:textId="77777777" w:rsidR="000C7E46" w:rsidRPr="00CE1956" w:rsidRDefault="000C7E46" w:rsidP="00420DF7">
            <w:pPr>
              <w:rPr>
                <w:sz w:val="32"/>
                <w:szCs w:val="32"/>
              </w:rPr>
            </w:pPr>
          </w:p>
        </w:tc>
        <w:tc>
          <w:tcPr>
            <w:tcW w:w="1275" w:type="dxa"/>
            <w:gridSpan w:val="3"/>
            <w:shd w:val="clear" w:color="auto" w:fill="auto"/>
            <w:vAlign w:val="bottom"/>
            <w:hideMark/>
          </w:tcPr>
          <w:p w14:paraId="057E1839" w14:textId="77777777" w:rsidR="000C7E46" w:rsidRPr="00CE1956" w:rsidRDefault="000C7E46" w:rsidP="00420DF7">
            <w:pPr>
              <w:rPr>
                <w:sz w:val="32"/>
                <w:szCs w:val="32"/>
              </w:rPr>
            </w:pPr>
          </w:p>
        </w:tc>
        <w:tc>
          <w:tcPr>
            <w:tcW w:w="1134" w:type="dxa"/>
            <w:gridSpan w:val="4"/>
            <w:shd w:val="clear" w:color="auto" w:fill="auto"/>
            <w:vAlign w:val="bottom"/>
            <w:hideMark/>
          </w:tcPr>
          <w:p w14:paraId="5173EBEB" w14:textId="77777777" w:rsidR="000C7E46" w:rsidRPr="00CE1956" w:rsidRDefault="000C7E46" w:rsidP="00420DF7">
            <w:pPr>
              <w:rPr>
                <w:sz w:val="32"/>
                <w:szCs w:val="32"/>
              </w:rPr>
            </w:pPr>
          </w:p>
        </w:tc>
      </w:tr>
      <w:tr w:rsidR="000C7E46" w:rsidRPr="00CE1956" w14:paraId="23AD43CC" w14:textId="77777777" w:rsidTr="00420DF7">
        <w:trPr>
          <w:gridAfter w:val="1"/>
          <w:wAfter w:w="146" w:type="dxa"/>
          <w:trHeight w:val="405"/>
        </w:trPr>
        <w:tc>
          <w:tcPr>
            <w:tcW w:w="532" w:type="dxa"/>
            <w:gridSpan w:val="2"/>
            <w:shd w:val="clear" w:color="auto" w:fill="auto"/>
            <w:noWrap/>
            <w:vAlign w:val="bottom"/>
            <w:hideMark/>
          </w:tcPr>
          <w:p w14:paraId="7B03DFC1" w14:textId="77777777" w:rsidR="000C7E46" w:rsidRPr="00CE1956" w:rsidRDefault="000C7E46" w:rsidP="00420DF7">
            <w:pPr>
              <w:rPr>
                <w:sz w:val="32"/>
                <w:szCs w:val="32"/>
              </w:rPr>
            </w:pPr>
          </w:p>
        </w:tc>
        <w:tc>
          <w:tcPr>
            <w:tcW w:w="4149" w:type="dxa"/>
            <w:gridSpan w:val="11"/>
            <w:shd w:val="clear" w:color="auto" w:fill="auto"/>
            <w:noWrap/>
            <w:vAlign w:val="bottom"/>
            <w:hideMark/>
          </w:tcPr>
          <w:p w14:paraId="5EABD6BD" w14:textId="77777777" w:rsidR="000C7E46" w:rsidRPr="00CE1956" w:rsidRDefault="000C7E46" w:rsidP="00420DF7">
            <w:pPr>
              <w:jc w:val="center"/>
              <w:rPr>
                <w:sz w:val="32"/>
                <w:szCs w:val="32"/>
              </w:rPr>
            </w:pPr>
            <w:r w:rsidRPr="00CE1956">
              <w:rPr>
                <w:sz w:val="32"/>
                <w:szCs w:val="32"/>
              </w:rPr>
              <w:t>_____</w:t>
            </w:r>
            <w:r w:rsidRPr="00CE1956">
              <w:rPr>
                <w:sz w:val="32"/>
                <w:szCs w:val="32"/>
                <w:lang w:val="en-US"/>
              </w:rPr>
              <w:t>____________</w:t>
            </w:r>
            <w:r w:rsidRPr="00CE1956">
              <w:rPr>
                <w:sz w:val="32"/>
                <w:szCs w:val="32"/>
              </w:rPr>
              <w:t xml:space="preserve">                        </w:t>
            </w:r>
          </w:p>
        </w:tc>
        <w:tc>
          <w:tcPr>
            <w:tcW w:w="940" w:type="dxa"/>
            <w:gridSpan w:val="3"/>
            <w:shd w:val="clear" w:color="auto" w:fill="auto"/>
            <w:noWrap/>
            <w:vAlign w:val="bottom"/>
            <w:hideMark/>
          </w:tcPr>
          <w:p w14:paraId="0159F298" w14:textId="77777777" w:rsidR="000C7E46" w:rsidRPr="00CE1956" w:rsidRDefault="000C7E46" w:rsidP="00420DF7">
            <w:pPr>
              <w:rPr>
                <w:sz w:val="32"/>
                <w:szCs w:val="32"/>
              </w:rPr>
            </w:pPr>
          </w:p>
        </w:tc>
        <w:tc>
          <w:tcPr>
            <w:tcW w:w="1186" w:type="dxa"/>
            <w:gridSpan w:val="3"/>
            <w:shd w:val="clear" w:color="auto" w:fill="auto"/>
            <w:noWrap/>
            <w:vAlign w:val="bottom"/>
            <w:hideMark/>
          </w:tcPr>
          <w:p w14:paraId="72BC7434" w14:textId="77777777" w:rsidR="000C7E46" w:rsidRPr="00CE1956" w:rsidRDefault="000C7E46" w:rsidP="00420DF7">
            <w:pPr>
              <w:rPr>
                <w:sz w:val="32"/>
                <w:szCs w:val="32"/>
              </w:rPr>
            </w:pPr>
          </w:p>
        </w:tc>
        <w:tc>
          <w:tcPr>
            <w:tcW w:w="997" w:type="dxa"/>
            <w:gridSpan w:val="3"/>
            <w:shd w:val="clear" w:color="auto" w:fill="auto"/>
            <w:noWrap/>
            <w:vAlign w:val="bottom"/>
            <w:hideMark/>
          </w:tcPr>
          <w:p w14:paraId="42C2D791" w14:textId="77777777" w:rsidR="000C7E46" w:rsidRPr="00CE1956" w:rsidRDefault="000C7E46" w:rsidP="00420DF7">
            <w:pPr>
              <w:rPr>
                <w:sz w:val="32"/>
                <w:szCs w:val="32"/>
              </w:rPr>
            </w:pPr>
          </w:p>
        </w:tc>
        <w:tc>
          <w:tcPr>
            <w:tcW w:w="854" w:type="dxa"/>
            <w:gridSpan w:val="2"/>
            <w:shd w:val="clear" w:color="auto" w:fill="auto"/>
            <w:noWrap/>
            <w:vAlign w:val="bottom"/>
            <w:hideMark/>
          </w:tcPr>
          <w:p w14:paraId="47D4B19D" w14:textId="77777777" w:rsidR="000C7E46" w:rsidRPr="00CE1956" w:rsidRDefault="000C7E46" w:rsidP="00420DF7">
            <w:pPr>
              <w:rPr>
                <w:sz w:val="32"/>
                <w:szCs w:val="32"/>
              </w:rPr>
            </w:pPr>
          </w:p>
        </w:tc>
        <w:tc>
          <w:tcPr>
            <w:tcW w:w="1559" w:type="dxa"/>
            <w:gridSpan w:val="4"/>
            <w:shd w:val="clear" w:color="auto" w:fill="auto"/>
            <w:noWrap/>
            <w:vAlign w:val="bottom"/>
            <w:hideMark/>
          </w:tcPr>
          <w:p w14:paraId="45AEA901" w14:textId="77777777" w:rsidR="000C7E46" w:rsidRPr="00CE1956" w:rsidRDefault="000C7E46" w:rsidP="00420DF7">
            <w:pPr>
              <w:rPr>
                <w:sz w:val="32"/>
                <w:szCs w:val="32"/>
              </w:rPr>
            </w:pPr>
          </w:p>
        </w:tc>
        <w:tc>
          <w:tcPr>
            <w:tcW w:w="992" w:type="dxa"/>
            <w:gridSpan w:val="3"/>
          </w:tcPr>
          <w:p w14:paraId="58966474" w14:textId="77777777" w:rsidR="000C7E46" w:rsidRPr="00CE1956" w:rsidRDefault="000C7E46" w:rsidP="00420DF7">
            <w:pPr>
              <w:jc w:val="center"/>
              <w:rPr>
                <w:sz w:val="32"/>
                <w:szCs w:val="32"/>
              </w:rPr>
            </w:pPr>
          </w:p>
        </w:tc>
        <w:tc>
          <w:tcPr>
            <w:tcW w:w="4536" w:type="dxa"/>
            <w:gridSpan w:val="12"/>
            <w:shd w:val="clear" w:color="auto" w:fill="auto"/>
            <w:noWrap/>
            <w:vAlign w:val="bottom"/>
            <w:hideMark/>
          </w:tcPr>
          <w:p w14:paraId="1C988EDC" w14:textId="77777777" w:rsidR="000C7E46" w:rsidRPr="00CE1956" w:rsidRDefault="000C7E46" w:rsidP="00420DF7">
            <w:pPr>
              <w:jc w:val="center"/>
              <w:rPr>
                <w:sz w:val="32"/>
                <w:szCs w:val="32"/>
              </w:rPr>
            </w:pPr>
            <w:r w:rsidRPr="00CE1956">
              <w:rPr>
                <w:sz w:val="32"/>
                <w:szCs w:val="32"/>
              </w:rPr>
              <w:t xml:space="preserve">______________ </w:t>
            </w:r>
          </w:p>
        </w:tc>
      </w:tr>
      <w:tr w:rsidR="000C7E46" w:rsidRPr="00CE1956" w14:paraId="62FC6366" w14:textId="77777777" w:rsidTr="00420DF7">
        <w:trPr>
          <w:gridAfter w:val="1"/>
          <w:wAfter w:w="146" w:type="dxa"/>
          <w:trHeight w:val="330"/>
        </w:trPr>
        <w:tc>
          <w:tcPr>
            <w:tcW w:w="532" w:type="dxa"/>
            <w:gridSpan w:val="2"/>
            <w:shd w:val="clear" w:color="auto" w:fill="auto"/>
            <w:noWrap/>
            <w:vAlign w:val="bottom"/>
            <w:hideMark/>
          </w:tcPr>
          <w:p w14:paraId="490EB396" w14:textId="77777777" w:rsidR="000C7E46" w:rsidRPr="00CE1956" w:rsidRDefault="000C7E46" w:rsidP="00420DF7">
            <w:pPr>
              <w:rPr>
                <w:sz w:val="32"/>
                <w:szCs w:val="32"/>
              </w:rPr>
            </w:pPr>
          </w:p>
        </w:tc>
        <w:tc>
          <w:tcPr>
            <w:tcW w:w="4149" w:type="dxa"/>
            <w:gridSpan w:val="11"/>
            <w:shd w:val="clear" w:color="auto" w:fill="auto"/>
            <w:noWrap/>
            <w:vAlign w:val="bottom"/>
            <w:hideMark/>
          </w:tcPr>
          <w:p w14:paraId="540C7076" w14:textId="77777777" w:rsidR="000C7E46" w:rsidRPr="00CE1956" w:rsidRDefault="000C7E46" w:rsidP="00420DF7">
            <w:pPr>
              <w:jc w:val="center"/>
              <w:rPr>
                <w:sz w:val="28"/>
                <w:szCs w:val="28"/>
              </w:rPr>
            </w:pPr>
            <w:r w:rsidRPr="00CE1956">
              <w:rPr>
                <w:sz w:val="28"/>
                <w:szCs w:val="28"/>
              </w:rPr>
              <w:t>М.П.</w:t>
            </w:r>
          </w:p>
        </w:tc>
        <w:tc>
          <w:tcPr>
            <w:tcW w:w="940" w:type="dxa"/>
            <w:gridSpan w:val="3"/>
            <w:shd w:val="clear" w:color="auto" w:fill="auto"/>
            <w:noWrap/>
            <w:vAlign w:val="bottom"/>
            <w:hideMark/>
          </w:tcPr>
          <w:p w14:paraId="7C433914" w14:textId="77777777" w:rsidR="000C7E46" w:rsidRPr="00CE1956" w:rsidRDefault="000C7E46" w:rsidP="00420DF7">
            <w:pPr>
              <w:rPr>
                <w:sz w:val="28"/>
                <w:szCs w:val="28"/>
              </w:rPr>
            </w:pPr>
          </w:p>
        </w:tc>
        <w:tc>
          <w:tcPr>
            <w:tcW w:w="1186" w:type="dxa"/>
            <w:gridSpan w:val="3"/>
            <w:shd w:val="clear" w:color="auto" w:fill="auto"/>
            <w:noWrap/>
            <w:vAlign w:val="bottom"/>
            <w:hideMark/>
          </w:tcPr>
          <w:p w14:paraId="39F1A8C8" w14:textId="77777777" w:rsidR="000C7E46" w:rsidRPr="00CE1956" w:rsidRDefault="000C7E46" w:rsidP="00420DF7">
            <w:pPr>
              <w:rPr>
                <w:sz w:val="28"/>
                <w:szCs w:val="28"/>
              </w:rPr>
            </w:pPr>
          </w:p>
        </w:tc>
        <w:tc>
          <w:tcPr>
            <w:tcW w:w="997" w:type="dxa"/>
            <w:gridSpan w:val="3"/>
            <w:shd w:val="clear" w:color="auto" w:fill="auto"/>
            <w:noWrap/>
            <w:vAlign w:val="bottom"/>
            <w:hideMark/>
          </w:tcPr>
          <w:p w14:paraId="06E4C585" w14:textId="77777777" w:rsidR="000C7E46" w:rsidRPr="00CE1956" w:rsidRDefault="000C7E46" w:rsidP="00420DF7">
            <w:pPr>
              <w:rPr>
                <w:sz w:val="28"/>
                <w:szCs w:val="28"/>
              </w:rPr>
            </w:pPr>
          </w:p>
        </w:tc>
        <w:tc>
          <w:tcPr>
            <w:tcW w:w="854" w:type="dxa"/>
            <w:gridSpan w:val="2"/>
            <w:shd w:val="clear" w:color="auto" w:fill="auto"/>
            <w:noWrap/>
            <w:vAlign w:val="bottom"/>
            <w:hideMark/>
          </w:tcPr>
          <w:p w14:paraId="117A3006" w14:textId="77777777" w:rsidR="000C7E46" w:rsidRPr="00CE1956" w:rsidRDefault="000C7E46" w:rsidP="00420DF7">
            <w:pPr>
              <w:rPr>
                <w:sz w:val="28"/>
                <w:szCs w:val="28"/>
              </w:rPr>
            </w:pPr>
          </w:p>
        </w:tc>
        <w:tc>
          <w:tcPr>
            <w:tcW w:w="1559" w:type="dxa"/>
            <w:gridSpan w:val="4"/>
            <w:shd w:val="clear" w:color="auto" w:fill="auto"/>
            <w:noWrap/>
            <w:vAlign w:val="bottom"/>
            <w:hideMark/>
          </w:tcPr>
          <w:p w14:paraId="17910C35" w14:textId="77777777" w:rsidR="000C7E46" w:rsidRPr="00CE1956" w:rsidRDefault="000C7E46" w:rsidP="00420DF7">
            <w:pPr>
              <w:rPr>
                <w:sz w:val="28"/>
                <w:szCs w:val="28"/>
              </w:rPr>
            </w:pPr>
          </w:p>
        </w:tc>
        <w:tc>
          <w:tcPr>
            <w:tcW w:w="992" w:type="dxa"/>
            <w:gridSpan w:val="3"/>
          </w:tcPr>
          <w:p w14:paraId="328DFF4F" w14:textId="77777777" w:rsidR="000C7E46" w:rsidRPr="00CE1956" w:rsidRDefault="000C7E46" w:rsidP="00420DF7">
            <w:pPr>
              <w:jc w:val="center"/>
              <w:rPr>
                <w:sz w:val="28"/>
                <w:szCs w:val="28"/>
              </w:rPr>
            </w:pPr>
          </w:p>
        </w:tc>
        <w:tc>
          <w:tcPr>
            <w:tcW w:w="3402" w:type="dxa"/>
            <w:gridSpan w:val="8"/>
            <w:shd w:val="clear" w:color="auto" w:fill="auto"/>
            <w:noWrap/>
            <w:vAlign w:val="bottom"/>
            <w:hideMark/>
          </w:tcPr>
          <w:p w14:paraId="0C883A11" w14:textId="77777777" w:rsidR="000C7E46" w:rsidRPr="00CE1956" w:rsidRDefault="000C7E46" w:rsidP="00420DF7">
            <w:pPr>
              <w:jc w:val="center"/>
              <w:rPr>
                <w:sz w:val="28"/>
                <w:szCs w:val="28"/>
              </w:rPr>
            </w:pPr>
            <w:r w:rsidRPr="00CE1956">
              <w:rPr>
                <w:sz w:val="28"/>
                <w:szCs w:val="28"/>
              </w:rPr>
              <w:t>М.П.</w:t>
            </w:r>
          </w:p>
        </w:tc>
        <w:tc>
          <w:tcPr>
            <w:tcW w:w="1134" w:type="dxa"/>
            <w:gridSpan w:val="4"/>
            <w:shd w:val="clear" w:color="auto" w:fill="auto"/>
            <w:noWrap/>
            <w:vAlign w:val="bottom"/>
            <w:hideMark/>
          </w:tcPr>
          <w:p w14:paraId="612852C6" w14:textId="77777777" w:rsidR="000C7E46" w:rsidRPr="00CE1956" w:rsidRDefault="000C7E46" w:rsidP="00420DF7">
            <w:pPr>
              <w:rPr>
                <w:sz w:val="32"/>
                <w:szCs w:val="32"/>
              </w:rPr>
            </w:pPr>
          </w:p>
        </w:tc>
      </w:tr>
      <w:tr w:rsidR="000C7E46" w:rsidRPr="00CE1956" w14:paraId="4BE0692D" w14:textId="77777777" w:rsidTr="00420DF7">
        <w:trPr>
          <w:gridAfter w:val="1"/>
          <w:wAfter w:w="146" w:type="dxa"/>
          <w:trHeight w:val="315"/>
        </w:trPr>
        <w:tc>
          <w:tcPr>
            <w:tcW w:w="532" w:type="dxa"/>
            <w:gridSpan w:val="2"/>
            <w:shd w:val="clear" w:color="auto" w:fill="auto"/>
            <w:noWrap/>
            <w:vAlign w:val="bottom"/>
            <w:hideMark/>
          </w:tcPr>
          <w:p w14:paraId="077E285C" w14:textId="77777777" w:rsidR="000C7E46" w:rsidRPr="00CE1956" w:rsidRDefault="000C7E46" w:rsidP="00420DF7">
            <w:pPr>
              <w:rPr>
                <w:sz w:val="16"/>
                <w:szCs w:val="16"/>
              </w:rPr>
            </w:pPr>
          </w:p>
        </w:tc>
        <w:tc>
          <w:tcPr>
            <w:tcW w:w="1170" w:type="dxa"/>
            <w:gridSpan w:val="5"/>
            <w:shd w:val="clear" w:color="auto" w:fill="auto"/>
            <w:noWrap/>
            <w:vAlign w:val="bottom"/>
            <w:hideMark/>
          </w:tcPr>
          <w:p w14:paraId="0DDEFEE8" w14:textId="77777777" w:rsidR="000C7E46" w:rsidRPr="00CE1956" w:rsidRDefault="000C7E46" w:rsidP="00420DF7">
            <w:pPr>
              <w:rPr>
                <w:b/>
                <w:bCs/>
              </w:rPr>
            </w:pPr>
          </w:p>
        </w:tc>
        <w:tc>
          <w:tcPr>
            <w:tcW w:w="995" w:type="dxa"/>
            <w:gridSpan w:val="2"/>
            <w:shd w:val="clear" w:color="auto" w:fill="auto"/>
            <w:noWrap/>
            <w:vAlign w:val="bottom"/>
            <w:hideMark/>
          </w:tcPr>
          <w:p w14:paraId="3EE5C793" w14:textId="77777777" w:rsidR="000C7E46" w:rsidRPr="00CE1956" w:rsidRDefault="000C7E46" w:rsidP="00420DF7">
            <w:pPr>
              <w:rPr>
                <w:sz w:val="16"/>
                <w:szCs w:val="16"/>
              </w:rPr>
            </w:pPr>
          </w:p>
        </w:tc>
        <w:tc>
          <w:tcPr>
            <w:tcW w:w="992" w:type="dxa"/>
            <w:gridSpan w:val="2"/>
            <w:shd w:val="clear" w:color="auto" w:fill="auto"/>
            <w:noWrap/>
            <w:vAlign w:val="bottom"/>
            <w:hideMark/>
          </w:tcPr>
          <w:p w14:paraId="10261C36" w14:textId="77777777" w:rsidR="000C7E46" w:rsidRPr="00CE1956" w:rsidRDefault="000C7E46" w:rsidP="00420DF7">
            <w:pPr>
              <w:rPr>
                <w:b/>
                <w:bCs/>
              </w:rPr>
            </w:pPr>
          </w:p>
        </w:tc>
        <w:tc>
          <w:tcPr>
            <w:tcW w:w="992" w:type="dxa"/>
            <w:gridSpan w:val="2"/>
            <w:shd w:val="clear" w:color="auto" w:fill="auto"/>
            <w:vAlign w:val="center"/>
            <w:hideMark/>
          </w:tcPr>
          <w:p w14:paraId="2114F3E0" w14:textId="77777777" w:rsidR="000C7E46" w:rsidRPr="00CE1956" w:rsidRDefault="000C7E46" w:rsidP="00420DF7">
            <w:pPr>
              <w:jc w:val="center"/>
              <w:rPr>
                <w:b/>
                <w:bCs/>
              </w:rPr>
            </w:pPr>
          </w:p>
        </w:tc>
        <w:tc>
          <w:tcPr>
            <w:tcW w:w="940" w:type="dxa"/>
            <w:gridSpan w:val="3"/>
            <w:shd w:val="clear" w:color="auto" w:fill="auto"/>
            <w:noWrap/>
            <w:vAlign w:val="bottom"/>
            <w:hideMark/>
          </w:tcPr>
          <w:p w14:paraId="3BDC8AF4" w14:textId="77777777" w:rsidR="000C7E46" w:rsidRPr="00CE1956" w:rsidRDefault="000C7E46" w:rsidP="00420DF7">
            <w:pPr>
              <w:jc w:val="center"/>
              <w:rPr>
                <w:b/>
                <w:bCs/>
              </w:rPr>
            </w:pPr>
          </w:p>
        </w:tc>
        <w:tc>
          <w:tcPr>
            <w:tcW w:w="1186" w:type="dxa"/>
            <w:gridSpan w:val="3"/>
            <w:shd w:val="clear" w:color="auto" w:fill="auto"/>
            <w:noWrap/>
            <w:vAlign w:val="bottom"/>
            <w:hideMark/>
          </w:tcPr>
          <w:p w14:paraId="16CB7D6C" w14:textId="77777777" w:rsidR="000C7E46" w:rsidRPr="00CE1956" w:rsidRDefault="000C7E46" w:rsidP="00420DF7">
            <w:pPr>
              <w:jc w:val="center"/>
              <w:rPr>
                <w:b/>
                <w:bCs/>
              </w:rPr>
            </w:pPr>
          </w:p>
        </w:tc>
        <w:tc>
          <w:tcPr>
            <w:tcW w:w="997" w:type="dxa"/>
            <w:gridSpan w:val="3"/>
            <w:shd w:val="clear" w:color="auto" w:fill="auto"/>
            <w:noWrap/>
            <w:vAlign w:val="bottom"/>
            <w:hideMark/>
          </w:tcPr>
          <w:p w14:paraId="1797565A" w14:textId="77777777" w:rsidR="000C7E46" w:rsidRPr="00CE1956" w:rsidRDefault="000C7E46" w:rsidP="00420DF7">
            <w:pPr>
              <w:jc w:val="center"/>
              <w:rPr>
                <w:sz w:val="16"/>
                <w:szCs w:val="16"/>
              </w:rPr>
            </w:pPr>
          </w:p>
        </w:tc>
        <w:tc>
          <w:tcPr>
            <w:tcW w:w="854" w:type="dxa"/>
            <w:gridSpan w:val="2"/>
            <w:shd w:val="clear" w:color="auto" w:fill="auto"/>
            <w:noWrap/>
            <w:vAlign w:val="bottom"/>
            <w:hideMark/>
          </w:tcPr>
          <w:p w14:paraId="23D8846D" w14:textId="77777777" w:rsidR="000C7E46" w:rsidRPr="00CE1956" w:rsidRDefault="000C7E46" w:rsidP="00420DF7">
            <w:pPr>
              <w:jc w:val="center"/>
            </w:pPr>
          </w:p>
        </w:tc>
        <w:tc>
          <w:tcPr>
            <w:tcW w:w="1559" w:type="dxa"/>
            <w:gridSpan w:val="4"/>
            <w:shd w:val="clear" w:color="auto" w:fill="auto"/>
            <w:noWrap/>
            <w:vAlign w:val="bottom"/>
            <w:hideMark/>
          </w:tcPr>
          <w:p w14:paraId="445D193F" w14:textId="77777777" w:rsidR="000C7E46" w:rsidRPr="00CE1956" w:rsidRDefault="000C7E46" w:rsidP="00420DF7">
            <w:pPr>
              <w:jc w:val="center"/>
            </w:pPr>
          </w:p>
        </w:tc>
        <w:tc>
          <w:tcPr>
            <w:tcW w:w="992" w:type="dxa"/>
            <w:gridSpan w:val="3"/>
          </w:tcPr>
          <w:p w14:paraId="429E62F3" w14:textId="77777777" w:rsidR="000C7E46" w:rsidRPr="00CE1956" w:rsidRDefault="000C7E46" w:rsidP="00420DF7">
            <w:pPr>
              <w:jc w:val="center"/>
            </w:pPr>
          </w:p>
        </w:tc>
        <w:tc>
          <w:tcPr>
            <w:tcW w:w="993" w:type="dxa"/>
            <w:gridSpan w:val="3"/>
            <w:shd w:val="clear" w:color="auto" w:fill="auto"/>
            <w:noWrap/>
            <w:vAlign w:val="bottom"/>
            <w:hideMark/>
          </w:tcPr>
          <w:p w14:paraId="5146CEAE" w14:textId="77777777" w:rsidR="000C7E46" w:rsidRPr="00CE1956" w:rsidRDefault="000C7E46" w:rsidP="00420DF7">
            <w:pPr>
              <w:jc w:val="center"/>
            </w:pPr>
          </w:p>
        </w:tc>
        <w:tc>
          <w:tcPr>
            <w:tcW w:w="1134" w:type="dxa"/>
            <w:gridSpan w:val="2"/>
            <w:shd w:val="clear" w:color="auto" w:fill="auto"/>
            <w:noWrap/>
            <w:vAlign w:val="bottom"/>
            <w:hideMark/>
          </w:tcPr>
          <w:p w14:paraId="2473D137" w14:textId="77777777" w:rsidR="000C7E46" w:rsidRPr="00CE1956" w:rsidRDefault="000C7E46" w:rsidP="00420DF7">
            <w:pPr>
              <w:jc w:val="center"/>
            </w:pPr>
          </w:p>
        </w:tc>
        <w:tc>
          <w:tcPr>
            <w:tcW w:w="1275" w:type="dxa"/>
            <w:gridSpan w:val="3"/>
            <w:shd w:val="clear" w:color="auto" w:fill="auto"/>
            <w:noWrap/>
            <w:vAlign w:val="bottom"/>
            <w:hideMark/>
          </w:tcPr>
          <w:p w14:paraId="0A2DE2F5" w14:textId="77777777" w:rsidR="000C7E46" w:rsidRPr="00CE1956" w:rsidRDefault="000C7E46" w:rsidP="00420DF7">
            <w:pPr>
              <w:jc w:val="center"/>
            </w:pPr>
          </w:p>
        </w:tc>
        <w:tc>
          <w:tcPr>
            <w:tcW w:w="1134" w:type="dxa"/>
            <w:gridSpan w:val="4"/>
            <w:shd w:val="clear" w:color="auto" w:fill="auto"/>
            <w:noWrap/>
            <w:vAlign w:val="bottom"/>
            <w:hideMark/>
          </w:tcPr>
          <w:p w14:paraId="1D68786B" w14:textId="77777777" w:rsidR="000C7E46" w:rsidRPr="00CE1956" w:rsidRDefault="000C7E46" w:rsidP="00420DF7">
            <w:pPr>
              <w:jc w:val="center"/>
            </w:pPr>
          </w:p>
        </w:tc>
      </w:tr>
    </w:tbl>
    <w:p w14:paraId="7B2FC80C" w14:textId="77777777" w:rsidR="000C7E46" w:rsidRPr="00CE1956" w:rsidRDefault="000C7E46" w:rsidP="000C7E46">
      <w:pPr>
        <w:pStyle w:val="a5"/>
        <w:rPr>
          <w:snapToGrid w:val="0"/>
          <w:lang w:val="en-US"/>
        </w:rPr>
        <w:sectPr w:rsidR="000C7E46" w:rsidRPr="00CE1956" w:rsidSect="005F14AD">
          <w:pgSz w:w="16838" w:h="11906" w:orient="landscape" w:code="9"/>
          <w:pgMar w:top="1134" w:right="851" w:bottom="567" w:left="851" w:header="357" w:footer="533" w:gutter="0"/>
          <w:cols w:space="708"/>
          <w:docGrid w:linePitch="360"/>
        </w:sectPr>
      </w:pPr>
    </w:p>
    <w:tbl>
      <w:tblPr>
        <w:tblW w:w="15466" w:type="dxa"/>
        <w:tblInd w:w="-34" w:type="dxa"/>
        <w:tblLayout w:type="fixed"/>
        <w:tblLook w:val="04A0" w:firstRow="1" w:lastRow="0" w:firstColumn="1" w:lastColumn="0" w:noHBand="0" w:noVBand="1"/>
      </w:tblPr>
      <w:tblGrid>
        <w:gridCol w:w="724"/>
        <w:gridCol w:w="7229"/>
        <w:gridCol w:w="1134"/>
        <w:gridCol w:w="1701"/>
        <w:gridCol w:w="2127"/>
        <w:gridCol w:w="2551"/>
      </w:tblGrid>
      <w:tr w:rsidR="000C7E46" w:rsidRPr="00CE1956" w14:paraId="16B5BAE3" w14:textId="77777777" w:rsidTr="00420DF7">
        <w:trPr>
          <w:trHeight w:val="315"/>
        </w:trPr>
        <w:tc>
          <w:tcPr>
            <w:tcW w:w="724" w:type="dxa"/>
            <w:tcBorders>
              <w:top w:val="nil"/>
              <w:left w:val="nil"/>
              <w:bottom w:val="nil"/>
              <w:right w:val="nil"/>
            </w:tcBorders>
            <w:shd w:val="clear" w:color="auto" w:fill="auto"/>
            <w:noWrap/>
            <w:vAlign w:val="bottom"/>
            <w:hideMark/>
          </w:tcPr>
          <w:p w14:paraId="731A795B" w14:textId="77777777" w:rsidR="000C7E46" w:rsidRPr="00CE1956" w:rsidRDefault="000C7E46" w:rsidP="00420DF7">
            <w:pPr>
              <w:rPr>
                <w:color w:val="000000"/>
                <w:sz w:val="22"/>
                <w:szCs w:val="22"/>
              </w:rPr>
            </w:pPr>
          </w:p>
        </w:tc>
        <w:tc>
          <w:tcPr>
            <w:tcW w:w="14742" w:type="dxa"/>
            <w:gridSpan w:val="5"/>
            <w:tcBorders>
              <w:top w:val="nil"/>
              <w:left w:val="nil"/>
              <w:bottom w:val="nil"/>
              <w:right w:val="nil"/>
            </w:tcBorders>
            <w:shd w:val="clear" w:color="auto" w:fill="auto"/>
            <w:noWrap/>
            <w:vAlign w:val="bottom"/>
            <w:hideMark/>
          </w:tcPr>
          <w:p w14:paraId="59AE81C8" w14:textId="77777777" w:rsidR="000C7E46" w:rsidRPr="00CE1956" w:rsidRDefault="000C7E46" w:rsidP="00420DF7">
            <w:pPr>
              <w:jc w:val="right"/>
              <w:rPr>
                <w:b/>
                <w:bCs/>
              </w:rPr>
            </w:pPr>
            <w:r w:rsidRPr="00CE1956">
              <w:rPr>
                <w:b/>
                <w:bCs/>
              </w:rPr>
              <w:t>Приложение № 6.1</w:t>
            </w:r>
          </w:p>
        </w:tc>
      </w:tr>
      <w:tr w:rsidR="000C7E46" w:rsidRPr="00CE1956" w14:paraId="47D17FE7" w14:textId="77777777" w:rsidTr="00420DF7">
        <w:trPr>
          <w:trHeight w:val="300"/>
        </w:trPr>
        <w:tc>
          <w:tcPr>
            <w:tcW w:w="724" w:type="dxa"/>
            <w:tcBorders>
              <w:top w:val="nil"/>
              <w:left w:val="nil"/>
              <w:bottom w:val="nil"/>
              <w:right w:val="nil"/>
            </w:tcBorders>
            <w:shd w:val="clear" w:color="auto" w:fill="auto"/>
            <w:noWrap/>
            <w:vAlign w:val="bottom"/>
            <w:hideMark/>
          </w:tcPr>
          <w:p w14:paraId="54CF5926" w14:textId="77777777" w:rsidR="000C7E46" w:rsidRPr="00CE1956" w:rsidRDefault="000C7E46" w:rsidP="00420DF7">
            <w:pPr>
              <w:rPr>
                <w:b/>
                <w:bCs/>
                <w:sz w:val="20"/>
                <w:szCs w:val="20"/>
              </w:rPr>
            </w:pPr>
          </w:p>
        </w:tc>
        <w:tc>
          <w:tcPr>
            <w:tcW w:w="14742" w:type="dxa"/>
            <w:gridSpan w:val="5"/>
            <w:tcBorders>
              <w:top w:val="nil"/>
              <w:left w:val="nil"/>
              <w:bottom w:val="nil"/>
              <w:right w:val="nil"/>
            </w:tcBorders>
            <w:shd w:val="clear" w:color="auto" w:fill="auto"/>
            <w:vAlign w:val="center"/>
            <w:hideMark/>
          </w:tcPr>
          <w:p w14:paraId="319BF9F8" w14:textId="77777777" w:rsidR="000C7E46" w:rsidRPr="00CE1956" w:rsidRDefault="000C7E46" w:rsidP="00420DF7">
            <w:pPr>
              <w:jc w:val="right"/>
              <w:rPr>
                <w:b/>
                <w:bCs/>
                <w:sz w:val="22"/>
                <w:szCs w:val="22"/>
              </w:rPr>
            </w:pPr>
            <w:r w:rsidRPr="00CE1956">
              <w:rPr>
                <w:b/>
                <w:bCs/>
                <w:sz w:val="22"/>
                <w:szCs w:val="22"/>
              </w:rPr>
              <w:t xml:space="preserve">к договору оказания услуг по передаче электрической энергии </w:t>
            </w:r>
          </w:p>
        </w:tc>
      </w:tr>
      <w:tr w:rsidR="000C7E46" w:rsidRPr="00CE1956" w14:paraId="7775731F" w14:textId="77777777" w:rsidTr="00420DF7">
        <w:trPr>
          <w:trHeight w:val="300"/>
        </w:trPr>
        <w:tc>
          <w:tcPr>
            <w:tcW w:w="724" w:type="dxa"/>
            <w:tcBorders>
              <w:top w:val="nil"/>
              <w:left w:val="nil"/>
              <w:bottom w:val="nil"/>
              <w:right w:val="nil"/>
            </w:tcBorders>
            <w:shd w:val="clear" w:color="auto" w:fill="auto"/>
            <w:noWrap/>
            <w:vAlign w:val="bottom"/>
            <w:hideMark/>
          </w:tcPr>
          <w:p w14:paraId="4B248E78" w14:textId="77777777" w:rsidR="000C7E46" w:rsidRPr="00CE1956" w:rsidRDefault="000C7E46" w:rsidP="00420DF7">
            <w:pPr>
              <w:rPr>
                <w:b/>
                <w:bCs/>
                <w:sz w:val="20"/>
                <w:szCs w:val="20"/>
              </w:rPr>
            </w:pPr>
          </w:p>
        </w:tc>
        <w:tc>
          <w:tcPr>
            <w:tcW w:w="14742" w:type="dxa"/>
            <w:gridSpan w:val="5"/>
            <w:tcBorders>
              <w:top w:val="nil"/>
              <w:left w:val="nil"/>
              <w:bottom w:val="nil"/>
              <w:right w:val="nil"/>
            </w:tcBorders>
            <w:shd w:val="clear" w:color="auto" w:fill="auto"/>
            <w:noWrap/>
            <w:vAlign w:val="bottom"/>
            <w:hideMark/>
          </w:tcPr>
          <w:p w14:paraId="547A6B5B" w14:textId="77777777" w:rsidR="000C7E46" w:rsidRPr="00CE1956" w:rsidRDefault="000C7E46" w:rsidP="00420DF7">
            <w:pPr>
              <w:jc w:val="right"/>
              <w:rPr>
                <w:b/>
                <w:bCs/>
                <w:sz w:val="22"/>
                <w:szCs w:val="22"/>
              </w:rPr>
            </w:pPr>
            <w:r w:rsidRPr="00CE1956">
              <w:rPr>
                <w:b/>
                <w:bCs/>
                <w:sz w:val="22"/>
                <w:szCs w:val="22"/>
              </w:rPr>
              <w:t>№ _______________________ от ________________ г.</w:t>
            </w:r>
          </w:p>
        </w:tc>
      </w:tr>
      <w:tr w:rsidR="000C7E46" w:rsidRPr="00CE1956" w14:paraId="1288EECF" w14:textId="77777777" w:rsidTr="00420DF7">
        <w:trPr>
          <w:trHeight w:val="300"/>
        </w:trPr>
        <w:tc>
          <w:tcPr>
            <w:tcW w:w="724" w:type="dxa"/>
            <w:tcBorders>
              <w:top w:val="nil"/>
              <w:left w:val="nil"/>
              <w:bottom w:val="nil"/>
              <w:right w:val="nil"/>
            </w:tcBorders>
            <w:shd w:val="clear" w:color="auto" w:fill="auto"/>
            <w:noWrap/>
            <w:vAlign w:val="bottom"/>
            <w:hideMark/>
          </w:tcPr>
          <w:p w14:paraId="6FCE7022" w14:textId="77777777" w:rsidR="000C7E46" w:rsidRPr="00CE1956" w:rsidRDefault="000C7E46" w:rsidP="00420DF7">
            <w:pPr>
              <w:rPr>
                <w:color w:val="000000"/>
                <w:sz w:val="22"/>
                <w:szCs w:val="22"/>
              </w:rPr>
            </w:pPr>
          </w:p>
        </w:tc>
        <w:tc>
          <w:tcPr>
            <w:tcW w:w="7229" w:type="dxa"/>
            <w:tcBorders>
              <w:top w:val="nil"/>
              <w:left w:val="nil"/>
              <w:bottom w:val="nil"/>
              <w:right w:val="nil"/>
            </w:tcBorders>
            <w:shd w:val="clear" w:color="auto" w:fill="auto"/>
            <w:noWrap/>
            <w:vAlign w:val="bottom"/>
            <w:hideMark/>
          </w:tcPr>
          <w:p w14:paraId="5DB0BC90" w14:textId="77777777" w:rsidR="000C7E46" w:rsidRPr="00CE1956" w:rsidRDefault="000C7E46" w:rsidP="00420DF7">
            <w:pPr>
              <w:rPr>
                <w:color w:val="000000"/>
                <w:sz w:val="22"/>
                <w:szCs w:val="22"/>
              </w:rPr>
            </w:pPr>
          </w:p>
        </w:tc>
        <w:tc>
          <w:tcPr>
            <w:tcW w:w="1134" w:type="dxa"/>
            <w:tcBorders>
              <w:top w:val="nil"/>
              <w:left w:val="nil"/>
              <w:bottom w:val="nil"/>
              <w:right w:val="nil"/>
            </w:tcBorders>
            <w:shd w:val="clear" w:color="auto" w:fill="auto"/>
            <w:noWrap/>
            <w:vAlign w:val="bottom"/>
            <w:hideMark/>
          </w:tcPr>
          <w:p w14:paraId="603ED606" w14:textId="77777777" w:rsidR="000C7E46" w:rsidRPr="00CE1956" w:rsidRDefault="000C7E46" w:rsidP="00420DF7">
            <w:pPr>
              <w:rPr>
                <w:color w:val="000000"/>
                <w:sz w:val="22"/>
                <w:szCs w:val="22"/>
              </w:rPr>
            </w:pPr>
          </w:p>
        </w:tc>
        <w:tc>
          <w:tcPr>
            <w:tcW w:w="1701" w:type="dxa"/>
            <w:tcBorders>
              <w:top w:val="nil"/>
              <w:left w:val="nil"/>
              <w:bottom w:val="nil"/>
              <w:right w:val="nil"/>
            </w:tcBorders>
            <w:shd w:val="clear" w:color="auto" w:fill="auto"/>
            <w:noWrap/>
            <w:vAlign w:val="bottom"/>
            <w:hideMark/>
          </w:tcPr>
          <w:p w14:paraId="65A58BBB" w14:textId="77777777" w:rsidR="000C7E46" w:rsidRPr="00CE1956" w:rsidRDefault="000C7E46" w:rsidP="00420DF7">
            <w:pPr>
              <w:rPr>
                <w:color w:val="000000"/>
                <w:sz w:val="22"/>
                <w:szCs w:val="22"/>
              </w:rPr>
            </w:pPr>
          </w:p>
        </w:tc>
        <w:tc>
          <w:tcPr>
            <w:tcW w:w="2127" w:type="dxa"/>
            <w:tcBorders>
              <w:top w:val="nil"/>
              <w:left w:val="nil"/>
              <w:bottom w:val="nil"/>
              <w:right w:val="nil"/>
            </w:tcBorders>
            <w:shd w:val="clear" w:color="auto" w:fill="auto"/>
            <w:noWrap/>
            <w:vAlign w:val="bottom"/>
            <w:hideMark/>
          </w:tcPr>
          <w:p w14:paraId="1AEE5FD3"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45DEE1CA" w14:textId="77777777" w:rsidR="000C7E46" w:rsidRPr="00CE1956" w:rsidRDefault="000C7E46" w:rsidP="00420DF7">
            <w:pPr>
              <w:rPr>
                <w:color w:val="000000"/>
                <w:sz w:val="22"/>
                <w:szCs w:val="22"/>
              </w:rPr>
            </w:pPr>
          </w:p>
        </w:tc>
      </w:tr>
      <w:tr w:rsidR="000C7E46" w:rsidRPr="00CE1956" w14:paraId="2D9D1F83" w14:textId="77777777" w:rsidTr="00420DF7">
        <w:trPr>
          <w:trHeight w:val="315"/>
        </w:trPr>
        <w:tc>
          <w:tcPr>
            <w:tcW w:w="15466" w:type="dxa"/>
            <w:gridSpan w:val="6"/>
            <w:tcBorders>
              <w:top w:val="nil"/>
              <w:left w:val="nil"/>
              <w:bottom w:val="nil"/>
              <w:right w:val="nil"/>
            </w:tcBorders>
            <w:shd w:val="clear" w:color="auto" w:fill="auto"/>
            <w:noWrap/>
            <w:vAlign w:val="bottom"/>
            <w:hideMark/>
          </w:tcPr>
          <w:p w14:paraId="2A3E284F" w14:textId="77777777" w:rsidR="000C7E46" w:rsidRPr="00CE1956" w:rsidRDefault="000C7E46" w:rsidP="00420DF7">
            <w:pPr>
              <w:jc w:val="center"/>
              <w:rPr>
                <w:b/>
                <w:bCs/>
              </w:rPr>
            </w:pPr>
            <w:r w:rsidRPr="00CE1956">
              <w:rPr>
                <w:b/>
                <w:bCs/>
              </w:rPr>
              <w:t xml:space="preserve">ФОРМА АКТА № </w:t>
            </w:r>
            <w:r w:rsidRPr="00CE1956">
              <w:rPr>
                <w:b/>
                <w:bCs/>
                <w:u w:val="single"/>
              </w:rPr>
              <w:t>________</w:t>
            </w:r>
            <w:r w:rsidRPr="00CE1956">
              <w:rPr>
                <w:b/>
                <w:bCs/>
              </w:rPr>
              <w:t xml:space="preserve"> от </w:t>
            </w:r>
            <w:r w:rsidRPr="00CE1956">
              <w:rPr>
                <w:b/>
                <w:bCs/>
                <w:u w:val="single"/>
              </w:rPr>
              <w:t>"__"</w:t>
            </w:r>
            <w:r w:rsidRPr="00CE1956">
              <w:rPr>
                <w:b/>
                <w:bCs/>
              </w:rPr>
              <w:t xml:space="preserve"> </w:t>
            </w:r>
            <w:r w:rsidRPr="00CE1956">
              <w:rPr>
                <w:b/>
                <w:bCs/>
                <w:u w:val="single"/>
              </w:rPr>
              <w:t>________</w:t>
            </w:r>
            <w:r w:rsidRPr="00CE1956">
              <w:rPr>
                <w:b/>
                <w:bCs/>
              </w:rPr>
              <w:t>20</w:t>
            </w:r>
            <w:r w:rsidRPr="00CE1956">
              <w:rPr>
                <w:b/>
                <w:bCs/>
                <w:u w:val="single"/>
              </w:rPr>
              <w:t>__</w:t>
            </w:r>
            <w:r w:rsidRPr="00CE1956">
              <w:rPr>
                <w:b/>
                <w:bCs/>
              </w:rPr>
              <w:t xml:space="preserve"> г.</w:t>
            </w:r>
          </w:p>
        </w:tc>
      </w:tr>
      <w:tr w:rsidR="000C7E46" w:rsidRPr="00CE1956" w14:paraId="3A1BABBF" w14:textId="77777777" w:rsidTr="00420DF7">
        <w:trPr>
          <w:trHeight w:val="315"/>
        </w:trPr>
        <w:tc>
          <w:tcPr>
            <w:tcW w:w="15466" w:type="dxa"/>
            <w:gridSpan w:val="6"/>
            <w:tcBorders>
              <w:top w:val="nil"/>
              <w:left w:val="nil"/>
              <w:bottom w:val="nil"/>
              <w:right w:val="nil"/>
            </w:tcBorders>
            <w:shd w:val="clear" w:color="auto" w:fill="auto"/>
            <w:vAlign w:val="bottom"/>
            <w:hideMark/>
          </w:tcPr>
          <w:p w14:paraId="7FCEC2FF" w14:textId="77777777" w:rsidR="000C7E46" w:rsidRPr="00CE1956" w:rsidRDefault="000C7E46" w:rsidP="00420DF7">
            <w:pPr>
              <w:jc w:val="center"/>
            </w:pPr>
            <w:r w:rsidRPr="00CE1956">
              <w:t>ОБ ОКАЗАНИИ УСЛУГ ПО ПЕРЕДАЧЕ ЭЛЕКТРИЧЕСКОЙ ЭНЕРГИИ</w:t>
            </w:r>
          </w:p>
        </w:tc>
      </w:tr>
      <w:tr w:rsidR="000C7E46" w:rsidRPr="00CE1956" w14:paraId="3FD8DFFD" w14:textId="77777777" w:rsidTr="00420DF7">
        <w:trPr>
          <w:trHeight w:val="315"/>
        </w:trPr>
        <w:tc>
          <w:tcPr>
            <w:tcW w:w="15466" w:type="dxa"/>
            <w:gridSpan w:val="6"/>
            <w:tcBorders>
              <w:top w:val="nil"/>
              <w:left w:val="nil"/>
              <w:bottom w:val="nil"/>
              <w:right w:val="nil"/>
            </w:tcBorders>
            <w:shd w:val="clear" w:color="auto" w:fill="auto"/>
            <w:noWrap/>
            <w:vAlign w:val="bottom"/>
            <w:hideMark/>
          </w:tcPr>
          <w:p w14:paraId="529882A5" w14:textId="77777777" w:rsidR="000C7E46" w:rsidRPr="00CE1956" w:rsidRDefault="000C7E46" w:rsidP="00420DF7">
            <w:pPr>
              <w:jc w:val="center"/>
              <w:rPr>
                <w:b/>
                <w:bCs/>
              </w:rPr>
            </w:pPr>
            <w:r w:rsidRPr="00CE1956">
              <w:rPr>
                <w:b/>
                <w:bCs/>
              </w:rPr>
              <w:t>за ________  (месяц) 20</w:t>
            </w:r>
            <w:r w:rsidRPr="00CE1956">
              <w:rPr>
                <w:b/>
                <w:bCs/>
                <w:u w:val="single"/>
              </w:rPr>
              <w:t>__</w:t>
            </w:r>
            <w:r w:rsidRPr="00CE1956">
              <w:rPr>
                <w:b/>
                <w:bCs/>
              </w:rPr>
              <w:t xml:space="preserve"> г.</w:t>
            </w:r>
          </w:p>
        </w:tc>
      </w:tr>
      <w:tr w:rsidR="000C7E46" w:rsidRPr="00CE1956" w14:paraId="2A1AEB21" w14:textId="77777777" w:rsidTr="00420DF7">
        <w:trPr>
          <w:trHeight w:val="300"/>
        </w:trPr>
        <w:tc>
          <w:tcPr>
            <w:tcW w:w="724" w:type="dxa"/>
            <w:tcBorders>
              <w:top w:val="nil"/>
              <w:left w:val="nil"/>
              <w:bottom w:val="nil"/>
              <w:right w:val="nil"/>
            </w:tcBorders>
            <w:shd w:val="clear" w:color="auto" w:fill="auto"/>
            <w:noWrap/>
            <w:vAlign w:val="bottom"/>
            <w:hideMark/>
          </w:tcPr>
          <w:p w14:paraId="7E15C3E6" w14:textId="77777777" w:rsidR="000C7E46" w:rsidRPr="00CE1956" w:rsidRDefault="000C7E46" w:rsidP="00420DF7">
            <w:pPr>
              <w:rPr>
                <w:sz w:val="20"/>
                <w:szCs w:val="20"/>
              </w:rPr>
            </w:pPr>
          </w:p>
        </w:tc>
        <w:tc>
          <w:tcPr>
            <w:tcW w:w="7229" w:type="dxa"/>
            <w:tcBorders>
              <w:top w:val="nil"/>
              <w:left w:val="nil"/>
              <w:bottom w:val="nil"/>
              <w:right w:val="nil"/>
            </w:tcBorders>
            <w:shd w:val="clear" w:color="auto" w:fill="auto"/>
            <w:noWrap/>
            <w:vAlign w:val="bottom"/>
            <w:hideMark/>
          </w:tcPr>
          <w:p w14:paraId="24094A57"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1375A1C8"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22CC35A6"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0F32D96E"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2CCC0650" w14:textId="77777777" w:rsidR="000C7E46" w:rsidRPr="00CE1956" w:rsidRDefault="000C7E46" w:rsidP="00420DF7">
            <w:pPr>
              <w:rPr>
                <w:sz w:val="20"/>
                <w:szCs w:val="20"/>
              </w:rPr>
            </w:pPr>
          </w:p>
        </w:tc>
      </w:tr>
      <w:tr w:rsidR="000C7E46" w:rsidRPr="00CE1956" w14:paraId="5464A6DB" w14:textId="77777777" w:rsidTr="00420DF7">
        <w:trPr>
          <w:trHeight w:val="300"/>
        </w:trPr>
        <w:tc>
          <w:tcPr>
            <w:tcW w:w="15466" w:type="dxa"/>
            <w:gridSpan w:val="6"/>
            <w:tcBorders>
              <w:top w:val="nil"/>
              <w:left w:val="nil"/>
              <w:bottom w:val="nil"/>
              <w:right w:val="nil"/>
            </w:tcBorders>
            <w:shd w:val="clear" w:color="auto" w:fill="auto"/>
            <w:vAlign w:val="bottom"/>
            <w:hideMark/>
          </w:tcPr>
          <w:p w14:paraId="65BB1013" w14:textId="77777777" w:rsidR="000C7E46" w:rsidRPr="00CE1956" w:rsidRDefault="000C7E46" w:rsidP="00420DF7">
            <w:pPr>
              <w:rPr>
                <w:sz w:val="20"/>
                <w:szCs w:val="20"/>
              </w:rPr>
            </w:pPr>
            <w:r w:rsidRPr="00CE1956">
              <w:rPr>
                <w:sz w:val="20"/>
                <w:szCs w:val="20"/>
              </w:rPr>
              <w:t xml:space="preserve">    ПАО "МРСК Сибири", именуемое в дальнейшем "Сетевая организация 1", в лице </w:t>
            </w:r>
            <w:r w:rsidRPr="00CE1956">
              <w:rPr>
                <w:sz w:val="20"/>
                <w:szCs w:val="20"/>
                <w:u w:val="single"/>
              </w:rPr>
              <w:t>________________________________________  ________________________________________</w:t>
            </w:r>
            <w:r w:rsidRPr="00CE1956">
              <w:rPr>
                <w:sz w:val="20"/>
                <w:szCs w:val="20"/>
              </w:rPr>
              <w:t xml:space="preserve">, действующего на основании </w:t>
            </w:r>
            <w:r w:rsidRPr="00CE1956">
              <w:rPr>
                <w:sz w:val="20"/>
                <w:szCs w:val="20"/>
                <w:u w:val="single"/>
              </w:rPr>
              <w:t>____________________</w:t>
            </w:r>
            <w:r w:rsidRPr="00CE1956">
              <w:rPr>
                <w:sz w:val="20"/>
                <w:szCs w:val="20"/>
              </w:rPr>
              <w:t xml:space="preserve">, с одной стороны, и </w:t>
            </w:r>
            <w:r w:rsidRPr="00CE1956">
              <w:rPr>
                <w:sz w:val="20"/>
                <w:szCs w:val="20"/>
                <w:u w:val="single"/>
              </w:rPr>
              <w:t>«Открытое акционерное общество "________"»</w:t>
            </w:r>
            <w:r w:rsidRPr="00CE1956">
              <w:rPr>
                <w:sz w:val="20"/>
                <w:szCs w:val="20"/>
              </w:rPr>
              <w:t>, имен</w:t>
            </w:r>
            <w:r w:rsidRPr="00CE1956">
              <w:rPr>
                <w:sz w:val="20"/>
                <w:szCs w:val="20"/>
              </w:rPr>
              <w:t>у</w:t>
            </w:r>
            <w:r w:rsidRPr="00CE1956">
              <w:rPr>
                <w:sz w:val="20"/>
                <w:szCs w:val="20"/>
              </w:rPr>
              <w:t xml:space="preserve">емое в дальнейшем «Сетевая организация 2», в  лице </w:t>
            </w:r>
            <w:r w:rsidRPr="00CE1956">
              <w:rPr>
                <w:sz w:val="20"/>
                <w:szCs w:val="20"/>
                <w:u w:val="single"/>
              </w:rPr>
              <w:t>________________________________________ ________________________________________</w:t>
            </w:r>
            <w:r w:rsidRPr="00CE1956">
              <w:rPr>
                <w:sz w:val="20"/>
                <w:szCs w:val="20"/>
              </w:rPr>
              <w:t xml:space="preserve">, действующего на основании </w:t>
            </w:r>
            <w:r w:rsidRPr="00CE1956">
              <w:rPr>
                <w:sz w:val="20"/>
                <w:szCs w:val="20"/>
                <w:u w:val="single"/>
              </w:rPr>
              <w:t>____________________</w:t>
            </w:r>
            <w:r w:rsidRPr="00CE1956">
              <w:rPr>
                <w:sz w:val="20"/>
                <w:szCs w:val="20"/>
              </w:rPr>
              <w:t>, с другой стороны,  вместе именуемые “Стороны”, оформили и подписали настоящий Акт о том, что в соответствии с договором оказания услуг по пер</w:t>
            </w:r>
            <w:r w:rsidRPr="00CE1956">
              <w:rPr>
                <w:sz w:val="20"/>
                <w:szCs w:val="20"/>
              </w:rPr>
              <w:t>е</w:t>
            </w:r>
            <w:r w:rsidRPr="00CE1956">
              <w:rPr>
                <w:sz w:val="20"/>
                <w:szCs w:val="20"/>
              </w:rPr>
              <w:t xml:space="preserve">даче электрической энергии от </w:t>
            </w:r>
            <w:r w:rsidRPr="00CE1956">
              <w:rPr>
                <w:sz w:val="20"/>
                <w:szCs w:val="20"/>
                <w:u w:val="single"/>
              </w:rPr>
              <w:t>___________</w:t>
            </w:r>
            <w:r w:rsidRPr="00CE1956">
              <w:rPr>
                <w:sz w:val="20"/>
                <w:szCs w:val="20"/>
              </w:rPr>
              <w:t xml:space="preserve"> г. №</w:t>
            </w:r>
            <w:r w:rsidRPr="00CE1956">
              <w:rPr>
                <w:sz w:val="20"/>
                <w:szCs w:val="20"/>
                <w:u w:val="single"/>
              </w:rPr>
              <w:t>__________</w:t>
            </w:r>
            <w:r w:rsidRPr="00CE1956">
              <w:rPr>
                <w:sz w:val="20"/>
                <w:szCs w:val="20"/>
              </w:rPr>
              <w:t xml:space="preserve">    Сетевая организация 1 (Сетевая организация 2) оказала Сетевой организации 2 (Сетевой организации 1) в полном объеме услуги по п</w:t>
            </w:r>
            <w:r w:rsidRPr="00CE1956">
              <w:rPr>
                <w:sz w:val="20"/>
                <w:szCs w:val="20"/>
              </w:rPr>
              <w:t>е</w:t>
            </w:r>
            <w:r w:rsidRPr="00CE1956">
              <w:rPr>
                <w:sz w:val="20"/>
                <w:szCs w:val="20"/>
              </w:rPr>
              <w:t>редаче электроэнергии:,</w:t>
            </w:r>
          </w:p>
        </w:tc>
      </w:tr>
      <w:tr w:rsidR="000C7E46" w:rsidRPr="00CE1956" w14:paraId="6B0B1DED" w14:textId="77777777" w:rsidTr="00420DF7">
        <w:trPr>
          <w:trHeight w:val="360"/>
        </w:trPr>
        <w:tc>
          <w:tcPr>
            <w:tcW w:w="724" w:type="dxa"/>
            <w:tcBorders>
              <w:top w:val="nil"/>
              <w:left w:val="nil"/>
              <w:bottom w:val="nil"/>
              <w:right w:val="nil"/>
            </w:tcBorders>
            <w:shd w:val="clear" w:color="auto" w:fill="auto"/>
            <w:noWrap/>
            <w:vAlign w:val="bottom"/>
            <w:hideMark/>
          </w:tcPr>
          <w:p w14:paraId="3462065C" w14:textId="77777777" w:rsidR="000C7E46" w:rsidRPr="00CE1956" w:rsidRDefault="000C7E46" w:rsidP="00420DF7">
            <w:pPr>
              <w:rPr>
                <w:sz w:val="20"/>
                <w:szCs w:val="20"/>
              </w:rPr>
            </w:pPr>
          </w:p>
        </w:tc>
        <w:tc>
          <w:tcPr>
            <w:tcW w:w="7229" w:type="dxa"/>
            <w:tcBorders>
              <w:top w:val="nil"/>
              <w:left w:val="nil"/>
              <w:bottom w:val="nil"/>
              <w:right w:val="nil"/>
            </w:tcBorders>
            <w:shd w:val="clear" w:color="auto" w:fill="auto"/>
            <w:noWrap/>
            <w:vAlign w:val="bottom"/>
            <w:hideMark/>
          </w:tcPr>
          <w:p w14:paraId="2F9AD95B"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62913B0B"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7892FDAB"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3A1A7FCF"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25A5F740" w14:textId="77777777" w:rsidR="000C7E46" w:rsidRPr="00CE1956" w:rsidRDefault="000C7E46" w:rsidP="00420DF7">
            <w:pPr>
              <w:rPr>
                <w:sz w:val="20"/>
                <w:szCs w:val="20"/>
              </w:rPr>
            </w:pPr>
          </w:p>
        </w:tc>
      </w:tr>
      <w:tr w:rsidR="000C7E46" w:rsidRPr="00CE1956" w14:paraId="2CC97CBC" w14:textId="77777777" w:rsidTr="00420DF7">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7F879" w14:textId="77777777" w:rsidR="000C7E46" w:rsidRPr="00CE1956" w:rsidRDefault="000C7E46" w:rsidP="00420DF7">
            <w:pPr>
              <w:jc w:val="center"/>
              <w:rPr>
                <w:sz w:val="20"/>
                <w:szCs w:val="20"/>
              </w:rPr>
            </w:pPr>
            <w:r w:rsidRPr="00CE1956">
              <w:rPr>
                <w:sz w:val="20"/>
                <w:szCs w:val="20"/>
              </w:rPr>
              <w:t>№</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0F53F8AD" w14:textId="77777777" w:rsidR="000C7E46" w:rsidRPr="00CE1956" w:rsidRDefault="000C7E46" w:rsidP="00420DF7">
            <w:pPr>
              <w:jc w:val="center"/>
              <w:rPr>
                <w:sz w:val="20"/>
                <w:szCs w:val="20"/>
              </w:rPr>
            </w:pPr>
            <w:r w:rsidRPr="00CE1956">
              <w:rPr>
                <w:sz w:val="20"/>
                <w:szCs w:val="20"/>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77B999" w14:textId="77777777" w:rsidR="000C7E46" w:rsidRPr="00CE1956" w:rsidRDefault="000C7E46" w:rsidP="00420DF7">
            <w:pPr>
              <w:jc w:val="center"/>
              <w:rPr>
                <w:sz w:val="20"/>
                <w:szCs w:val="20"/>
              </w:rPr>
            </w:pPr>
            <w:r w:rsidRPr="00CE1956">
              <w:rPr>
                <w:sz w:val="20"/>
                <w:szCs w:val="20"/>
              </w:rPr>
              <w:t>Единицы измер</w:t>
            </w:r>
            <w:r w:rsidRPr="00CE1956">
              <w:rPr>
                <w:sz w:val="20"/>
                <w:szCs w:val="20"/>
              </w:rPr>
              <w:t>е</w:t>
            </w:r>
            <w:r w:rsidRPr="00CE1956">
              <w:rPr>
                <w:sz w:val="20"/>
                <w:szCs w:val="20"/>
              </w:rPr>
              <w:t>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317F7A0" w14:textId="77777777" w:rsidR="000C7E46" w:rsidRPr="00CE1956" w:rsidRDefault="000C7E46" w:rsidP="00420DF7">
            <w:pPr>
              <w:jc w:val="center"/>
              <w:rPr>
                <w:sz w:val="20"/>
                <w:szCs w:val="20"/>
              </w:rPr>
            </w:pPr>
            <w:r w:rsidRPr="00CE1956">
              <w:rPr>
                <w:sz w:val="20"/>
                <w:szCs w:val="20"/>
              </w:rPr>
              <w:t>Тариф</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09839530" w14:textId="77777777" w:rsidR="000C7E46" w:rsidRPr="00CE1956" w:rsidRDefault="000C7E46" w:rsidP="00420DF7">
            <w:pPr>
              <w:jc w:val="center"/>
              <w:rPr>
                <w:sz w:val="20"/>
                <w:szCs w:val="20"/>
              </w:rPr>
            </w:pPr>
            <w:r w:rsidRPr="00CE1956">
              <w:rPr>
                <w:sz w:val="20"/>
                <w:szCs w:val="20"/>
              </w:rPr>
              <w:t>Объем</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7FF00AC" w14:textId="77777777" w:rsidR="000C7E46" w:rsidRPr="00CE1956" w:rsidRDefault="000C7E46" w:rsidP="00420DF7">
            <w:pPr>
              <w:jc w:val="center"/>
              <w:rPr>
                <w:sz w:val="20"/>
                <w:szCs w:val="20"/>
              </w:rPr>
            </w:pPr>
            <w:r w:rsidRPr="00CE1956">
              <w:rPr>
                <w:sz w:val="20"/>
                <w:szCs w:val="20"/>
              </w:rPr>
              <w:t>Сумма, руб.</w:t>
            </w:r>
          </w:p>
        </w:tc>
      </w:tr>
      <w:tr w:rsidR="000C7E46" w:rsidRPr="00CE1956" w14:paraId="70AA66F1" w14:textId="77777777" w:rsidTr="00420DF7">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8C2FF41" w14:textId="77777777" w:rsidR="000C7E46" w:rsidRPr="00CE1956" w:rsidRDefault="000C7E46" w:rsidP="00420DF7">
            <w:pPr>
              <w:jc w:val="center"/>
              <w:rPr>
                <w:b/>
                <w:bCs/>
                <w:sz w:val="20"/>
                <w:szCs w:val="20"/>
              </w:rPr>
            </w:pPr>
            <w:r w:rsidRPr="00CE1956">
              <w:rPr>
                <w:b/>
                <w:bCs/>
                <w:sz w:val="20"/>
                <w:szCs w:val="20"/>
              </w:rPr>
              <w:t>1</w:t>
            </w:r>
          </w:p>
        </w:tc>
        <w:tc>
          <w:tcPr>
            <w:tcW w:w="7229" w:type="dxa"/>
            <w:tcBorders>
              <w:top w:val="nil"/>
              <w:left w:val="nil"/>
              <w:bottom w:val="single" w:sz="4" w:space="0" w:color="auto"/>
              <w:right w:val="single" w:sz="4" w:space="0" w:color="auto"/>
            </w:tcBorders>
            <w:shd w:val="clear" w:color="auto" w:fill="auto"/>
            <w:hideMark/>
          </w:tcPr>
          <w:p w14:paraId="7BC73AF9" w14:textId="77777777" w:rsidR="000C7E46" w:rsidRPr="00CE1956" w:rsidRDefault="000C7E46" w:rsidP="00420DF7">
            <w:pPr>
              <w:rPr>
                <w:b/>
                <w:bCs/>
                <w:sz w:val="20"/>
                <w:szCs w:val="20"/>
              </w:rPr>
            </w:pPr>
            <w:r w:rsidRPr="00CE1956">
              <w:rPr>
                <w:b/>
                <w:bCs/>
                <w:sz w:val="20"/>
                <w:szCs w:val="20"/>
              </w:rPr>
              <w:t xml:space="preserve"> Услуги по передаче электрической энергии (в части содержания электрич</w:t>
            </w:r>
            <w:r w:rsidRPr="00CE1956">
              <w:rPr>
                <w:b/>
                <w:bCs/>
                <w:sz w:val="20"/>
                <w:szCs w:val="20"/>
              </w:rPr>
              <w:t>е</w:t>
            </w:r>
            <w:r w:rsidRPr="00CE1956">
              <w:rPr>
                <w:b/>
                <w:bCs/>
                <w:sz w:val="20"/>
                <w:szCs w:val="20"/>
              </w:rPr>
              <w:t>ских сетей (при двухставочном т</w:t>
            </w:r>
            <w:r w:rsidRPr="00CE1956">
              <w:rPr>
                <w:b/>
                <w:bCs/>
                <w:sz w:val="20"/>
                <w:szCs w:val="20"/>
              </w:rPr>
              <w:t>а</w:t>
            </w:r>
            <w:r w:rsidRPr="00CE1956">
              <w:rPr>
                <w:b/>
                <w:bCs/>
                <w:sz w:val="20"/>
                <w:szCs w:val="20"/>
              </w:rPr>
              <w:t>рифе))</w:t>
            </w:r>
          </w:p>
        </w:tc>
        <w:tc>
          <w:tcPr>
            <w:tcW w:w="1134" w:type="dxa"/>
            <w:tcBorders>
              <w:top w:val="nil"/>
              <w:left w:val="nil"/>
              <w:bottom w:val="single" w:sz="4" w:space="0" w:color="auto"/>
              <w:right w:val="single" w:sz="4" w:space="0" w:color="auto"/>
            </w:tcBorders>
            <w:shd w:val="clear" w:color="auto" w:fill="auto"/>
            <w:noWrap/>
            <w:vAlign w:val="center"/>
            <w:hideMark/>
          </w:tcPr>
          <w:p w14:paraId="252E64E9" w14:textId="77777777" w:rsidR="000C7E46" w:rsidRPr="00CE1956" w:rsidRDefault="000C7E46" w:rsidP="00420DF7">
            <w:pPr>
              <w:jc w:val="center"/>
              <w:rPr>
                <w:b/>
                <w:bCs/>
                <w:sz w:val="20"/>
                <w:szCs w:val="20"/>
              </w:rPr>
            </w:pPr>
            <w:r w:rsidRPr="00CE1956">
              <w:rPr>
                <w:b/>
                <w:bCs/>
                <w:sz w:val="20"/>
                <w:szCs w:val="20"/>
              </w:rPr>
              <w:t>МВт</w:t>
            </w:r>
          </w:p>
        </w:tc>
        <w:tc>
          <w:tcPr>
            <w:tcW w:w="1701" w:type="dxa"/>
            <w:tcBorders>
              <w:top w:val="nil"/>
              <w:left w:val="nil"/>
              <w:bottom w:val="single" w:sz="4" w:space="0" w:color="auto"/>
              <w:right w:val="single" w:sz="4" w:space="0" w:color="auto"/>
            </w:tcBorders>
            <w:shd w:val="clear" w:color="auto" w:fill="auto"/>
            <w:noWrap/>
            <w:vAlign w:val="center"/>
            <w:hideMark/>
          </w:tcPr>
          <w:p w14:paraId="7FE1FB42" w14:textId="77777777" w:rsidR="000C7E46" w:rsidRPr="00CE1956" w:rsidRDefault="000C7E46" w:rsidP="00420DF7">
            <w:pPr>
              <w:jc w:val="right"/>
              <w:rPr>
                <w:b/>
                <w:bCs/>
                <w:sz w:val="20"/>
                <w:szCs w:val="20"/>
              </w:rPr>
            </w:pPr>
            <w:r w:rsidRPr="00CE1956">
              <w:rPr>
                <w:b/>
                <w:bCs/>
                <w:sz w:val="20"/>
                <w:szCs w:val="20"/>
              </w:rPr>
              <w:t> </w:t>
            </w:r>
          </w:p>
        </w:tc>
        <w:tc>
          <w:tcPr>
            <w:tcW w:w="2127" w:type="dxa"/>
            <w:tcBorders>
              <w:top w:val="nil"/>
              <w:left w:val="nil"/>
              <w:bottom w:val="single" w:sz="4" w:space="0" w:color="auto"/>
              <w:right w:val="single" w:sz="4" w:space="0" w:color="auto"/>
            </w:tcBorders>
            <w:shd w:val="clear" w:color="auto" w:fill="auto"/>
            <w:noWrap/>
            <w:vAlign w:val="center"/>
            <w:hideMark/>
          </w:tcPr>
          <w:p w14:paraId="1B711129" w14:textId="77777777" w:rsidR="000C7E46" w:rsidRPr="00CE1956" w:rsidRDefault="000C7E46" w:rsidP="00420DF7">
            <w:pPr>
              <w:jc w:val="right"/>
              <w:rPr>
                <w:b/>
                <w:bCs/>
                <w:sz w:val="20"/>
                <w:szCs w:val="20"/>
              </w:rPr>
            </w:pPr>
            <w:r w:rsidRPr="00CE1956">
              <w:rPr>
                <w:b/>
                <w:bCs/>
                <w:sz w:val="20"/>
                <w:szCs w:val="20"/>
              </w:rPr>
              <w:t>0,000</w:t>
            </w:r>
          </w:p>
        </w:tc>
        <w:tc>
          <w:tcPr>
            <w:tcW w:w="2551" w:type="dxa"/>
            <w:tcBorders>
              <w:top w:val="nil"/>
              <w:left w:val="nil"/>
              <w:bottom w:val="single" w:sz="4" w:space="0" w:color="auto"/>
              <w:right w:val="single" w:sz="4" w:space="0" w:color="auto"/>
            </w:tcBorders>
            <w:shd w:val="clear" w:color="auto" w:fill="auto"/>
            <w:noWrap/>
            <w:vAlign w:val="center"/>
            <w:hideMark/>
          </w:tcPr>
          <w:p w14:paraId="5BAC00E0"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2B69B435" w14:textId="77777777" w:rsidTr="00420DF7">
        <w:trPr>
          <w:trHeight w:val="3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43C1606" w14:textId="77777777" w:rsidR="000C7E46" w:rsidRPr="00CE1956" w:rsidRDefault="000C7E46" w:rsidP="00420DF7">
            <w:pPr>
              <w:jc w:val="center"/>
              <w:rPr>
                <w:b/>
                <w:bCs/>
                <w:sz w:val="20"/>
                <w:szCs w:val="20"/>
              </w:rPr>
            </w:pPr>
            <w:r w:rsidRPr="00CE1956">
              <w:rPr>
                <w:b/>
                <w:bCs/>
                <w:sz w:val="20"/>
                <w:szCs w:val="20"/>
              </w:rPr>
              <w:t>2</w:t>
            </w:r>
          </w:p>
        </w:tc>
        <w:tc>
          <w:tcPr>
            <w:tcW w:w="7229" w:type="dxa"/>
            <w:tcBorders>
              <w:top w:val="nil"/>
              <w:left w:val="nil"/>
              <w:bottom w:val="single" w:sz="4" w:space="0" w:color="auto"/>
              <w:right w:val="single" w:sz="4" w:space="0" w:color="auto"/>
            </w:tcBorders>
            <w:shd w:val="clear" w:color="auto" w:fill="auto"/>
            <w:hideMark/>
          </w:tcPr>
          <w:p w14:paraId="2025C25E" w14:textId="77777777" w:rsidR="000C7E46" w:rsidRPr="00CE1956" w:rsidRDefault="000C7E46" w:rsidP="00420DF7">
            <w:pPr>
              <w:rPr>
                <w:b/>
                <w:bCs/>
                <w:sz w:val="20"/>
                <w:szCs w:val="20"/>
              </w:rPr>
            </w:pPr>
            <w:r w:rsidRPr="00CE1956">
              <w:rPr>
                <w:b/>
                <w:bCs/>
                <w:sz w:val="20"/>
                <w:szCs w:val="20"/>
              </w:rPr>
              <w:t xml:space="preserve"> Услуги по передаче электрической энергии (в части технологического ра</w:t>
            </w:r>
            <w:r w:rsidRPr="00CE1956">
              <w:rPr>
                <w:b/>
                <w:bCs/>
                <w:sz w:val="20"/>
                <w:szCs w:val="20"/>
              </w:rPr>
              <w:t>с</w:t>
            </w:r>
            <w:r w:rsidRPr="00CE1956">
              <w:rPr>
                <w:b/>
                <w:bCs/>
                <w:sz w:val="20"/>
                <w:szCs w:val="20"/>
              </w:rPr>
              <w:t>хода (потерь) электрической энергии (при двухставочном т</w:t>
            </w:r>
            <w:r w:rsidRPr="00CE1956">
              <w:rPr>
                <w:b/>
                <w:bCs/>
                <w:sz w:val="20"/>
                <w:szCs w:val="20"/>
              </w:rPr>
              <w:t>а</w:t>
            </w:r>
            <w:r w:rsidRPr="00CE1956">
              <w:rPr>
                <w:b/>
                <w:bCs/>
                <w:sz w:val="20"/>
                <w:szCs w:val="20"/>
              </w:rPr>
              <w:t>рифе))</w:t>
            </w:r>
          </w:p>
        </w:tc>
        <w:tc>
          <w:tcPr>
            <w:tcW w:w="1134" w:type="dxa"/>
            <w:tcBorders>
              <w:top w:val="nil"/>
              <w:left w:val="nil"/>
              <w:bottom w:val="single" w:sz="4" w:space="0" w:color="auto"/>
              <w:right w:val="single" w:sz="4" w:space="0" w:color="auto"/>
            </w:tcBorders>
            <w:shd w:val="clear" w:color="auto" w:fill="auto"/>
            <w:noWrap/>
            <w:vAlign w:val="center"/>
            <w:hideMark/>
          </w:tcPr>
          <w:p w14:paraId="639E4FFC" w14:textId="77777777" w:rsidR="000C7E46" w:rsidRPr="00CE1956" w:rsidRDefault="000C7E46" w:rsidP="00420DF7">
            <w:pPr>
              <w:jc w:val="center"/>
              <w:rPr>
                <w:b/>
                <w:bCs/>
                <w:sz w:val="20"/>
                <w:szCs w:val="20"/>
              </w:rPr>
            </w:pPr>
            <w:r w:rsidRPr="00CE1956">
              <w:rPr>
                <w:b/>
                <w:bCs/>
                <w:sz w:val="20"/>
                <w:szCs w:val="20"/>
              </w:rPr>
              <w:t>МВт*ч</w:t>
            </w:r>
          </w:p>
        </w:tc>
        <w:tc>
          <w:tcPr>
            <w:tcW w:w="1701" w:type="dxa"/>
            <w:tcBorders>
              <w:top w:val="nil"/>
              <w:left w:val="nil"/>
              <w:bottom w:val="single" w:sz="4" w:space="0" w:color="auto"/>
              <w:right w:val="single" w:sz="4" w:space="0" w:color="auto"/>
            </w:tcBorders>
            <w:shd w:val="clear" w:color="auto" w:fill="auto"/>
            <w:noWrap/>
            <w:vAlign w:val="center"/>
            <w:hideMark/>
          </w:tcPr>
          <w:p w14:paraId="4B6F6D75" w14:textId="77777777" w:rsidR="000C7E46" w:rsidRPr="00CE1956" w:rsidRDefault="000C7E46" w:rsidP="00420DF7">
            <w:pPr>
              <w:jc w:val="right"/>
              <w:rPr>
                <w:b/>
                <w:bCs/>
                <w:sz w:val="20"/>
                <w:szCs w:val="20"/>
              </w:rPr>
            </w:pPr>
            <w:r w:rsidRPr="00CE1956">
              <w:rPr>
                <w:b/>
                <w:bCs/>
                <w:sz w:val="20"/>
                <w:szCs w:val="20"/>
              </w:rPr>
              <w:t> </w:t>
            </w:r>
          </w:p>
        </w:tc>
        <w:tc>
          <w:tcPr>
            <w:tcW w:w="2127" w:type="dxa"/>
            <w:tcBorders>
              <w:top w:val="nil"/>
              <w:left w:val="nil"/>
              <w:bottom w:val="single" w:sz="4" w:space="0" w:color="auto"/>
              <w:right w:val="single" w:sz="4" w:space="0" w:color="auto"/>
            </w:tcBorders>
            <w:shd w:val="clear" w:color="auto" w:fill="auto"/>
            <w:noWrap/>
            <w:vAlign w:val="center"/>
            <w:hideMark/>
          </w:tcPr>
          <w:p w14:paraId="0CC70576" w14:textId="77777777" w:rsidR="000C7E46" w:rsidRPr="00CE1956" w:rsidRDefault="000C7E46" w:rsidP="00420DF7">
            <w:pPr>
              <w:jc w:val="right"/>
              <w:rPr>
                <w:b/>
                <w:bCs/>
                <w:sz w:val="20"/>
                <w:szCs w:val="20"/>
              </w:rPr>
            </w:pPr>
            <w:r w:rsidRPr="00CE1956">
              <w:rPr>
                <w:b/>
                <w:bCs/>
                <w:sz w:val="20"/>
                <w:szCs w:val="20"/>
              </w:rPr>
              <w:t>0,000</w:t>
            </w:r>
          </w:p>
        </w:tc>
        <w:tc>
          <w:tcPr>
            <w:tcW w:w="2551" w:type="dxa"/>
            <w:tcBorders>
              <w:top w:val="nil"/>
              <w:left w:val="nil"/>
              <w:bottom w:val="single" w:sz="4" w:space="0" w:color="auto"/>
              <w:right w:val="single" w:sz="4" w:space="0" w:color="auto"/>
            </w:tcBorders>
            <w:shd w:val="clear" w:color="auto" w:fill="auto"/>
            <w:noWrap/>
            <w:vAlign w:val="center"/>
            <w:hideMark/>
          </w:tcPr>
          <w:p w14:paraId="4A293F2E"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63807307" w14:textId="77777777" w:rsidTr="00420DF7">
        <w:trPr>
          <w:trHeight w:val="2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1332FB2" w14:textId="77777777" w:rsidR="000C7E46" w:rsidRPr="00CE1956" w:rsidRDefault="000C7E46" w:rsidP="00420DF7">
            <w:pPr>
              <w:jc w:val="center"/>
              <w:rPr>
                <w:b/>
                <w:bCs/>
                <w:sz w:val="20"/>
                <w:szCs w:val="20"/>
              </w:rPr>
            </w:pPr>
            <w:r w:rsidRPr="00CE1956">
              <w:rPr>
                <w:b/>
                <w:bCs/>
                <w:sz w:val="20"/>
                <w:szCs w:val="20"/>
              </w:rPr>
              <w:t>3</w:t>
            </w:r>
          </w:p>
        </w:tc>
        <w:tc>
          <w:tcPr>
            <w:tcW w:w="7229" w:type="dxa"/>
            <w:tcBorders>
              <w:top w:val="nil"/>
              <w:left w:val="nil"/>
              <w:bottom w:val="single" w:sz="4" w:space="0" w:color="auto"/>
              <w:right w:val="single" w:sz="4" w:space="0" w:color="auto"/>
            </w:tcBorders>
            <w:shd w:val="clear" w:color="auto" w:fill="auto"/>
            <w:hideMark/>
          </w:tcPr>
          <w:p w14:paraId="73B97C5A" w14:textId="77777777" w:rsidR="000C7E46" w:rsidRPr="00CE1956" w:rsidRDefault="000C7E46" w:rsidP="00420DF7">
            <w:pPr>
              <w:rPr>
                <w:b/>
                <w:bCs/>
                <w:sz w:val="20"/>
                <w:szCs w:val="20"/>
              </w:rPr>
            </w:pPr>
            <w:r w:rsidRPr="00CE1956">
              <w:rPr>
                <w:b/>
                <w:bCs/>
                <w:sz w:val="20"/>
                <w:szCs w:val="20"/>
              </w:rPr>
              <w:t xml:space="preserve"> Услуги по передаче электроэнергии (при одн</w:t>
            </w:r>
            <w:r w:rsidRPr="00CE1956">
              <w:rPr>
                <w:b/>
                <w:bCs/>
                <w:sz w:val="20"/>
                <w:szCs w:val="20"/>
              </w:rPr>
              <w:t>о</w:t>
            </w:r>
            <w:r w:rsidRPr="00CE1956">
              <w:rPr>
                <w:b/>
                <w:bCs/>
                <w:sz w:val="20"/>
                <w:szCs w:val="20"/>
              </w:rPr>
              <w:t>ставочном тарифе)</w:t>
            </w:r>
          </w:p>
        </w:tc>
        <w:tc>
          <w:tcPr>
            <w:tcW w:w="1134" w:type="dxa"/>
            <w:tcBorders>
              <w:top w:val="nil"/>
              <w:left w:val="nil"/>
              <w:bottom w:val="single" w:sz="4" w:space="0" w:color="auto"/>
              <w:right w:val="single" w:sz="4" w:space="0" w:color="auto"/>
            </w:tcBorders>
            <w:shd w:val="clear" w:color="auto" w:fill="auto"/>
            <w:noWrap/>
            <w:vAlign w:val="center"/>
            <w:hideMark/>
          </w:tcPr>
          <w:p w14:paraId="2DE48DD8" w14:textId="77777777" w:rsidR="000C7E46" w:rsidRPr="00CE1956" w:rsidRDefault="000C7E46" w:rsidP="00420DF7">
            <w:pPr>
              <w:jc w:val="center"/>
              <w:rPr>
                <w:b/>
                <w:bCs/>
                <w:sz w:val="20"/>
                <w:szCs w:val="20"/>
              </w:rPr>
            </w:pPr>
            <w:r w:rsidRPr="00CE1956">
              <w:rPr>
                <w:b/>
                <w:bCs/>
                <w:sz w:val="20"/>
                <w:szCs w:val="20"/>
              </w:rPr>
              <w:t>МВт*ч</w:t>
            </w:r>
          </w:p>
        </w:tc>
        <w:tc>
          <w:tcPr>
            <w:tcW w:w="1701" w:type="dxa"/>
            <w:tcBorders>
              <w:top w:val="nil"/>
              <w:left w:val="nil"/>
              <w:bottom w:val="single" w:sz="4" w:space="0" w:color="auto"/>
              <w:right w:val="single" w:sz="4" w:space="0" w:color="auto"/>
            </w:tcBorders>
            <w:shd w:val="clear" w:color="auto" w:fill="auto"/>
            <w:noWrap/>
            <w:vAlign w:val="center"/>
            <w:hideMark/>
          </w:tcPr>
          <w:p w14:paraId="342268C4" w14:textId="77777777" w:rsidR="000C7E46" w:rsidRPr="00CE1956" w:rsidRDefault="000C7E46" w:rsidP="00420DF7">
            <w:pPr>
              <w:jc w:val="right"/>
              <w:rPr>
                <w:b/>
                <w:bCs/>
                <w:sz w:val="20"/>
                <w:szCs w:val="20"/>
              </w:rPr>
            </w:pPr>
            <w:r w:rsidRPr="00CE1956">
              <w:rPr>
                <w:b/>
                <w:bCs/>
                <w:sz w:val="20"/>
                <w:szCs w:val="20"/>
              </w:rPr>
              <w:t> </w:t>
            </w:r>
          </w:p>
        </w:tc>
        <w:tc>
          <w:tcPr>
            <w:tcW w:w="2127" w:type="dxa"/>
            <w:tcBorders>
              <w:top w:val="nil"/>
              <w:left w:val="nil"/>
              <w:bottom w:val="single" w:sz="4" w:space="0" w:color="auto"/>
              <w:right w:val="single" w:sz="4" w:space="0" w:color="auto"/>
            </w:tcBorders>
            <w:shd w:val="clear" w:color="auto" w:fill="auto"/>
            <w:noWrap/>
            <w:vAlign w:val="center"/>
            <w:hideMark/>
          </w:tcPr>
          <w:p w14:paraId="271A041E" w14:textId="77777777" w:rsidR="000C7E46" w:rsidRPr="00CE1956" w:rsidRDefault="000C7E46" w:rsidP="00420DF7">
            <w:pPr>
              <w:jc w:val="right"/>
              <w:rPr>
                <w:b/>
                <w:bCs/>
                <w:sz w:val="20"/>
                <w:szCs w:val="20"/>
              </w:rPr>
            </w:pPr>
            <w:r w:rsidRPr="00CE1956">
              <w:rPr>
                <w:b/>
                <w:bCs/>
                <w:sz w:val="20"/>
                <w:szCs w:val="20"/>
              </w:rPr>
              <w:t>0,000</w:t>
            </w:r>
          </w:p>
        </w:tc>
        <w:tc>
          <w:tcPr>
            <w:tcW w:w="2551" w:type="dxa"/>
            <w:tcBorders>
              <w:top w:val="nil"/>
              <w:left w:val="nil"/>
              <w:bottom w:val="single" w:sz="4" w:space="0" w:color="auto"/>
              <w:right w:val="single" w:sz="4" w:space="0" w:color="auto"/>
            </w:tcBorders>
            <w:shd w:val="clear" w:color="auto" w:fill="auto"/>
            <w:noWrap/>
            <w:vAlign w:val="center"/>
            <w:hideMark/>
          </w:tcPr>
          <w:p w14:paraId="2C1CAF5E"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420DB75A" w14:textId="77777777" w:rsidTr="00420DF7">
        <w:trPr>
          <w:trHeight w:val="240"/>
        </w:trPr>
        <w:tc>
          <w:tcPr>
            <w:tcW w:w="12915" w:type="dxa"/>
            <w:gridSpan w:val="5"/>
            <w:tcBorders>
              <w:top w:val="nil"/>
              <w:left w:val="nil"/>
              <w:bottom w:val="nil"/>
              <w:right w:val="nil"/>
            </w:tcBorders>
            <w:shd w:val="clear" w:color="auto" w:fill="auto"/>
            <w:noWrap/>
            <w:vAlign w:val="bottom"/>
            <w:hideMark/>
          </w:tcPr>
          <w:p w14:paraId="51C9B121" w14:textId="77777777" w:rsidR="000C7E46" w:rsidRPr="00CE1956" w:rsidRDefault="000C7E46" w:rsidP="00420DF7">
            <w:pPr>
              <w:jc w:val="right"/>
              <w:rPr>
                <w:b/>
                <w:bCs/>
                <w:sz w:val="20"/>
                <w:szCs w:val="20"/>
              </w:rPr>
            </w:pPr>
            <w:r w:rsidRPr="00CE1956">
              <w:rPr>
                <w:b/>
                <w:bCs/>
                <w:sz w:val="20"/>
                <w:szCs w:val="20"/>
              </w:rPr>
              <w:t>Стоимость услуги по передаче электрической энергии</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19D13CF"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0EFA820E" w14:textId="77777777" w:rsidTr="00420DF7">
        <w:trPr>
          <w:trHeight w:val="240"/>
        </w:trPr>
        <w:tc>
          <w:tcPr>
            <w:tcW w:w="12915" w:type="dxa"/>
            <w:gridSpan w:val="5"/>
            <w:tcBorders>
              <w:top w:val="nil"/>
              <w:left w:val="nil"/>
              <w:bottom w:val="nil"/>
              <w:right w:val="nil"/>
            </w:tcBorders>
            <w:shd w:val="clear" w:color="auto" w:fill="auto"/>
            <w:noWrap/>
            <w:vAlign w:val="bottom"/>
            <w:hideMark/>
          </w:tcPr>
          <w:p w14:paraId="233FD8A8" w14:textId="77777777" w:rsidR="000C7E46" w:rsidRPr="00CE1956" w:rsidRDefault="000C7E46" w:rsidP="00420DF7">
            <w:pPr>
              <w:jc w:val="right"/>
              <w:rPr>
                <w:b/>
                <w:bCs/>
                <w:sz w:val="20"/>
                <w:szCs w:val="20"/>
              </w:rPr>
            </w:pPr>
            <w:r w:rsidRPr="00CE1956">
              <w:rPr>
                <w:b/>
                <w:bCs/>
                <w:sz w:val="20"/>
                <w:szCs w:val="20"/>
              </w:rPr>
              <w:t>НДС (18%)</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3675A27"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6F6260F2" w14:textId="77777777" w:rsidTr="00420DF7">
        <w:trPr>
          <w:trHeight w:val="300"/>
        </w:trPr>
        <w:tc>
          <w:tcPr>
            <w:tcW w:w="12915" w:type="dxa"/>
            <w:gridSpan w:val="5"/>
            <w:tcBorders>
              <w:top w:val="nil"/>
              <w:left w:val="nil"/>
              <w:bottom w:val="nil"/>
              <w:right w:val="nil"/>
            </w:tcBorders>
            <w:shd w:val="clear" w:color="auto" w:fill="auto"/>
            <w:noWrap/>
            <w:vAlign w:val="bottom"/>
            <w:hideMark/>
          </w:tcPr>
          <w:p w14:paraId="3B5C1E8A" w14:textId="77777777" w:rsidR="000C7E46" w:rsidRPr="00CE1956" w:rsidRDefault="000C7E46" w:rsidP="00420DF7">
            <w:pPr>
              <w:jc w:val="right"/>
              <w:rPr>
                <w:b/>
                <w:bCs/>
                <w:sz w:val="20"/>
                <w:szCs w:val="20"/>
              </w:rPr>
            </w:pPr>
            <w:r w:rsidRPr="00CE1956">
              <w:rPr>
                <w:b/>
                <w:bCs/>
                <w:sz w:val="20"/>
                <w:szCs w:val="20"/>
              </w:rPr>
              <w:t>Всего с НДС</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80C6A99"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07F87605" w14:textId="77777777" w:rsidTr="00420DF7">
        <w:trPr>
          <w:trHeight w:val="300"/>
        </w:trPr>
        <w:tc>
          <w:tcPr>
            <w:tcW w:w="724" w:type="dxa"/>
            <w:tcBorders>
              <w:top w:val="nil"/>
              <w:left w:val="nil"/>
              <w:bottom w:val="nil"/>
              <w:right w:val="nil"/>
            </w:tcBorders>
            <w:shd w:val="clear" w:color="auto" w:fill="auto"/>
            <w:noWrap/>
            <w:vAlign w:val="bottom"/>
            <w:hideMark/>
          </w:tcPr>
          <w:p w14:paraId="2C2E1D4D" w14:textId="77777777" w:rsidR="000C7E46" w:rsidRPr="00CE1956" w:rsidRDefault="000C7E46" w:rsidP="00420DF7">
            <w:pPr>
              <w:rPr>
                <w:sz w:val="20"/>
                <w:szCs w:val="20"/>
              </w:rPr>
            </w:pPr>
          </w:p>
        </w:tc>
        <w:tc>
          <w:tcPr>
            <w:tcW w:w="7229" w:type="dxa"/>
            <w:tcBorders>
              <w:top w:val="nil"/>
              <w:left w:val="nil"/>
              <w:bottom w:val="nil"/>
              <w:right w:val="nil"/>
            </w:tcBorders>
            <w:shd w:val="clear" w:color="auto" w:fill="auto"/>
            <w:noWrap/>
            <w:vAlign w:val="bottom"/>
            <w:hideMark/>
          </w:tcPr>
          <w:p w14:paraId="0026D058"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6C136A60"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3FE4DDBC"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4A1B5D13"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16CE6B56" w14:textId="77777777" w:rsidR="000C7E46" w:rsidRPr="00CE1956" w:rsidRDefault="000C7E46" w:rsidP="00420DF7">
            <w:pPr>
              <w:rPr>
                <w:sz w:val="20"/>
                <w:szCs w:val="20"/>
              </w:rPr>
            </w:pPr>
          </w:p>
        </w:tc>
      </w:tr>
      <w:tr w:rsidR="000C7E46" w:rsidRPr="00CE1956" w14:paraId="2C3379E8" w14:textId="77777777" w:rsidTr="00420DF7">
        <w:trPr>
          <w:trHeight w:val="300"/>
        </w:trPr>
        <w:tc>
          <w:tcPr>
            <w:tcW w:w="15466" w:type="dxa"/>
            <w:gridSpan w:val="6"/>
            <w:tcBorders>
              <w:top w:val="nil"/>
              <w:left w:val="nil"/>
              <w:bottom w:val="nil"/>
              <w:right w:val="nil"/>
            </w:tcBorders>
            <w:shd w:val="clear" w:color="auto" w:fill="auto"/>
            <w:vAlign w:val="center"/>
            <w:hideMark/>
          </w:tcPr>
          <w:p w14:paraId="61D464FF" w14:textId="77777777" w:rsidR="000C7E46" w:rsidRPr="00CE1956" w:rsidRDefault="000C7E46" w:rsidP="00420DF7">
            <w:pPr>
              <w:rPr>
                <w:sz w:val="20"/>
                <w:szCs w:val="20"/>
              </w:rPr>
            </w:pPr>
            <w:r w:rsidRPr="00CE1956">
              <w:rPr>
                <w:sz w:val="20"/>
                <w:szCs w:val="20"/>
              </w:rPr>
              <w:t>Всего оказано услуг на сумму: ____ рублей ( сумма прописью ); в т.ч. НДС ___рублей (сумма прописью)</w:t>
            </w:r>
          </w:p>
        </w:tc>
      </w:tr>
      <w:tr w:rsidR="000C7E46" w:rsidRPr="00CE1956" w14:paraId="2B0BA456" w14:textId="77777777" w:rsidTr="00420DF7">
        <w:trPr>
          <w:trHeight w:val="300"/>
        </w:trPr>
        <w:tc>
          <w:tcPr>
            <w:tcW w:w="7953" w:type="dxa"/>
            <w:gridSpan w:val="2"/>
            <w:tcBorders>
              <w:top w:val="nil"/>
              <w:left w:val="nil"/>
              <w:bottom w:val="nil"/>
              <w:right w:val="nil"/>
            </w:tcBorders>
            <w:shd w:val="clear" w:color="auto" w:fill="auto"/>
            <w:noWrap/>
            <w:vAlign w:val="bottom"/>
            <w:hideMark/>
          </w:tcPr>
          <w:p w14:paraId="4DD88901" w14:textId="77777777" w:rsidR="000C7E46" w:rsidRPr="00CE1956" w:rsidRDefault="000C7E46" w:rsidP="00420DF7">
            <w:pPr>
              <w:jc w:val="center"/>
              <w:rPr>
                <w:sz w:val="20"/>
                <w:szCs w:val="20"/>
              </w:rPr>
            </w:pPr>
            <w:r w:rsidRPr="00CE1956">
              <w:rPr>
                <w:sz w:val="20"/>
                <w:szCs w:val="20"/>
              </w:rPr>
              <w:t>Сетевая организация 2 (Сетевая организация 1) по оказанию услуг к Сетевой организации 1 (Сетевой организации 2)  не имеет.</w:t>
            </w:r>
          </w:p>
        </w:tc>
        <w:tc>
          <w:tcPr>
            <w:tcW w:w="1134" w:type="dxa"/>
            <w:tcBorders>
              <w:top w:val="nil"/>
              <w:left w:val="nil"/>
              <w:bottom w:val="nil"/>
              <w:right w:val="nil"/>
            </w:tcBorders>
            <w:shd w:val="clear" w:color="auto" w:fill="auto"/>
            <w:noWrap/>
            <w:vAlign w:val="bottom"/>
            <w:hideMark/>
          </w:tcPr>
          <w:p w14:paraId="070CCF65"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117D1BFA"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07A707D6"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2DE45132" w14:textId="77777777" w:rsidR="000C7E46" w:rsidRPr="00CE1956" w:rsidRDefault="000C7E46" w:rsidP="00420DF7">
            <w:pPr>
              <w:rPr>
                <w:sz w:val="20"/>
                <w:szCs w:val="20"/>
              </w:rPr>
            </w:pPr>
          </w:p>
        </w:tc>
      </w:tr>
      <w:tr w:rsidR="000C7E46" w:rsidRPr="00CE1956" w14:paraId="5D23DA41" w14:textId="77777777" w:rsidTr="00420DF7">
        <w:trPr>
          <w:trHeight w:val="300"/>
        </w:trPr>
        <w:tc>
          <w:tcPr>
            <w:tcW w:w="724" w:type="dxa"/>
            <w:tcBorders>
              <w:top w:val="nil"/>
              <w:left w:val="nil"/>
              <w:bottom w:val="nil"/>
              <w:right w:val="nil"/>
            </w:tcBorders>
            <w:shd w:val="clear" w:color="auto" w:fill="auto"/>
            <w:noWrap/>
            <w:vAlign w:val="bottom"/>
            <w:hideMark/>
          </w:tcPr>
          <w:p w14:paraId="78AC416B" w14:textId="77777777" w:rsidR="000C7E46" w:rsidRPr="00CE1956" w:rsidRDefault="000C7E46" w:rsidP="00420DF7">
            <w:pPr>
              <w:rPr>
                <w:sz w:val="20"/>
                <w:szCs w:val="20"/>
              </w:rPr>
            </w:pPr>
          </w:p>
        </w:tc>
        <w:tc>
          <w:tcPr>
            <w:tcW w:w="7229" w:type="dxa"/>
            <w:tcBorders>
              <w:top w:val="nil"/>
              <w:left w:val="nil"/>
              <w:bottom w:val="nil"/>
              <w:right w:val="nil"/>
            </w:tcBorders>
            <w:shd w:val="clear" w:color="auto" w:fill="auto"/>
            <w:noWrap/>
            <w:vAlign w:val="bottom"/>
            <w:hideMark/>
          </w:tcPr>
          <w:p w14:paraId="03569F55"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2D2B444A"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6FE79E80"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23B8899D"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79842246" w14:textId="77777777" w:rsidR="000C7E46" w:rsidRPr="00CE1956" w:rsidRDefault="000C7E46" w:rsidP="00420DF7">
            <w:pPr>
              <w:rPr>
                <w:sz w:val="20"/>
                <w:szCs w:val="20"/>
              </w:rPr>
            </w:pPr>
          </w:p>
        </w:tc>
      </w:tr>
      <w:tr w:rsidR="000C7E46" w:rsidRPr="00CE1956" w14:paraId="4AD8CCA4" w14:textId="77777777" w:rsidTr="00420DF7">
        <w:trPr>
          <w:trHeight w:val="300"/>
        </w:trPr>
        <w:tc>
          <w:tcPr>
            <w:tcW w:w="7953" w:type="dxa"/>
            <w:gridSpan w:val="2"/>
            <w:tcBorders>
              <w:top w:val="nil"/>
              <w:left w:val="nil"/>
              <w:bottom w:val="nil"/>
              <w:right w:val="nil"/>
            </w:tcBorders>
            <w:shd w:val="clear" w:color="auto" w:fill="auto"/>
            <w:noWrap/>
            <w:vAlign w:val="bottom"/>
            <w:hideMark/>
          </w:tcPr>
          <w:p w14:paraId="4378CF26" w14:textId="77777777" w:rsidR="000C7E46" w:rsidRPr="00CE1956" w:rsidRDefault="000C7E46" w:rsidP="00420DF7">
            <w:pPr>
              <w:jc w:val="center"/>
              <w:rPr>
                <w:sz w:val="20"/>
                <w:szCs w:val="20"/>
              </w:rPr>
            </w:pPr>
            <w:r w:rsidRPr="00CE1956">
              <w:rPr>
                <w:sz w:val="20"/>
                <w:szCs w:val="20"/>
              </w:rPr>
              <w:t>Сетевая организация 1:</w:t>
            </w:r>
          </w:p>
        </w:tc>
        <w:tc>
          <w:tcPr>
            <w:tcW w:w="7513" w:type="dxa"/>
            <w:gridSpan w:val="4"/>
            <w:tcBorders>
              <w:top w:val="nil"/>
              <w:left w:val="nil"/>
              <w:bottom w:val="nil"/>
              <w:right w:val="nil"/>
            </w:tcBorders>
            <w:shd w:val="clear" w:color="auto" w:fill="auto"/>
            <w:noWrap/>
            <w:vAlign w:val="bottom"/>
            <w:hideMark/>
          </w:tcPr>
          <w:p w14:paraId="0CAFAEFD" w14:textId="77777777" w:rsidR="000C7E46" w:rsidRPr="00CE1956" w:rsidRDefault="000C7E46" w:rsidP="00420DF7">
            <w:pPr>
              <w:jc w:val="center"/>
              <w:rPr>
                <w:sz w:val="20"/>
                <w:szCs w:val="20"/>
              </w:rPr>
            </w:pPr>
            <w:r w:rsidRPr="00CE1956">
              <w:rPr>
                <w:sz w:val="20"/>
                <w:szCs w:val="20"/>
              </w:rPr>
              <w:t>Сетевая организация 2:</w:t>
            </w:r>
          </w:p>
        </w:tc>
      </w:tr>
      <w:tr w:rsidR="000C7E46" w:rsidRPr="00CE1956" w14:paraId="6753825C" w14:textId="77777777" w:rsidTr="00420DF7">
        <w:trPr>
          <w:trHeight w:val="300"/>
        </w:trPr>
        <w:tc>
          <w:tcPr>
            <w:tcW w:w="7953" w:type="dxa"/>
            <w:gridSpan w:val="2"/>
            <w:tcBorders>
              <w:top w:val="nil"/>
              <w:left w:val="nil"/>
              <w:bottom w:val="nil"/>
              <w:right w:val="nil"/>
            </w:tcBorders>
            <w:shd w:val="clear" w:color="auto" w:fill="auto"/>
            <w:hideMark/>
          </w:tcPr>
          <w:p w14:paraId="7A2F9A46" w14:textId="77777777" w:rsidR="000C7E46" w:rsidRPr="00CE1956" w:rsidRDefault="000C7E46" w:rsidP="00420DF7">
            <w:pPr>
              <w:rPr>
                <w:sz w:val="20"/>
                <w:szCs w:val="20"/>
              </w:rPr>
            </w:pPr>
            <w:r w:rsidRPr="00CE1956">
              <w:rPr>
                <w:sz w:val="20"/>
                <w:szCs w:val="20"/>
              </w:rPr>
              <w:t>________________________________________</w:t>
            </w:r>
          </w:p>
        </w:tc>
        <w:tc>
          <w:tcPr>
            <w:tcW w:w="7513" w:type="dxa"/>
            <w:gridSpan w:val="4"/>
            <w:tcBorders>
              <w:top w:val="nil"/>
              <w:left w:val="nil"/>
              <w:bottom w:val="nil"/>
              <w:right w:val="nil"/>
            </w:tcBorders>
            <w:shd w:val="clear" w:color="auto" w:fill="auto"/>
            <w:hideMark/>
          </w:tcPr>
          <w:p w14:paraId="0F3E6273" w14:textId="77777777" w:rsidR="000C7E46" w:rsidRPr="00CE1956" w:rsidRDefault="000C7E46" w:rsidP="00420DF7">
            <w:pPr>
              <w:rPr>
                <w:sz w:val="20"/>
                <w:szCs w:val="20"/>
              </w:rPr>
            </w:pPr>
            <w:r w:rsidRPr="00CE1956">
              <w:rPr>
                <w:sz w:val="20"/>
                <w:szCs w:val="20"/>
              </w:rPr>
              <w:t>________________________________________</w:t>
            </w:r>
          </w:p>
        </w:tc>
      </w:tr>
      <w:tr w:rsidR="000C7E46" w:rsidRPr="00CE1956" w14:paraId="2B0359D0" w14:textId="77777777" w:rsidTr="00420DF7">
        <w:trPr>
          <w:trHeight w:val="300"/>
        </w:trPr>
        <w:tc>
          <w:tcPr>
            <w:tcW w:w="724" w:type="dxa"/>
            <w:tcBorders>
              <w:top w:val="nil"/>
              <w:left w:val="nil"/>
              <w:bottom w:val="nil"/>
              <w:right w:val="nil"/>
            </w:tcBorders>
            <w:shd w:val="clear" w:color="auto" w:fill="auto"/>
            <w:noWrap/>
            <w:vAlign w:val="bottom"/>
            <w:hideMark/>
          </w:tcPr>
          <w:p w14:paraId="09BCE030" w14:textId="77777777" w:rsidR="000C7E46" w:rsidRPr="00CE1956" w:rsidRDefault="000C7E46" w:rsidP="00420DF7">
            <w:pPr>
              <w:rPr>
                <w:sz w:val="20"/>
                <w:szCs w:val="20"/>
              </w:rPr>
            </w:pPr>
          </w:p>
        </w:tc>
        <w:tc>
          <w:tcPr>
            <w:tcW w:w="7229" w:type="dxa"/>
            <w:tcBorders>
              <w:top w:val="nil"/>
              <w:left w:val="nil"/>
              <w:bottom w:val="nil"/>
              <w:right w:val="nil"/>
            </w:tcBorders>
            <w:shd w:val="clear" w:color="auto" w:fill="auto"/>
            <w:noWrap/>
            <w:vAlign w:val="bottom"/>
            <w:hideMark/>
          </w:tcPr>
          <w:p w14:paraId="2DF13FF8"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1B2FDF38"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16931DD2"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24EBB6CA"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01D03163" w14:textId="77777777" w:rsidR="000C7E46" w:rsidRPr="00CE1956" w:rsidRDefault="000C7E46" w:rsidP="00420DF7">
            <w:pPr>
              <w:rPr>
                <w:sz w:val="20"/>
                <w:szCs w:val="20"/>
              </w:rPr>
            </w:pPr>
          </w:p>
        </w:tc>
      </w:tr>
      <w:tr w:rsidR="000C7E46" w:rsidRPr="00CE1956" w14:paraId="1D2C2FFE" w14:textId="77777777" w:rsidTr="00420DF7">
        <w:trPr>
          <w:trHeight w:val="300"/>
        </w:trPr>
        <w:tc>
          <w:tcPr>
            <w:tcW w:w="7953" w:type="dxa"/>
            <w:gridSpan w:val="2"/>
            <w:tcBorders>
              <w:top w:val="nil"/>
              <w:left w:val="nil"/>
              <w:bottom w:val="nil"/>
              <w:right w:val="nil"/>
            </w:tcBorders>
            <w:shd w:val="clear" w:color="auto" w:fill="auto"/>
            <w:noWrap/>
            <w:vAlign w:val="bottom"/>
            <w:hideMark/>
          </w:tcPr>
          <w:p w14:paraId="3A9958E8" w14:textId="77777777" w:rsidR="000C7E46" w:rsidRPr="00CE1956" w:rsidRDefault="000C7E46" w:rsidP="00420DF7">
            <w:pPr>
              <w:rPr>
                <w:sz w:val="20"/>
                <w:szCs w:val="20"/>
              </w:rPr>
            </w:pPr>
            <w:r w:rsidRPr="00CE1956">
              <w:rPr>
                <w:sz w:val="20"/>
                <w:szCs w:val="20"/>
              </w:rPr>
              <w:t>_________________________ ________________________</w:t>
            </w:r>
          </w:p>
        </w:tc>
        <w:tc>
          <w:tcPr>
            <w:tcW w:w="2835" w:type="dxa"/>
            <w:gridSpan w:val="2"/>
            <w:tcBorders>
              <w:top w:val="nil"/>
              <w:left w:val="nil"/>
              <w:bottom w:val="nil"/>
              <w:right w:val="nil"/>
            </w:tcBorders>
            <w:shd w:val="clear" w:color="auto" w:fill="auto"/>
            <w:noWrap/>
            <w:vAlign w:val="bottom"/>
            <w:hideMark/>
          </w:tcPr>
          <w:p w14:paraId="27F48CAE" w14:textId="77777777" w:rsidR="000C7E46" w:rsidRPr="00CE1956" w:rsidRDefault="000C7E46" w:rsidP="00420DF7">
            <w:pPr>
              <w:rPr>
                <w:sz w:val="20"/>
                <w:szCs w:val="20"/>
                <w:lang w:val="en-US"/>
              </w:rPr>
            </w:pPr>
            <w:r w:rsidRPr="00CE1956">
              <w:rPr>
                <w:sz w:val="20"/>
                <w:szCs w:val="20"/>
              </w:rPr>
              <w:t>_______________________</w:t>
            </w:r>
          </w:p>
        </w:tc>
        <w:tc>
          <w:tcPr>
            <w:tcW w:w="4678" w:type="dxa"/>
            <w:gridSpan w:val="2"/>
            <w:tcBorders>
              <w:top w:val="nil"/>
              <w:left w:val="nil"/>
              <w:bottom w:val="nil"/>
              <w:right w:val="nil"/>
            </w:tcBorders>
            <w:shd w:val="clear" w:color="auto" w:fill="auto"/>
            <w:vAlign w:val="bottom"/>
            <w:hideMark/>
          </w:tcPr>
          <w:p w14:paraId="6BC5C53A" w14:textId="77777777" w:rsidR="000C7E46" w:rsidRPr="00CE1956" w:rsidRDefault="000C7E46" w:rsidP="00420DF7">
            <w:pPr>
              <w:rPr>
                <w:sz w:val="20"/>
                <w:szCs w:val="20"/>
              </w:rPr>
            </w:pPr>
            <w:r w:rsidRPr="00CE1956">
              <w:rPr>
                <w:sz w:val="20"/>
                <w:szCs w:val="20"/>
              </w:rPr>
              <w:t xml:space="preserve"> ______________________________</w:t>
            </w:r>
          </w:p>
        </w:tc>
      </w:tr>
      <w:tr w:rsidR="000C7E46" w:rsidRPr="00CE1956" w14:paraId="302C05F0" w14:textId="77777777" w:rsidTr="00420DF7">
        <w:trPr>
          <w:trHeight w:val="300"/>
        </w:trPr>
        <w:tc>
          <w:tcPr>
            <w:tcW w:w="724" w:type="dxa"/>
            <w:tcBorders>
              <w:top w:val="nil"/>
              <w:left w:val="nil"/>
              <w:bottom w:val="nil"/>
              <w:right w:val="nil"/>
            </w:tcBorders>
            <w:shd w:val="clear" w:color="auto" w:fill="auto"/>
            <w:noWrap/>
            <w:vAlign w:val="bottom"/>
            <w:hideMark/>
          </w:tcPr>
          <w:p w14:paraId="4339E8BB" w14:textId="77777777" w:rsidR="000C7E46" w:rsidRPr="00CE1956" w:rsidRDefault="000C7E46" w:rsidP="00420DF7">
            <w:pPr>
              <w:rPr>
                <w:sz w:val="20"/>
                <w:szCs w:val="20"/>
              </w:rPr>
            </w:pPr>
            <w:r w:rsidRPr="00CE1956">
              <w:rPr>
                <w:sz w:val="20"/>
                <w:szCs w:val="20"/>
              </w:rPr>
              <w:t>М.П.</w:t>
            </w:r>
          </w:p>
        </w:tc>
        <w:tc>
          <w:tcPr>
            <w:tcW w:w="7229" w:type="dxa"/>
            <w:tcBorders>
              <w:top w:val="nil"/>
              <w:left w:val="nil"/>
              <w:bottom w:val="nil"/>
              <w:right w:val="nil"/>
            </w:tcBorders>
            <w:shd w:val="clear" w:color="auto" w:fill="auto"/>
            <w:noWrap/>
            <w:vAlign w:val="bottom"/>
            <w:hideMark/>
          </w:tcPr>
          <w:p w14:paraId="1FA23663"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2D0D2F62" w14:textId="77777777" w:rsidR="000C7E46" w:rsidRPr="00CE1956" w:rsidRDefault="000C7E46" w:rsidP="00420DF7">
            <w:pPr>
              <w:rPr>
                <w:sz w:val="20"/>
                <w:szCs w:val="20"/>
              </w:rPr>
            </w:pPr>
            <w:r w:rsidRPr="00CE1956">
              <w:rPr>
                <w:sz w:val="20"/>
                <w:szCs w:val="20"/>
              </w:rPr>
              <w:t>М.П.</w:t>
            </w:r>
          </w:p>
        </w:tc>
        <w:tc>
          <w:tcPr>
            <w:tcW w:w="1701" w:type="dxa"/>
            <w:tcBorders>
              <w:top w:val="nil"/>
              <w:left w:val="nil"/>
              <w:bottom w:val="nil"/>
              <w:right w:val="nil"/>
            </w:tcBorders>
            <w:shd w:val="clear" w:color="auto" w:fill="auto"/>
            <w:noWrap/>
            <w:vAlign w:val="bottom"/>
            <w:hideMark/>
          </w:tcPr>
          <w:p w14:paraId="6DDF9E03"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36BDCA02"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29FB7E61" w14:textId="77777777" w:rsidR="000C7E46" w:rsidRPr="00CE1956" w:rsidRDefault="000C7E46" w:rsidP="00420DF7">
            <w:pPr>
              <w:rPr>
                <w:sz w:val="20"/>
                <w:szCs w:val="20"/>
              </w:rPr>
            </w:pPr>
          </w:p>
        </w:tc>
      </w:tr>
    </w:tbl>
    <w:p w14:paraId="23EC9298" w14:textId="77777777" w:rsidR="000C7E46" w:rsidRPr="00CE1956" w:rsidRDefault="000C7E46" w:rsidP="000C7E46">
      <w:pPr>
        <w:pStyle w:val="a5"/>
        <w:rPr>
          <w:snapToGrid w:val="0"/>
        </w:rPr>
      </w:pPr>
    </w:p>
    <w:tbl>
      <w:tblPr>
        <w:tblW w:w="15466" w:type="dxa"/>
        <w:tblInd w:w="93" w:type="dxa"/>
        <w:tblLayout w:type="fixed"/>
        <w:tblLook w:val="04A0" w:firstRow="1" w:lastRow="0" w:firstColumn="1" w:lastColumn="0" w:noHBand="0" w:noVBand="1"/>
      </w:tblPr>
      <w:tblGrid>
        <w:gridCol w:w="2440"/>
        <w:gridCol w:w="1000"/>
        <w:gridCol w:w="1597"/>
        <w:gridCol w:w="1600"/>
        <w:gridCol w:w="592"/>
        <w:gridCol w:w="299"/>
        <w:gridCol w:w="231"/>
        <w:gridCol w:w="194"/>
        <w:gridCol w:w="410"/>
        <w:gridCol w:w="724"/>
        <w:gridCol w:w="14"/>
        <w:gridCol w:w="390"/>
        <w:gridCol w:w="573"/>
        <w:gridCol w:w="724"/>
        <w:gridCol w:w="284"/>
        <w:gridCol w:w="1119"/>
        <w:gridCol w:w="15"/>
        <w:gridCol w:w="709"/>
        <w:gridCol w:w="16"/>
        <w:gridCol w:w="976"/>
        <w:gridCol w:w="835"/>
        <w:gridCol w:w="49"/>
        <w:gridCol w:w="675"/>
      </w:tblGrid>
      <w:tr w:rsidR="000C7E46" w:rsidRPr="00CE1956" w14:paraId="07CEB9E6"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45C092DB" w14:textId="77777777" w:rsidR="000C7E46" w:rsidRPr="00CE1956" w:rsidRDefault="000C7E46" w:rsidP="00420DF7">
            <w:pPr>
              <w:ind w:left="8129"/>
              <w:rPr>
                <w:color w:val="000000"/>
                <w:sz w:val="22"/>
                <w:szCs w:val="22"/>
              </w:rPr>
            </w:pPr>
            <w:r w:rsidRPr="00CE1956">
              <w:rPr>
                <w:color w:val="000000"/>
                <w:sz w:val="22"/>
                <w:szCs w:val="22"/>
              </w:rPr>
              <w:lastRenderedPageBreak/>
              <w:t>Приложение № 6.2</w:t>
            </w:r>
          </w:p>
        </w:tc>
      </w:tr>
      <w:tr w:rsidR="000C7E46" w:rsidRPr="00CE1956" w14:paraId="40A81966"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20BE53F8" w14:textId="77777777" w:rsidR="000C7E46" w:rsidRPr="00CE1956" w:rsidRDefault="000C7E46" w:rsidP="00420DF7">
            <w:pPr>
              <w:ind w:left="8129"/>
              <w:rPr>
                <w:color w:val="000000"/>
                <w:sz w:val="22"/>
                <w:szCs w:val="22"/>
              </w:rPr>
            </w:pPr>
            <w:r w:rsidRPr="00CE1956">
              <w:rPr>
                <w:color w:val="000000"/>
                <w:sz w:val="22"/>
                <w:szCs w:val="22"/>
              </w:rPr>
              <w:t xml:space="preserve">к договору оказания услуг по передаче электрической энергии </w:t>
            </w:r>
          </w:p>
        </w:tc>
      </w:tr>
      <w:tr w:rsidR="000C7E46" w:rsidRPr="00CE1956" w14:paraId="2884EB1D"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0BE342C3" w14:textId="77777777" w:rsidR="000C7E46" w:rsidRPr="00CE1956" w:rsidRDefault="000C7E46" w:rsidP="00420DF7">
            <w:pPr>
              <w:ind w:left="8129"/>
              <w:rPr>
                <w:color w:val="000000"/>
                <w:sz w:val="22"/>
                <w:szCs w:val="22"/>
              </w:rPr>
            </w:pPr>
            <w:r w:rsidRPr="00CE1956">
              <w:rPr>
                <w:color w:val="000000"/>
                <w:sz w:val="22"/>
                <w:szCs w:val="22"/>
              </w:rPr>
              <w:t>№ _______________________ от ________________ г.</w:t>
            </w:r>
          </w:p>
        </w:tc>
      </w:tr>
      <w:tr w:rsidR="000C7E46" w:rsidRPr="00CE1956" w14:paraId="1534600B" w14:textId="77777777" w:rsidTr="00420DF7">
        <w:trPr>
          <w:gridAfter w:val="2"/>
          <w:wAfter w:w="724" w:type="dxa"/>
          <w:trHeight w:val="300"/>
        </w:trPr>
        <w:tc>
          <w:tcPr>
            <w:tcW w:w="7229" w:type="dxa"/>
            <w:gridSpan w:val="5"/>
            <w:tcBorders>
              <w:top w:val="nil"/>
              <w:left w:val="nil"/>
              <w:bottom w:val="nil"/>
              <w:right w:val="nil"/>
            </w:tcBorders>
            <w:shd w:val="clear" w:color="auto" w:fill="auto"/>
            <w:noWrap/>
            <w:vAlign w:val="bottom"/>
            <w:hideMark/>
          </w:tcPr>
          <w:p w14:paraId="0E3C7AD3" w14:textId="77777777" w:rsidR="000C7E46" w:rsidRPr="00CE1956" w:rsidRDefault="000C7E46" w:rsidP="00420DF7">
            <w:pPr>
              <w:rPr>
                <w:color w:val="000000"/>
                <w:sz w:val="22"/>
                <w:szCs w:val="22"/>
              </w:rPr>
            </w:pPr>
          </w:p>
        </w:tc>
        <w:tc>
          <w:tcPr>
            <w:tcW w:w="1134" w:type="dxa"/>
            <w:gridSpan w:val="4"/>
            <w:tcBorders>
              <w:top w:val="nil"/>
              <w:left w:val="nil"/>
              <w:bottom w:val="nil"/>
              <w:right w:val="nil"/>
            </w:tcBorders>
            <w:shd w:val="clear" w:color="auto" w:fill="auto"/>
            <w:noWrap/>
            <w:vAlign w:val="bottom"/>
            <w:hideMark/>
          </w:tcPr>
          <w:p w14:paraId="4140A879" w14:textId="77777777" w:rsidR="000C7E46" w:rsidRPr="00CE1956" w:rsidRDefault="000C7E46" w:rsidP="00420DF7">
            <w:pPr>
              <w:rPr>
                <w:color w:val="000000"/>
                <w:sz w:val="22"/>
                <w:szCs w:val="22"/>
              </w:rPr>
            </w:pPr>
          </w:p>
        </w:tc>
        <w:tc>
          <w:tcPr>
            <w:tcW w:w="1701" w:type="dxa"/>
            <w:gridSpan w:val="4"/>
            <w:tcBorders>
              <w:top w:val="nil"/>
              <w:left w:val="nil"/>
              <w:bottom w:val="nil"/>
              <w:right w:val="nil"/>
            </w:tcBorders>
            <w:shd w:val="clear" w:color="auto" w:fill="auto"/>
            <w:noWrap/>
            <w:vAlign w:val="bottom"/>
            <w:hideMark/>
          </w:tcPr>
          <w:p w14:paraId="688C1028" w14:textId="77777777" w:rsidR="000C7E46" w:rsidRPr="00CE1956" w:rsidRDefault="000C7E46" w:rsidP="00420DF7">
            <w:pPr>
              <w:rPr>
                <w:color w:val="000000"/>
                <w:sz w:val="22"/>
                <w:szCs w:val="22"/>
              </w:rPr>
            </w:pPr>
          </w:p>
        </w:tc>
        <w:tc>
          <w:tcPr>
            <w:tcW w:w="2127" w:type="dxa"/>
            <w:gridSpan w:val="3"/>
            <w:tcBorders>
              <w:top w:val="nil"/>
              <w:left w:val="nil"/>
              <w:bottom w:val="nil"/>
              <w:right w:val="nil"/>
            </w:tcBorders>
            <w:shd w:val="clear" w:color="auto" w:fill="auto"/>
            <w:noWrap/>
            <w:vAlign w:val="bottom"/>
            <w:hideMark/>
          </w:tcPr>
          <w:p w14:paraId="6054C571" w14:textId="77777777" w:rsidR="000C7E46" w:rsidRPr="00CE1956" w:rsidRDefault="000C7E46" w:rsidP="00420DF7">
            <w:pPr>
              <w:rPr>
                <w:sz w:val="20"/>
                <w:szCs w:val="20"/>
              </w:rPr>
            </w:pPr>
          </w:p>
        </w:tc>
        <w:tc>
          <w:tcPr>
            <w:tcW w:w="2551" w:type="dxa"/>
            <w:gridSpan w:val="5"/>
            <w:tcBorders>
              <w:top w:val="nil"/>
              <w:left w:val="nil"/>
              <w:bottom w:val="nil"/>
              <w:right w:val="nil"/>
            </w:tcBorders>
            <w:shd w:val="clear" w:color="auto" w:fill="auto"/>
            <w:noWrap/>
            <w:vAlign w:val="bottom"/>
            <w:hideMark/>
          </w:tcPr>
          <w:p w14:paraId="2F276402" w14:textId="77777777" w:rsidR="000C7E46" w:rsidRPr="00CE1956" w:rsidRDefault="000C7E46" w:rsidP="00420DF7">
            <w:pPr>
              <w:rPr>
                <w:color w:val="000000"/>
                <w:sz w:val="22"/>
                <w:szCs w:val="22"/>
              </w:rPr>
            </w:pPr>
          </w:p>
        </w:tc>
      </w:tr>
      <w:tr w:rsidR="000C7E46" w:rsidRPr="00CE1956" w14:paraId="0456686E" w14:textId="77777777" w:rsidTr="00420DF7">
        <w:trPr>
          <w:trHeight w:val="315"/>
        </w:trPr>
        <w:tc>
          <w:tcPr>
            <w:tcW w:w="15466" w:type="dxa"/>
            <w:gridSpan w:val="23"/>
            <w:tcBorders>
              <w:top w:val="nil"/>
              <w:left w:val="nil"/>
              <w:bottom w:val="nil"/>
              <w:right w:val="nil"/>
            </w:tcBorders>
            <w:shd w:val="clear" w:color="auto" w:fill="auto"/>
            <w:noWrap/>
            <w:vAlign w:val="bottom"/>
            <w:hideMark/>
          </w:tcPr>
          <w:p w14:paraId="15554C22" w14:textId="77777777" w:rsidR="000C7E46" w:rsidRPr="00CE1956" w:rsidRDefault="000C7E46" w:rsidP="00420DF7">
            <w:pPr>
              <w:jc w:val="center"/>
              <w:rPr>
                <w:b/>
                <w:bCs/>
              </w:rPr>
            </w:pPr>
            <w:r w:rsidRPr="00CE1956">
              <w:rPr>
                <w:b/>
                <w:bCs/>
              </w:rPr>
              <w:t xml:space="preserve">ФОРМА АКТА № </w:t>
            </w:r>
            <w:r w:rsidRPr="00CE1956">
              <w:rPr>
                <w:b/>
                <w:bCs/>
                <w:u w:val="single"/>
              </w:rPr>
              <w:t>________</w:t>
            </w:r>
            <w:r w:rsidRPr="00CE1956">
              <w:rPr>
                <w:b/>
                <w:bCs/>
              </w:rPr>
              <w:t xml:space="preserve"> от </w:t>
            </w:r>
            <w:r w:rsidRPr="00CE1956">
              <w:rPr>
                <w:b/>
                <w:bCs/>
                <w:u w:val="single"/>
              </w:rPr>
              <w:t>"__"</w:t>
            </w:r>
            <w:r w:rsidRPr="00CE1956">
              <w:rPr>
                <w:b/>
                <w:bCs/>
              </w:rPr>
              <w:t xml:space="preserve"> </w:t>
            </w:r>
            <w:r w:rsidRPr="00CE1956">
              <w:rPr>
                <w:b/>
                <w:bCs/>
                <w:u w:val="single"/>
              </w:rPr>
              <w:t>________</w:t>
            </w:r>
            <w:r w:rsidRPr="00CE1956">
              <w:rPr>
                <w:b/>
                <w:bCs/>
              </w:rPr>
              <w:t>20</w:t>
            </w:r>
            <w:r w:rsidRPr="00CE1956">
              <w:rPr>
                <w:b/>
                <w:bCs/>
                <w:u w:val="single"/>
              </w:rPr>
              <w:t>__</w:t>
            </w:r>
            <w:r w:rsidRPr="00CE1956">
              <w:rPr>
                <w:b/>
                <w:bCs/>
              </w:rPr>
              <w:t xml:space="preserve"> г.</w:t>
            </w:r>
          </w:p>
        </w:tc>
      </w:tr>
      <w:tr w:rsidR="000C7E46" w:rsidRPr="00CE1956" w14:paraId="0B19645E" w14:textId="77777777" w:rsidTr="00420DF7">
        <w:trPr>
          <w:trHeight w:val="315"/>
        </w:trPr>
        <w:tc>
          <w:tcPr>
            <w:tcW w:w="15466" w:type="dxa"/>
            <w:gridSpan w:val="23"/>
            <w:tcBorders>
              <w:top w:val="nil"/>
              <w:left w:val="nil"/>
              <w:bottom w:val="nil"/>
              <w:right w:val="nil"/>
            </w:tcBorders>
            <w:shd w:val="clear" w:color="auto" w:fill="auto"/>
            <w:vAlign w:val="bottom"/>
            <w:hideMark/>
          </w:tcPr>
          <w:p w14:paraId="01F100A8" w14:textId="77777777" w:rsidR="000C7E46" w:rsidRPr="00CE1956" w:rsidRDefault="000C7E46" w:rsidP="00420DF7">
            <w:pPr>
              <w:jc w:val="center"/>
            </w:pPr>
            <w:r w:rsidRPr="00CE1956">
              <w:t>О ВНЕСЕНИИ ИСПРАВЛЕНИЙ В АКТ</w:t>
            </w:r>
          </w:p>
          <w:p w14:paraId="15B2E575" w14:textId="77777777" w:rsidR="000C7E46" w:rsidRPr="00CE1956" w:rsidRDefault="000C7E46" w:rsidP="00420DF7">
            <w:pPr>
              <w:jc w:val="center"/>
            </w:pPr>
            <w:r w:rsidRPr="00CE1956">
              <w:t>ОБ ОКАЗАНИИ УСЛУГ ПО ПЕРЕДАЧЕ ЭЛЕКТРИЧЕСКОЙ ЭНЕРГИИ</w:t>
            </w:r>
          </w:p>
        </w:tc>
      </w:tr>
      <w:tr w:rsidR="000C7E46" w:rsidRPr="00CE1956" w14:paraId="025653D3" w14:textId="77777777" w:rsidTr="00420DF7">
        <w:trPr>
          <w:trHeight w:val="315"/>
        </w:trPr>
        <w:tc>
          <w:tcPr>
            <w:tcW w:w="15466" w:type="dxa"/>
            <w:gridSpan w:val="23"/>
            <w:tcBorders>
              <w:top w:val="nil"/>
              <w:left w:val="nil"/>
              <w:bottom w:val="nil"/>
              <w:right w:val="nil"/>
            </w:tcBorders>
            <w:shd w:val="clear" w:color="auto" w:fill="auto"/>
            <w:noWrap/>
            <w:vAlign w:val="bottom"/>
            <w:hideMark/>
          </w:tcPr>
          <w:p w14:paraId="682C30BB" w14:textId="77777777" w:rsidR="000C7E46" w:rsidRPr="00CE1956" w:rsidRDefault="000C7E46" w:rsidP="00420DF7">
            <w:pPr>
              <w:jc w:val="center"/>
              <w:rPr>
                <w:b/>
                <w:bCs/>
              </w:rPr>
            </w:pPr>
            <w:r w:rsidRPr="00CE1956">
              <w:rPr>
                <w:b/>
                <w:bCs/>
              </w:rPr>
              <w:t>за ________  (месяц) 20</w:t>
            </w:r>
            <w:r w:rsidRPr="00CE1956">
              <w:rPr>
                <w:b/>
                <w:bCs/>
                <w:u w:val="single"/>
              </w:rPr>
              <w:t>__</w:t>
            </w:r>
            <w:r w:rsidRPr="00CE1956">
              <w:rPr>
                <w:b/>
                <w:bCs/>
              </w:rPr>
              <w:t xml:space="preserve"> г.</w:t>
            </w:r>
          </w:p>
        </w:tc>
      </w:tr>
      <w:tr w:rsidR="000C7E46" w:rsidRPr="00CE1956" w14:paraId="2BD4692C" w14:textId="77777777" w:rsidTr="00420DF7">
        <w:trPr>
          <w:gridAfter w:val="2"/>
          <w:wAfter w:w="724" w:type="dxa"/>
          <w:trHeight w:val="300"/>
        </w:trPr>
        <w:tc>
          <w:tcPr>
            <w:tcW w:w="7229" w:type="dxa"/>
            <w:gridSpan w:val="5"/>
            <w:tcBorders>
              <w:top w:val="nil"/>
              <w:left w:val="nil"/>
              <w:bottom w:val="nil"/>
              <w:right w:val="nil"/>
            </w:tcBorders>
            <w:shd w:val="clear" w:color="auto" w:fill="auto"/>
            <w:noWrap/>
            <w:vAlign w:val="bottom"/>
            <w:hideMark/>
          </w:tcPr>
          <w:p w14:paraId="44DA699E" w14:textId="77777777" w:rsidR="000C7E46" w:rsidRPr="00CE1956" w:rsidRDefault="000C7E46" w:rsidP="00420DF7">
            <w:pPr>
              <w:rPr>
                <w:sz w:val="20"/>
                <w:szCs w:val="20"/>
              </w:rPr>
            </w:pPr>
          </w:p>
        </w:tc>
        <w:tc>
          <w:tcPr>
            <w:tcW w:w="1134" w:type="dxa"/>
            <w:gridSpan w:val="4"/>
            <w:tcBorders>
              <w:top w:val="nil"/>
              <w:left w:val="nil"/>
              <w:bottom w:val="nil"/>
              <w:right w:val="nil"/>
            </w:tcBorders>
            <w:shd w:val="clear" w:color="auto" w:fill="auto"/>
            <w:noWrap/>
            <w:vAlign w:val="bottom"/>
            <w:hideMark/>
          </w:tcPr>
          <w:p w14:paraId="0A12B370" w14:textId="77777777" w:rsidR="000C7E46" w:rsidRPr="00CE1956" w:rsidRDefault="000C7E46" w:rsidP="00420DF7">
            <w:pPr>
              <w:rPr>
                <w:sz w:val="20"/>
                <w:szCs w:val="20"/>
              </w:rPr>
            </w:pPr>
          </w:p>
        </w:tc>
        <w:tc>
          <w:tcPr>
            <w:tcW w:w="1701" w:type="dxa"/>
            <w:gridSpan w:val="4"/>
            <w:tcBorders>
              <w:top w:val="nil"/>
              <w:left w:val="nil"/>
              <w:bottom w:val="nil"/>
              <w:right w:val="nil"/>
            </w:tcBorders>
            <w:shd w:val="clear" w:color="auto" w:fill="auto"/>
            <w:noWrap/>
            <w:vAlign w:val="bottom"/>
            <w:hideMark/>
          </w:tcPr>
          <w:p w14:paraId="0A7A7C6C" w14:textId="77777777" w:rsidR="000C7E46" w:rsidRPr="00CE1956" w:rsidRDefault="000C7E46" w:rsidP="00420DF7">
            <w:pPr>
              <w:rPr>
                <w:sz w:val="20"/>
                <w:szCs w:val="20"/>
              </w:rPr>
            </w:pPr>
          </w:p>
        </w:tc>
        <w:tc>
          <w:tcPr>
            <w:tcW w:w="2127" w:type="dxa"/>
            <w:gridSpan w:val="3"/>
            <w:tcBorders>
              <w:top w:val="nil"/>
              <w:left w:val="nil"/>
              <w:bottom w:val="nil"/>
              <w:right w:val="nil"/>
            </w:tcBorders>
            <w:shd w:val="clear" w:color="auto" w:fill="auto"/>
            <w:noWrap/>
            <w:vAlign w:val="bottom"/>
            <w:hideMark/>
          </w:tcPr>
          <w:p w14:paraId="1803FF92" w14:textId="77777777" w:rsidR="000C7E46" w:rsidRPr="00CE1956" w:rsidRDefault="000C7E46" w:rsidP="00420DF7">
            <w:pPr>
              <w:rPr>
                <w:sz w:val="20"/>
                <w:szCs w:val="20"/>
              </w:rPr>
            </w:pPr>
          </w:p>
        </w:tc>
        <w:tc>
          <w:tcPr>
            <w:tcW w:w="2551" w:type="dxa"/>
            <w:gridSpan w:val="5"/>
            <w:tcBorders>
              <w:top w:val="nil"/>
              <w:left w:val="nil"/>
              <w:bottom w:val="nil"/>
              <w:right w:val="nil"/>
            </w:tcBorders>
            <w:shd w:val="clear" w:color="auto" w:fill="auto"/>
            <w:noWrap/>
            <w:vAlign w:val="bottom"/>
            <w:hideMark/>
          </w:tcPr>
          <w:p w14:paraId="6C7050B0" w14:textId="77777777" w:rsidR="000C7E46" w:rsidRPr="00CE1956" w:rsidRDefault="000C7E46" w:rsidP="00420DF7">
            <w:pPr>
              <w:rPr>
                <w:sz w:val="20"/>
                <w:szCs w:val="20"/>
              </w:rPr>
            </w:pPr>
          </w:p>
        </w:tc>
      </w:tr>
      <w:tr w:rsidR="000C7E46" w:rsidRPr="00CE1956" w14:paraId="706F3D3A" w14:textId="77777777" w:rsidTr="00420DF7">
        <w:trPr>
          <w:trHeight w:val="300"/>
        </w:trPr>
        <w:tc>
          <w:tcPr>
            <w:tcW w:w="15466" w:type="dxa"/>
            <w:gridSpan w:val="23"/>
            <w:tcBorders>
              <w:top w:val="nil"/>
              <w:left w:val="nil"/>
              <w:bottom w:val="nil"/>
              <w:right w:val="nil"/>
            </w:tcBorders>
            <w:shd w:val="clear" w:color="auto" w:fill="auto"/>
            <w:vAlign w:val="bottom"/>
            <w:hideMark/>
          </w:tcPr>
          <w:p w14:paraId="0ED392EE" w14:textId="77777777" w:rsidR="000C7E46" w:rsidRPr="00CE1956" w:rsidRDefault="000C7E46" w:rsidP="00420DF7">
            <w:pPr>
              <w:rPr>
                <w:sz w:val="20"/>
                <w:szCs w:val="20"/>
              </w:rPr>
            </w:pPr>
            <w:r w:rsidRPr="00CE1956">
              <w:rPr>
                <w:sz w:val="20"/>
                <w:szCs w:val="20"/>
              </w:rPr>
              <w:t xml:space="preserve">    ПАО "МРСК Сибири", именуемое в дальнейшем " Сетевая организация 1", в лице </w:t>
            </w:r>
            <w:r w:rsidRPr="00CE1956">
              <w:rPr>
                <w:sz w:val="20"/>
                <w:szCs w:val="20"/>
                <w:u w:val="single"/>
              </w:rPr>
              <w:t>________________________________________  ________________________________________</w:t>
            </w:r>
            <w:r w:rsidRPr="00CE1956">
              <w:rPr>
                <w:sz w:val="20"/>
                <w:szCs w:val="20"/>
              </w:rPr>
              <w:t xml:space="preserve">, действующего на основании </w:t>
            </w:r>
            <w:r w:rsidRPr="00CE1956">
              <w:rPr>
                <w:sz w:val="20"/>
                <w:szCs w:val="20"/>
                <w:u w:val="single"/>
              </w:rPr>
              <w:t>____________________</w:t>
            </w:r>
            <w:r w:rsidRPr="00CE1956">
              <w:rPr>
                <w:sz w:val="20"/>
                <w:szCs w:val="20"/>
              </w:rPr>
              <w:t xml:space="preserve">, с одной стороны, и </w:t>
            </w:r>
            <w:r w:rsidRPr="00CE1956">
              <w:rPr>
                <w:sz w:val="20"/>
                <w:szCs w:val="20"/>
                <w:u w:val="single"/>
              </w:rPr>
              <w:t>«Открытое акционерное общество "________"»</w:t>
            </w:r>
            <w:r w:rsidRPr="00CE1956">
              <w:rPr>
                <w:sz w:val="20"/>
                <w:szCs w:val="20"/>
              </w:rPr>
              <w:t>, имен</w:t>
            </w:r>
            <w:r w:rsidRPr="00CE1956">
              <w:rPr>
                <w:sz w:val="20"/>
                <w:szCs w:val="20"/>
              </w:rPr>
              <w:t>у</w:t>
            </w:r>
            <w:r w:rsidRPr="00CE1956">
              <w:rPr>
                <w:sz w:val="20"/>
                <w:szCs w:val="20"/>
              </w:rPr>
              <w:t xml:space="preserve">емое в дальнейшем «Сетевая организация 2», в  лице </w:t>
            </w:r>
            <w:r w:rsidRPr="00CE1956">
              <w:rPr>
                <w:sz w:val="20"/>
                <w:szCs w:val="20"/>
                <w:u w:val="single"/>
              </w:rPr>
              <w:t>________________________________________ ________________________________________</w:t>
            </w:r>
            <w:r w:rsidRPr="00CE1956">
              <w:rPr>
                <w:sz w:val="20"/>
                <w:szCs w:val="20"/>
              </w:rPr>
              <w:t xml:space="preserve">, действующего на основании </w:t>
            </w:r>
            <w:r w:rsidRPr="00CE1956">
              <w:rPr>
                <w:sz w:val="20"/>
                <w:szCs w:val="20"/>
                <w:u w:val="single"/>
              </w:rPr>
              <w:t>____________________</w:t>
            </w:r>
            <w:r w:rsidRPr="00CE1956">
              <w:rPr>
                <w:sz w:val="20"/>
                <w:szCs w:val="20"/>
              </w:rPr>
              <w:t>, с другой стороны,  вместе именуемые “Стороны”, оформили и подписали настоящий Акт об оказании услуги по передаче электрической энергии:</w:t>
            </w:r>
          </w:p>
          <w:p w14:paraId="65B8750C" w14:textId="77777777" w:rsidR="000C7E46" w:rsidRPr="00CE1956" w:rsidRDefault="000C7E46" w:rsidP="00420DF7">
            <w:pPr>
              <w:rPr>
                <w:sz w:val="20"/>
                <w:szCs w:val="20"/>
              </w:rPr>
            </w:pPr>
            <w:r w:rsidRPr="00CE1956">
              <w:rPr>
                <w:sz w:val="20"/>
                <w:szCs w:val="20"/>
              </w:rPr>
              <w:t>Данные Акта от _________ об оказании услуги по передаче электрической энергии за __________ считать следующими:</w:t>
            </w:r>
          </w:p>
        </w:tc>
      </w:tr>
      <w:tr w:rsidR="000C7E46" w:rsidRPr="00CE1956" w14:paraId="552749D7" w14:textId="77777777" w:rsidTr="00420DF7">
        <w:trPr>
          <w:gridAfter w:val="2"/>
          <w:wAfter w:w="724" w:type="dxa"/>
          <w:trHeight w:val="360"/>
        </w:trPr>
        <w:tc>
          <w:tcPr>
            <w:tcW w:w="7229" w:type="dxa"/>
            <w:gridSpan w:val="5"/>
            <w:tcBorders>
              <w:top w:val="nil"/>
              <w:left w:val="nil"/>
              <w:bottom w:val="single" w:sz="4" w:space="0" w:color="auto"/>
              <w:right w:val="nil"/>
            </w:tcBorders>
            <w:shd w:val="clear" w:color="auto" w:fill="auto"/>
            <w:noWrap/>
            <w:vAlign w:val="bottom"/>
            <w:hideMark/>
          </w:tcPr>
          <w:p w14:paraId="768CBB2D" w14:textId="77777777" w:rsidR="000C7E46" w:rsidRPr="00CE1956" w:rsidRDefault="000C7E46" w:rsidP="00420DF7">
            <w:pPr>
              <w:rPr>
                <w:sz w:val="20"/>
                <w:szCs w:val="20"/>
              </w:rPr>
            </w:pPr>
          </w:p>
        </w:tc>
        <w:tc>
          <w:tcPr>
            <w:tcW w:w="1134" w:type="dxa"/>
            <w:gridSpan w:val="4"/>
            <w:tcBorders>
              <w:top w:val="nil"/>
              <w:left w:val="nil"/>
              <w:bottom w:val="nil"/>
              <w:right w:val="nil"/>
            </w:tcBorders>
            <w:shd w:val="clear" w:color="auto" w:fill="auto"/>
            <w:noWrap/>
            <w:vAlign w:val="bottom"/>
            <w:hideMark/>
          </w:tcPr>
          <w:p w14:paraId="0FF596C6" w14:textId="77777777" w:rsidR="000C7E46" w:rsidRPr="00CE1956" w:rsidRDefault="000C7E46" w:rsidP="00420DF7">
            <w:pPr>
              <w:rPr>
                <w:sz w:val="20"/>
                <w:szCs w:val="20"/>
              </w:rPr>
            </w:pPr>
          </w:p>
        </w:tc>
        <w:tc>
          <w:tcPr>
            <w:tcW w:w="1701" w:type="dxa"/>
            <w:gridSpan w:val="4"/>
            <w:tcBorders>
              <w:top w:val="nil"/>
              <w:left w:val="nil"/>
              <w:bottom w:val="nil"/>
              <w:right w:val="nil"/>
            </w:tcBorders>
            <w:shd w:val="clear" w:color="auto" w:fill="auto"/>
            <w:noWrap/>
            <w:vAlign w:val="bottom"/>
            <w:hideMark/>
          </w:tcPr>
          <w:p w14:paraId="5BA5F348" w14:textId="77777777" w:rsidR="000C7E46" w:rsidRPr="00CE1956" w:rsidRDefault="000C7E46" w:rsidP="00420DF7">
            <w:pPr>
              <w:rPr>
                <w:sz w:val="20"/>
                <w:szCs w:val="20"/>
              </w:rPr>
            </w:pPr>
          </w:p>
        </w:tc>
        <w:tc>
          <w:tcPr>
            <w:tcW w:w="2127" w:type="dxa"/>
            <w:gridSpan w:val="3"/>
            <w:tcBorders>
              <w:top w:val="nil"/>
              <w:left w:val="nil"/>
              <w:bottom w:val="nil"/>
              <w:right w:val="nil"/>
            </w:tcBorders>
            <w:shd w:val="clear" w:color="auto" w:fill="auto"/>
            <w:noWrap/>
            <w:vAlign w:val="bottom"/>
            <w:hideMark/>
          </w:tcPr>
          <w:p w14:paraId="08730AB2" w14:textId="77777777" w:rsidR="000C7E46" w:rsidRPr="00CE1956" w:rsidRDefault="000C7E46" w:rsidP="00420DF7">
            <w:pPr>
              <w:jc w:val="both"/>
              <w:rPr>
                <w:sz w:val="20"/>
                <w:szCs w:val="20"/>
              </w:rPr>
            </w:pPr>
          </w:p>
        </w:tc>
        <w:tc>
          <w:tcPr>
            <w:tcW w:w="2551" w:type="dxa"/>
            <w:gridSpan w:val="5"/>
            <w:tcBorders>
              <w:top w:val="nil"/>
              <w:left w:val="nil"/>
              <w:bottom w:val="nil"/>
              <w:right w:val="nil"/>
            </w:tcBorders>
            <w:shd w:val="clear" w:color="auto" w:fill="auto"/>
            <w:noWrap/>
            <w:vAlign w:val="bottom"/>
            <w:hideMark/>
          </w:tcPr>
          <w:p w14:paraId="406DF39B" w14:textId="77777777" w:rsidR="000C7E46" w:rsidRPr="00CE1956" w:rsidRDefault="000C7E46" w:rsidP="00420DF7">
            <w:pPr>
              <w:rPr>
                <w:sz w:val="20"/>
                <w:szCs w:val="20"/>
              </w:rPr>
            </w:pPr>
          </w:p>
        </w:tc>
      </w:tr>
      <w:tr w:rsidR="000C7E46" w:rsidRPr="00CE1956" w14:paraId="7804D52A" w14:textId="77777777" w:rsidTr="00420DF7">
        <w:trPr>
          <w:gridAfter w:val="2"/>
          <w:wAfter w:w="724" w:type="dxa"/>
          <w:trHeight w:val="525"/>
        </w:trPr>
        <w:tc>
          <w:tcPr>
            <w:tcW w:w="7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9059" w14:textId="77777777" w:rsidR="000C7E46" w:rsidRPr="00CE1956" w:rsidRDefault="000C7E46" w:rsidP="00420DF7">
            <w:pPr>
              <w:jc w:val="center"/>
              <w:rPr>
                <w:sz w:val="20"/>
                <w:szCs w:val="20"/>
              </w:rPr>
            </w:pPr>
            <w:r w:rsidRPr="00CE1956">
              <w:rPr>
                <w:sz w:val="20"/>
                <w:szCs w:val="20"/>
              </w:rPr>
              <w:t xml:space="preserve">Наименование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7DD69EF7" w14:textId="77777777" w:rsidR="000C7E46" w:rsidRPr="00CE1956" w:rsidRDefault="000C7E46" w:rsidP="00420DF7">
            <w:pPr>
              <w:jc w:val="center"/>
              <w:rPr>
                <w:sz w:val="20"/>
                <w:szCs w:val="20"/>
              </w:rPr>
            </w:pPr>
            <w:r w:rsidRPr="00CE1956">
              <w:rPr>
                <w:sz w:val="20"/>
                <w:szCs w:val="20"/>
              </w:rPr>
              <w:t>Единицы измер</w:t>
            </w:r>
            <w:r w:rsidRPr="00CE1956">
              <w:rPr>
                <w:sz w:val="20"/>
                <w:szCs w:val="20"/>
              </w:rPr>
              <w:t>е</w:t>
            </w:r>
            <w:r w:rsidRPr="00CE1956">
              <w:rPr>
                <w:sz w:val="20"/>
                <w:szCs w:val="20"/>
              </w:rPr>
              <w:t>ния</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9D5481" w14:textId="77777777" w:rsidR="000C7E46" w:rsidRPr="00CE1956" w:rsidRDefault="000C7E46" w:rsidP="00420DF7">
            <w:pPr>
              <w:jc w:val="center"/>
              <w:rPr>
                <w:sz w:val="20"/>
                <w:szCs w:val="20"/>
              </w:rPr>
            </w:pPr>
            <w:r w:rsidRPr="00CE1956">
              <w:rPr>
                <w:sz w:val="20"/>
                <w:szCs w:val="20"/>
              </w:rPr>
              <w:t>Тариф</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07BFAC90" w14:textId="77777777" w:rsidR="000C7E46" w:rsidRPr="00CE1956" w:rsidRDefault="000C7E46" w:rsidP="00420DF7">
            <w:pPr>
              <w:jc w:val="center"/>
              <w:rPr>
                <w:sz w:val="20"/>
                <w:szCs w:val="20"/>
              </w:rPr>
            </w:pPr>
            <w:r w:rsidRPr="00CE1956">
              <w:rPr>
                <w:sz w:val="20"/>
                <w:szCs w:val="20"/>
              </w:rPr>
              <w:t>Объем</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hideMark/>
          </w:tcPr>
          <w:p w14:paraId="5F4BBFAA" w14:textId="77777777" w:rsidR="000C7E46" w:rsidRPr="00CE1956" w:rsidRDefault="000C7E46" w:rsidP="00420DF7">
            <w:pPr>
              <w:jc w:val="center"/>
              <w:rPr>
                <w:sz w:val="20"/>
                <w:szCs w:val="20"/>
              </w:rPr>
            </w:pPr>
            <w:r w:rsidRPr="00CE1956">
              <w:rPr>
                <w:sz w:val="20"/>
                <w:szCs w:val="20"/>
              </w:rPr>
              <w:t>Сумма, руб.</w:t>
            </w:r>
          </w:p>
        </w:tc>
      </w:tr>
      <w:tr w:rsidR="000C7E46" w:rsidRPr="00CE1956" w14:paraId="3BC26B26" w14:textId="77777777" w:rsidTr="00420DF7">
        <w:trPr>
          <w:gridAfter w:val="2"/>
          <w:wAfter w:w="724" w:type="dxa"/>
          <w:trHeight w:val="435"/>
        </w:trPr>
        <w:tc>
          <w:tcPr>
            <w:tcW w:w="7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6C72A87D" w14:textId="77777777" w:rsidR="000C7E46" w:rsidRPr="00CE1956" w:rsidRDefault="000C7E46" w:rsidP="00420DF7">
            <w:pPr>
              <w:rPr>
                <w:b/>
                <w:bCs/>
                <w:sz w:val="20"/>
                <w:szCs w:val="20"/>
              </w:rPr>
            </w:pPr>
            <w:r w:rsidRPr="00CE1956">
              <w:rPr>
                <w:b/>
                <w:bCs/>
                <w:sz w:val="20"/>
                <w:szCs w:val="20"/>
              </w:rPr>
              <w:t xml:space="preserve"> Услуги по передаче электрической энергии (в части содержания электрич</w:t>
            </w:r>
            <w:r w:rsidRPr="00CE1956">
              <w:rPr>
                <w:b/>
                <w:bCs/>
                <w:sz w:val="20"/>
                <w:szCs w:val="20"/>
              </w:rPr>
              <w:t>е</w:t>
            </w:r>
            <w:r w:rsidRPr="00CE1956">
              <w:rPr>
                <w:b/>
                <w:bCs/>
                <w:sz w:val="20"/>
                <w:szCs w:val="20"/>
              </w:rPr>
              <w:t>ских сетей (при двухставочном т</w:t>
            </w:r>
            <w:r w:rsidRPr="00CE1956">
              <w:rPr>
                <w:b/>
                <w:bCs/>
                <w:sz w:val="20"/>
                <w:szCs w:val="20"/>
              </w:rPr>
              <w:t>а</w:t>
            </w:r>
            <w:r w:rsidRPr="00CE1956">
              <w:rPr>
                <w:b/>
                <w:bCs/>
                <w:sz w:val="20"/>
                <w:szCs w:val="20"/>
              </w:rPr>
              <w:t>рифе))</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5B6A38C" w14:textId="77777777" w:rsidR="000C7E46" w:rsidRPr="00CE1956" w:rsidRDefault="000C7E46" w:rsidP="00420DF7">
            <w:pPr>
              <w:jc w:val="center"/>
              <w:rPr>
                <w:b/>
                <w:bCs/>
                <w:sz w:val="20"/>
                <w:szCs w:val="20"/>
              </w:rPr>
            </w:pPr>
            <w:r w:rsidRPr="00CE1956">
              <w:rPr>
                <w:b/>
                <w:bCs/>
                <w:sz w:val="20"/>
                <w:szCs w:val="20"/>
              </w:rPr>
              <w:t>МВт</w:t>
            </w:r>
          </w:p>
        </w:tc>
        <w:tc>
          <w:tcPr>
            <w:tcW w:w="1701" w:type="dxa"/>
            <w:gridSpan w:val="4"/>
            <w:tcBorders>
              <w:top w:val="nil"/>
              <w:left w:val="nil"/>
              <w:bottom w:val="single" w:sz="4" w:space="0" w:color="auto"/>
              <w:right w:val="single" w:sz="4" w:space="0" w:color="auto"/>
            </w:tcBorders>
            <w:shd w:val="clear" w:color="auto" w:fill="auto"/>
            <w:noWrap/>
            <w:vAlign w:val="center"/>
            <w:hideMark/>
          </w:tcPr>
          <w:p w14:paraId="4AACE722" w14:textId="77777777" w:rsidR="000C7E46" w:rsidRPr="00CE1956" w:rsidRDefault="000C7E46" w:rsidP="00420DF7">
            <w:pPr>
              <w:jc w:val="right"/>
              <w:rPr>
                <w:b/>
                <w:bCs/>
                <w:sz w:val="20"/>
                <w:szCs w:val="20"/>
              </w:rPr>
            </w:pPr>
            <w:r w:rsidRPr="00CE1956">
              <w:rPr>
                <w:b/>
                <w:bCs/>
                <w:sz w:val="20"/>
                <w:szCs w:val="20"/>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14:paraId="662BE2CF" w14:textId="77777777" w:rsidR="000C7E46" w:rsidRPr="00CE1956" w:rsidRDefault="000C7E46" w:rsidP="00420DF7">
            <w:pPr>
              <w:jc w:val="right"/>
              <w:rPr>
                <w:b/>
                <w:bCs/>
                <w:sz w:val="20"/>
                <w:szCs w:val="20"/>
              </w:rPr>
            </w:pPr>
            <w:r w:rsidRPr="00CE1956">
              <w:rPr>
                <w:b/>
                <w:bCs/>
                <w:sz w:val="20"/>
                <w:szCs w:val="20"/>
              </w:rPr>
              <w:t>0,000</w:t>
            </w:r>
          </w:p>
        </w:tc>
        <w:tc>
          <w:tcPr>
            <w:tcW w:w="2551" w:type="dxa"/>
            <w:gridSpan w:val="5"/>
            <w:tcBorders>
              <w:top w:val="nil"/>
              <w:left w:val="nil"/>
              <w:bottom w:val="single" w:sz="4" w:space="0" w:color="auto"/>
              <w:right w:val="single" w:sz="4" w:space="0" w:color="auto"/>
            </w:tcBorders>
            <w:shd w:val="clear" w:color="auto" w:fill="auto"/>
            <w:noWrap/>
            <w:vAlign w:val="center"/>
            <w:hideMark/>
          </w:tcPr>
          <w:p w14:paraId="3CA908C6"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18C8F4F9" w14:textId="77777777" w:rsidTr="00420DF7">
        <w:trPr>
          <w:gridAfter w:val="2"/>
          <w:wAfter w:w="724" w:type="dxa"/>
          <w:trHeight w:val="399"/>
        </w:trPr>
        <w:tc>
          <w:tcPr>
            <w:tcW w:w="7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9554C4" w14:textId="77777777" w:rsidR="000C7E46" w:rsidRPr="00CE1956" w:rsidRDefault="000C7E46" w:rsidP="00420DF7">
            <w:pPr>
              <w:rPr>
                <w:b/>
                <w:bCs/>
                <w:sz w:val="20"/>
                <w:szCs w:val="20"/>
              </w:rPr>
            </w:pPr>
            <w:r w:rsidRPr="00CE1956">
              <w:rPr>
                <w:b/>
                <w:bCs/>
                <w:sz w:val="20"/>
                <w:szCs w:val="20"/>
              </w:rPr>
              <w:t xml:space="preserve"> Услуги по передаче электрической энергии (в части технологического ра</w:t>
            </w:r>
            <w:r w:rsidRPr="00CE1956">
              <w:rPr>
                <w:b/>
                <w:bCs/>
                <w:sz w:val="20"/>
                <w:szCs w:val="20"/>
              </w:rPr>
              <w:t>с</w:t>
            </w:r>
            <w:r w:rsidRPr="00CE1956">
              <w:rPr>
                <w:b/>
                <w:bCs/>
                <w:sz w:val="20"/>
                <w:szCs w:val="20"/>
              </w:rPr>
              <w:t>хода (потерь) электрической энергии (при двухставочном т</w:t>
            </w:r>
            <w:r w:rsidRPr="00CE1956">
              <w:rPr>
                <w:b/>
                <w:bCs/>
                <w:sz w:val="20"/>
                <w:szCs w:val="20"/>
              </w:rPr>
              <w:t>а</w:t>
            </w:r>
            <w:r w:rsidRPr="00CE1956">
              <w:rPr>
                <w:b/>
                <w:bCs/>
                <w:sz w:val="20"/>
                <w:szCs w:val="20"/>
              </w:rPr>
              <w:t>рифе))</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7E1B360" w14:textId="77777777" w:rsidR="000C7E46" w:rsidRPr="00CE1956" w:rsidRDefault="000C7E46" w:rsidP="00420DF7">
            <w:pPr>
              <w:jc w:val="center"/>
              <w:rPr>
                <w:b/>
                <w:bCs/>
                <w:sz w:val="20"/>
                <w:szCs w:val="20"/>
              </w:rPr>
            </w:pPr>
            <w:r w:rsidRPr="00CE1956">
              <w:rPr>
                <w:b/>
                <w:bCs/>
                <w:sz w:val="20"/>
                <w:szCs w:val="20"/>
              </w:rPr>
              <w:t>МВт*ч</w:t>
            </w:r>
          </w:p>
        </w:tc>
        <w:tc>
          <w:tcPr>
            <w:tcW w:w="1701" w:type="dxa"/>
            <w:gridSpan w:val="4"/>
            <w:tcBorders>
              <w:top w:val="nil"/>
              <w:left w:val="nil"/>
              <w:bottom w:val="single" w:sz="4" w:space="0" w:color="auto"/>
              <w:right w:val="single" w:sz="4" w:space="0" w:color="auto"/>
            </w:tcBorders>
            <w:shd w:val="clear" w:color="auto" w:fill="auto"/>
            <w:noWrap/>
            <w:vAlign w:val="center"/>
            <w:hideMark/>
          </w:tcPr>
          <w:p w14:paraId="28AB515A" w14:textId="77777777" w:rsidR="000C7E46" w:rsidRPr="00CE1956" w:rsidRDefault="000C7E46" w:rsidP="00420DF7">
            <w:pPr>
              <w:jc w:val="right"/>
              <w:rPr>
                <w:b/>
                <w:bCs/>
                <w:sz w:val="20"/>
                <w:szCs w:val="20"/>
              </w:rPr>
            </w:pPr>
            <w:r w:rsidRPr="00CE1956">
              <w:rPr>
                <w:b/>
                <w:bCs/>
                <w:sz w:val="20"/>
                <w:szCs w:val="20"/>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14:paraId="4F5CBDB0" w14:textId="77777777" w:rsidR="000C7E46" w:rsidRPr="00CE1956" w:rsidRDefault="000C7E46" w:rsidP="00420DF7">
            <w:pPr>
              <w:jc w:val="right"/>
              <w:rPr>
                <w:b/>
                <w:bCs/>
                <w:sz w:val="20"/>
                <w:szCs w:val="20"/>
              </w:rPr>
            </w:pPr>
            <w:r w:rsidRPr="00CE1956">
              <w:rPr>
                <w:b/>
                <w:bCs/>
                <w:sz w:val="20"/>
                <w:szCs w:val="20"/>
              </w:rPr>
              <w:t>0,000</w:t>
            </w:r>
          </w:p>
        </w:tc>
        <w:tc>
          <w:tcPr>
            <w:tcW w:w="2551" w:type="dxa"/>
            <w:gridSpan w:val="5"/>
            <w:tcBorders>
              <w:top w:val="nil"/>
              <w:left w:val="nil"/>
              <w:bottom w:val="single" w:sz="4" w:space="0" w:color="auto"/>
              <w:right w:val="single" w:sz="4" w:space="0" w:color="auto"/>
            </w:tcBorders>
            <w:shd w:val="clear" w:color="auto" w:fill="auto"/>
            <w:noWrap/>
            <w:vAlign w:val="center"/>
            <w:hideMark/>
          </w:tcPr>
          <w:p w14:paraId="33E5FA88"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44FCA18E" w14:textId="77777777" w:rsidTr="00420DF7">
        <w:trPr>
          <w:gridAfter w:val="2"/>
          <w:wAfter w:w="724" w:type="dxa"/>
          <w:trHeight w:val="265"/>
        </w:trPr>
        <w:tc>
          <w:tcPr>
            <w:tcW w:w="7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6AA575" w14:textId="77777777" w:rsidR="000C7E46" w:rsidRPr="00CE1956" w:rsidRDefault="000C7E46" w:rsidP="00420DF7">
            <w:pPr>
              <w:rPr>
                <w:b/>
                <w:bCs/>
                <w:sz w:val="20"/>
                <w:szCs w:val="20"/>
              </w:rPr>
            </w:pPr>
            <w:r w:rsidRPr="00CE1956">
              <w:rPr>
                <w:b/>
                <w:bCs/>
                <w:sz w:val="20"/>
                <w:szCs w:val="20"/>
              </w:rPr>
              <w:t xml:space="preserve"> Услуги по передаче электроэнергии (при одн</w:t>
            </w:r>
            <w:r w:rsidRPr="00CE1956">
              <w:rPr>
                <w:b/>
                <w:bCs/>
                <w:sz w:val="20"/>
                <w:szCs w:val="20"/>
              </w:rPr>
              <w:t>о</w:t>
            </w:r>
            <w:r w:rsidRPr="00CE1956">
              <w:rPr>
                <w:b/>
                <w:bCs/>
                <w:sz w:val="20"/>
                <w:szCs w:val="20"/>
              </w:rPr>
              <w:t>ставочном тарифе)</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65A71C4" w14:textId="77777777" w:rsidR="000C7E46" w:rsidRPr="00CE1956" w:rsidRDefault="000C7E46" w:rsidP="00420DF7">
            <w:pPr>
              <w:jc w:val="center"/>
              <w:rPr>
                <w:b/>
                <w:bCs/>
                <w:sz w:val="20"/>
                <w:szCs w:val="20"/>
              </w:rPr>
            </w:pPr>
            <w:r w:rsidRPr="00CE1956">
              <w:rPr>
                <w:b/>
                <w:bCs/>
                <w:sz w:val="20"/>
                <w:szCs w:val="20"/>
              </w:rPr>
              <w:t>МВт*ч</w:t>
            </w:r>
          </w:p>
        </w:tc>
        <w:tc>
          <w:tcPr>
            <w:tcW w:w="1701" w:type="dxa"/>
            <w:gridSpan w:val="4"/>
            <w:tcBorders>
              <w:top w:val="nil"/>
              <w:left w:val="nil"/>
              <w:bottom w:val="single" w:sz="4" w:space="0" w:color="auto"/>
              <w:right w:val="single" w:sz="4" w:space="0" w:color="auto"/>
            </w:tcBorders>
            <w:shd w:val="clear" w:color="auto" w:fill="auto"/>
            <w:noWrap/>
            <w:vAlign w:val="center"/>
            <w:hideMark/>
          </w:tcPr>
          <w:p w14:paraId="16CB3436" w14:textId="77777777" w:rsidR="000C7E46" w:rsidRPr="00CE1956" w:rsidRDefault="000C7E46" w:rsidP="00420DF7">
            <w:pPr>
              <w:jc w:val="right"/>
              <w:rPr>
                <w:b/>
                <w:bCs/>
                <w:sz w:val="20"/>
                <w:szCs w:val="20"/>
              </w:rPr>
            </w:pPr>
            <w:r w:rsidRPr="00CE1956">
              <w:rPr>
                <w:b/>
                <w:bCs/>
                <w:sz w:val="20"/>
                <w:szCs w:val="20"/>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14:paraId="0C9EC473" w14:textId="77777777" w:rsidR="000C7E46" w:rsidRPr="00CE1956" w:rsidRDefault="000C7E46" w:rsidP="00420DF7">
            <w:pPr>
              <w:jc w:val="right"/>
              <w:rPr>
                <w:b/>
                <w:bCs/>
                <w:sz w:val="20"/>
                <w:szCs w:val="20"/>
              </w:rPr>
            </w:pPr>
            <w:r w:rsidRPr="00CE1956">
              <w:rPr>
                <w:b/>
                <w:bCs/>
                <w:sz w:val="20"/>
                <w:szCs w:val="20"/>
              </w:rPr>
              <w:t>0,000</w:t>
            </w:r>
          </w:p>
        </w:tc>
        <w:tc>
          <w:tcPr>
            <w:tcW w:w="2551" w:type="dxa"/>
            <w:gridSpan w:val="5"/>
            <w:tcBorders>
              <w:top w:val="nil"/>
              <w:left w:val="nil"/>
              <w:bottom w:val="single" w:sz="4" w:space="0" w:color="auto"/>
              <w:right w:val="single" w:sz="4" w:space="0" w:color="auto"/>
            </w:tcBorders>
            <w:shd w:val="clear" w:color="auto" w:fill="auto"/>
            <w:noWrap/>
            <w:vAlign w:val="center"/>
            <w:hideMark/>
          </w:tcPr>
          <w:p w14:paraId="41E33888"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49022A8F" w14:textId="77777777" w:rsidTr="00420DF7">
        <w:trPr>
          <w:trHeight w:val="240"/>
        </w:trPr>
        <w:tc>
          <w:tcPr>
            <w:tcW w:w="12915" w:type="dxa"/>
            <w:gridSpan w:val="18"/>
            <w:tcBorders>
              <w:top w:val="nil"/>
              <w:left w:val="nil"/>
              <w:bottom w:val="nil"/>
              <w:right w:val="nil"/>
            </w:tcBorders>
            <w:shd w:val="clear" w:color="auto" w:fill="auto"/>
            <w:noWrap/>
            <w:vAlign w:val="bottom"/>
            <w:hideMark/>
          </w:tcPr>
          <w:p w14:paraId="2ACEB0DC" w14:textId="77777777" w:rsidR="000C7E46" w:rsidRPr="00CE1956" w:rsidRDefault="000C7E46" w:rsidP="00420DF7">
            <w:pPr>
              <w:jc w:val="right"/>
              <w:rPr>
                <w:b/>
                <w:bCs/>
                <w:sz w:val="20"/>
                <w:szCs w:val="20"/>
              </w:rPr>
            </w:pPr>
            <w:r w:rsidRPr="00CE1956">
              <w:rPr>
                <w:b/>
                <w:bCs/>
                <w:sz w:val="20"/>
                <w:szCs w:val="20"/>
              </w:rPr>
              <w:t>Стоимость услуги по передаче электрической энергии</w:t>
            </w:r>
          </w:p>
        </w:tc>
        <w:tc>
          <w:tcPr>
            <w:tcW w:w="2551" w:type="dxa"/>
            <w:gridSpan w:val="5"/>
            <w:tcBorders>
              <w:top w:val="nil"/>
              <w:left w:val="single" w:sz="4" w:space="0" w:color="auto"/>
              <w:bottom w:val="single" w:sz="4" w:space="0" w:color="auto"/>
              <w:right w:val="single" w:sz="4" w:space="0" w:color="auto"/>
            </w:tcBorders>
            <w:shd w:val="clear" w:color="auto" w:fill="auto"/>
            <w:noWrap/>
            <w:vAlign w:val="center"/>
            <w:hideMark/>
          </w:tcPr>
          <w:p w14:paraId="5663AD74"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2856F6FA" w14:textId="77777777" w:rsidTr="00420DF7">
        <w:trPr>
          <w:trHeight w:val="240"/>
        </w:trPr>
        <w:tc>
          <w:tcPr>
            <w:tcW w:w="12915" w:type="dxa"/>
            <w:gridSpan w:val="18"/>
            <w:tcBorders>
              <w:top w:val="nil"/>
              <w:left w:val="nil"/>
              <w:bottom w:val="nil"/>
              <w:right w:val="nil"/>
            </w:tcBorders>
            <w:shd w:val="clear" w:color="auto" w:fill="auto"/>
            <w:noWrap/>
            <w:vAlign w:val="bottom"/>
            <w:hideMark/>
          </w:tcPr>
          <w:p w14:paraId="73278D9B" w14:textId="77777777" w:rsidR="000C7E46" w:rsidRPr="00CE1956" w:rsidRDefault="000C7E46" w:rsidP="00420DF7">
            <w:pPr>
              <w:jc w:val="right"/>
              <w:rPr>
                <w:b/>
                <w:bCs/>
                <w:sz w:val="20"/>
                <w:szCs w:val="20"/>
              </w:rPr>
            </w:pPr>
            <w:r w:rsidRPr="00CE1956">
              <w:rPr>
                <w:b/>
                <w:bCs/>
                <w:sz w:val="20"/>
                <w:szCs w:val="20"/>
              </w:rPr>
              <w:t>НДС (18%)</w:t>
            </w:r>
          </w:p>
        </w:tc>
        <w:tc>
          <w:tcPr>
            <w:tcW w:w="2551" w:type="dxa"/>
            <w:gridSpan w:val="5"/>
            <w:tcBorders>
              <w:top w:val="nil"/>
              <w:left w:val="single" w:sz="4" w:space="0" w:color="auto"/>
              <w:bottom w:val="single" w:sz="4" w:space="0" w:color="auto"/>
              <w:right w:val="single" w:sz="4" w:space="0" w:color="auto"/>
            </w:tcBorders>
            <w:shd w:val="clear" w:color="auto" w:fill="auto"/>
            <w:noWrap/>
            <w:vAlign w:val="center"/>
            <w:hideMark/>
          </w:tcPr>
          <w:p w14:paraId="4F707575"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631E8171" w14:textId="77777777" w:rsidTr="00420DF7">
        <w:trPr>
          <w:trHeight w:val="300"/>
        </w:trPr>
        <w:tc>
          <w:tcPr>
            <w:tcW w:w="12915" w:type="dxa"/>
            <w:gridSpan w:val="18"/>
            <w:tcBorders>
              <w:top w:val="nil"/>
              <w:left w:val="nil"/>
              <w:bottom w:val="nil"/>
              <w:right w:val="nil"/>
            </w:tcBorders>
            <w:shd w:val="clear" w:color="auto" w:fill="auto"/>
            <w:noWrap/>
            <w:vAlign w:val="bottom"/>
            <w:hideMark/>
          </w:tcPr>
          <w:p w14:paraId="2B4D96C2" w14:textId="77777777" w:rsidR="000C7E46" w:rsidRPr="00CE1956" w:rsidRDefault="000C7E46" w:rsidP="00420DF7">
            <w:pPr>
              <w:jc w:val="right"/>
              <w:rPr>
                <w:b/>
                <w:bCs/>
                <w:sz w:val="20"/>
                <w:szCs w:val="20"/>
              </w:rPr>
            </w:pPr>
            <w:r w:rsidRPr="00CE1956">
              <w:rPr>
                <w:b/>
                <w:bCs/>
                <w:sz w:val="20"/>
                <w:szCs w:val="20"/>
              </w:rPr>
              <w:t>Всего с НДС</w:t>
            </w:r>
          </w:p>
        </w:tc>
        <w:tc>
          <w:tcPr>
            <w:tcW w:w="2551" w:type="dxa"/>
            <w:gridSpan w:val="5"/>
            <w:tcBorders>
              <w:top w:val="nil"/>
              <w:left w:val="single" w:sz="4" w:space="0" w:color="auto"/>
              <w:bottom w:val="single" w:sz="4" w:space="0" w:color="auto"/>
              <w:right w:val="single" w:sz="4" w:space="0" w:color="auto"/>
            </w:tcBorders>
            <w:shd w:val="clear" w:color="auto" w:fill="auto"/>
            <w:noWrap/>
            <w:vAlign w:val="center"/>
            <w:hideMark/>
          </w:tcPr>
          <w:p w14:paraId="5A9D6452"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7B3986F5" w14:textId="77777777" w:rsidTr="00420DF7">
        <w:trPr>
          <w:trHeight w:val="300"/>
        </w:trPr>
        <w:tc>
          <w:tcPr>
            <w:tcW w:w="15466" w:type="dxa"/>
            <w:gridSpan w:val="23"/>
            <w:tcBorders>
              <w:top w:val="nil"/>
              <w:left w:val="nil"/>
              <w:bottom w:val="nil"/>
              <w:right w:val="nil"/>
            </w:tcBorders>
            <w:shd w:val="clear" w:color="auto" w:fill="auto"/>
            <w:vAlign w:val="center"/>
            <w:hideMark/>
          </w:tcPr>
          <w:p w14:paraId="2458BC38" w14:textId="77777777" w:rsidR="000C7E46" w:rsidRPr="00CE1956" w:rsidRDefault="000C7E46" w:rsidP="00420DF7">
            <w:pPr>
              <w:rPr>
                <w:sz w:val="20"/>
                <w:szCs w:val="20"/>
              </w:rPr>
            </w:pPr>
            <w:r w:rsidRPr="00CE1956">
              <w:rPr>
                <w:sz w:val="20"/>
                <w:szCs w:val="20"/>
              </w:rPr>
              <w:t>Всего оказано услуг на сумму: ____ рублей ( сумма прописью ); в т.ч. НДС ___рублей (сумма прописью)</w:t>
            </w:r>
          </w:p>
        </w:tc>
      </w:tr>
      <w:tr w:rsidR="000C7E46" w:rsidRPr="00CE1956" w14:paraId="0D474791" w14:textId="77777777" w:rsidTr="00420DF7">
        <w:trPr>
          <w:trHeight w:val="300"/>
        </w:trPr>
        <w:tc>
          <w:tcPr>
            <w:tcW w:w="7953" w:type="dxa"/>
            <w:gridSpan w:val="8"/>
            <w:tcBorders>
              <w:top w:val="nil"/>
              <w:left w:val="nil"/>
              <w:bottom w:val="nil"/>
              <w:right w:val="nil"/>
            </w:tcBorders>
            <w:shd w:val="clear" w:color="auto" w:fill="auto"/>
            <w:noWrap/>
            <w:vAlign w:val="bottom"/>
            <w:hideMark/>
          </w:tcPr>
          <w:p w14:paraId="68FB644E" w14:textId="77777777" w:rsidR="000C7E46" w:rsidRPr="00CE1956" w:rsidRDefault="000C7E46" w:rsidP="00420DF7">
            <w:pPr>
              <w:jc w:val="center"/>
              <w:rPr>
                <w:sz w:val="20"/>
                <w:szCs w:val="20"/>
              </w:rPr>
            </w:pPr>
            <w:r w:rsidRPr="00CE1956">
              <w:rPr>
                <w:sz w:val="20"/>
                <w:szCs w:val="20"/>
              </w:rPr>
              <w:t>Сетевая организация 2 (Сетевая организация 1) по оказанию услуг к Сетевой организации 1 (Сетевой организации 2)  не имеет.</w:t>
            </w:r>
          </w:p>
        </w:tc>
        <w:tc>
          <w:tcPr>
            <w:tcW w:w="1134" w:type="dxa"/>
            <w:gridSpan w:val="2"/>
            <w:tcBorders>
              <w:top w:val="nil"/>
              <w:left w:val="nil"/>
              <w:bottom w:val="nil"/>
              <w:right w:val="nil"/>
            </w:tcBorders>
            <w:shd w:val="clear" w:color="auto" w:fill="auto"/>
            <w:noWrap/>
            <w:vAlign w:val="bottom"/>
            <w:hideMark/>
          </w:tcPr>
          <w:p w14:paraId="0F43F58E" w14:textId="77777777" w:rsidR="000C7E46" w:rsidRPr="00CE1956" w:rsidRDefault="000C7E46" w:rsidP="00420DF7">
            <w:pPr>
              <w:rPr>
                <w:sz w:val="20"/>
                <w:szCs w:val="20"/>
              </w:rPr>
            </w:pPr>
          </w:p>
        </w:tc>
        <w:tc>
          <w:tcPr>
            <w:tcW w:w="1701" w:type="dxa"/>
            <w:gridSpan w:val="4"/>
            <w:tcBorders>
              <w:top w:val="nil"/>
              <w:left w:val="nil"/>
              <w:bottom w:val="nil"/>
              <w:right w:val="nil"/>
            </w:tcBorders>
            <w:shd w:val="clear" w:color="auto" w:fill="auto"/>
            <w:noWrap/>
            <w:vAlign w:val="bottom"/>
            <w:hideMark/>
          </w:tcPr>
          <w:p w14:paraId="3D300DAC" w14:textId="77777777" w:rsidR="000C7E46" w:rsidRPr="00CE1956" w:rsidRDefault="000C7E46" w:rsidP="00420DF7">
            <w:pPr>
              <w:rPr>
                <w:sz w:val="20"/>
                <w:szCs w:val="20"/>
              </w:rPr>
            </w:pPr>
          </w:p>
        </w:tc>
        <w:tc>
          <w:tcPr>
            <w:tcW w:w="2127" w:type="dxa"/>
            <w:gridSpan w:val="4"/>
            <w:tcBorders>
              <w:top w:val="nil"/>
              <w:left w:val="nil"/>
              <w:bottom w:val="nil"/>
              <w:right w:val="nil"/>
            </w:tcBorders>
            <w:shd w:val="clear" w:color="auto" w:fill="auto"/>
            <w:noWrap/>
            <w:vAlign w:val="bottom"/>
            <w:hideMark/>
          </w:tcPr>
          <w:p w14:paraId="77894517" w14:textId="77777777" w:rsidR="000C7E46" w:rsidRPr="00CE1956" w:rsidRDefault="000C7E46" w:rsidP="00420DF7">
            <w:pPr>
              <w:rPr>
                <w:sz w:val="20"/>
                <w:szCs w:val="20"/>
              </w:rPr>
            </w:pPr>
          </w:p>
        </w:tc>
        <w:tc>
          <w:tcPr>
            <w:tcW w:w="2551" w:type="dxa"/>
            <w:gridSpan w:val="5"/>
            <w:tcBorders>
              <w:top w:val="nil"/>
              <w:left w:val="nil"/>
              <w:bottom w:val="nil"/>
              <w:right w:val="nil"/>
            </w:tcBorders>
            <w:shd w:val="clear" w:color="auto" w:fill="auto"/>
            <w:noWrap/>
            <w:vAlign w:val="bottom"/>
            <w:hideMark/>
          </w:tcPr>
          <w:p w14:paraId="682C79BD" w14:textId="77777777" w:rsidR="000C7E46" w:rsidRPr="00CE1956" w:rsidRDefault="000C7E46" w:rsidP="00420DF7">
            <w:pPr>
              <w:rPr>
                <w:sz w:val="20"/>
                <w:szCs w:val="20"/>
              </w:rPr>
            </w:pPr>
          </w:p>
        </w:tc>
      </w:tr>
      <w:tr w:rsidR="000C7E46" w:rsidRPr="00CE1956" w14:paraId="261B98A5" w14:textId="77777777" w:rsidTr="00420DF7">
        <w:trPr>
          <w:gridAfter w:val="2"/>
          <w:wAfter w:w="724" w:type="dxa"/>
          <w:trHeight w:val="300"/>
        </w:trPr>
        <w:tc>
          <w:tcPr>
            <w:tcW w:w="7229" w:type="dxa"/>
            <w:gridSpan w:val="5"/>
            <w:tcBorders>
              <w:top w:val="nil"/>
              <w:left w:val="nil"/>
              <w:bottom w:val="nil"/>
              <w:right w:val="nil"/>
            </w:tcBorders>
            <w:shd w:val="clear" w:color="auto" w:fill="auto"/>
            <w:noWrap/>
            <w:vAlign w:val="bottom"/>
            <w:hideMark/>
          </w:tcPr>
          <w:p w14:paraId="02913B7A" w14:textId="77777777" w:rsidR="000C7E46" w:rsidRPr="00CE1956" w:rsidRDefault="000C7E46" w:rsidP="00420DF7">
            <w:pPr>
              <w:rPr>
                <w:sz w:val="20"/>
                <w:szCs w:val="20"/>
              </w:rPr>
            </w:pPr>
          </w:p>
        </w:tc>
        <w:tc>
          <w:tcPr>
            <w:tcW w:w="1134" w:type="dxa"/>
            <w:gridSpan w:val="4"/>
            <w:tcBorders>
              <w:top w:val="nil"/>
              <w:left w:val="nil"/>
              <w:bottom w:val="nil"/>
              <w:right w:val="nil"/>
            </w:tcBorders>
            <w:shd w:val="clear" w:color="auto" w:fill="auto"/>
            <w:noWrap/>
            <w:vAlign w:val="bottom"/>
            <w:hideMark/>
          </w:tcPr>
          <w:p w14:paraId="18A37AD5" w14:textId="77777777" w:rsidR="000C7E46" w:rsidRPr="00CE1956" w:rsidRDefault="000C7E46" w:rsidP="00420DF7">
            <w:pPr>
              <w:rPr>
                <w:sz w:val="20"/>
                <w:szCs w:val="20"/>
              </w:rPr>
            </w:pPr>
          </w:p>
        </w:tc>
        <w:tc>
          <w:tcPr>
            <w:tcW w:w="1701" w:type="dxa"/>
            <w:gridSpan w:val="4"/>
            <w:tcBorders>
              <w:top w:val="nil"/>
              <w:left w:val="nil"/>
              <w:bottom w:val="nil"/>
              <w:right w:val="nil"/>
            </w:tcBorders>
            <w:shd w:val="clear" w:color="auto" w:fill="auto"/>
            <w:noWrap/>
            <w:vAlign w:val="bottom"/>
            <w:hideMark/>
          </w:tcPr>
          <w:p w14:paraId="52AC0A1B" w14:textId="77777777" w:rsidR="000C7E46" w:rsidRPr="00CE1956" w:rsidRDefault="000C7E46" w:rsidP="00420DF7">
            <w:pPr>
              <w:rPr>
                <w:sz w:val="20"/>
                <w:szCs w:val="20"/>
              </w:rPr>
            </w:pPr>
          </w:p>
        </w:tc>
        <w:tc>
          <w:tcPr>
            <w:tcW w:w="2127" w:type="dxa"/>
            <w:gridSpan w:val="3"/>
            <w:tcBorders>
              <w:top w:val="nil"/>
              <w:left w:val="nil"/>
              <w:bottom w:val="nil"/>
              <w:right w:val="nil"/>
            </w:tcBorders>
            <w:shd w:val="clear" w:color="auto" w:fill="auto"/>
            <w:noWrap/>
            <w:vAlign w:val="bottom"/>
            <w:hideMark/>
          </w:tcPr>
          <w:p w14:paraId="2D0C9EA7" w14:textId="77777777" w:rsidR="000C7E46" w:rsidRPr="00CE1956" w:rsidRDefault="000C7E46" w:rsidP="00420DF7">
            <w:pPr>
              <w:rPr>
                <w:sz w:val="20"/>
                <w:szCs w:val="20"/>
              </w:rPr>
            </w:pPr>
          </w:p>
        </w:tc>
        <w:tc>
          <w:tcPr>
            <w:tcW w:w="2551" w:type="dxa"/>
            <w:gridSpan w:val="5"/>
            <w:tcBorders>
              <w:top w:val="nil"/>
              <w:left w:val="nil"/>
              <w:bottom w:val="nil"/>
              <w:right w:val="nil"/>
            </w:tcBorders>
            <w:shd w:val="clear" w:color="auto" w:fill="auto"/>
            <w:noWrap/>
            <w:vAlign w:val="bottom"/>
            <w:hideMark/>
          </w:tcPr>
          <w:p w14:paraId="582F3546" w14:textId="77777777" w:rsidR="000C7E46" w:rsidRPr="00CE1956" w:rsidRDefault="000C7E46" w:rsidP="00420DF7">
            <w:pPr>
              <w:rPr>
                <w:sz w:val="20"/>
                <w:szCs w:val="20"/>
              </w:rPr>
            </w:pPr>
          </w:p>
        </w:tc>
      </w:tr>
      <w:tr w:rsidR="000C7E46" w:rsidRPr="00CE1956" w14:paraId="7109ADF5" w14:textId="77777777" w:rsidTr="00420DF7">
        <w:trPr>
          <w:trHeight w:val="300"/>
        </w:trPr>
        <w:tc>
          <w:tcPr>
            <w:tcW w:w="7953" w:type="dxa"/>
            <w:gridSpan w:val="8"/>
            <w:tcBorders>
              <w:top w:val="nil"/>
              <w:left w:val="nil"/>
              <w:bottom w:val="nil"/>
              <w:right w:val="nil"/>
            </w:tcBorders>
            <w:shd w:val="clear" w:color="auto" w:fill="auto"/>
            <w:noWrap/>
            <w:vAlign w:val="bottom"/>
            <w:hideMark/>
          </w:tcPr>
          <w:p w14:paraId="0BBBC018" w14:textId="77777777" w:rsidR="000C7E46" w:rsidRPr="00CE1956" w:rsidRDefault="000C7E46" w:rsidP="00420DF7">
            <w:pPr>
              <w:jc w:val="center"/>
              <w:rPr>
                <w:sz w:val="20"/>
                <w:szCs w:val="20"/>
              </w:rPr>
            </w:pPr>
            <w:r w:rsidRPr="00CE1956">
              <w:rPr>
                <w:sz w:val="20"/>
                <w:szCs w:val="20"/>
              </w:rPr>
              <w:t>Сетевая организация 1:</w:t>
            </w:r>
          </w:p>
        </w:tc>
        <w:tc>
          <w:tcPr>
            <w:tcW w:w="7513" w:type="dxa"/>
            <w:gridSpan w:val="15"/>
            <w:tcBorders>
              <w:top w:val="nil"/>
              <w:left w:val="nil"/>
              <w:bottom w:val="nil"/>
              <w:right w:val="nil"/>
            </w:tcBorders>
            <w:shd w:val="clear" w:color="auto" w:fill="auto"/>
            <w:noWrap/>
            <w:vAlign w:val="bottom"/>
            <w:hideMark/>
          </w:tcPr>
          <w:p w14:paraId="3CC51D81" w14:textId="77777777" w:rsidR="000C7E46" w:rsidRPr="00CE1956" w:rsidRDefault="000C7E46" w:rsidP="00420DF7">
            <w:pPr>
              <w:jc w:val="center"/>
              <w:rPr>
                <w:sz w:val="20"/>
                <w:szCs w:val="20"/>
              </w:rPr>
            </w:pPr>
            <w:r w:rsidRPr="00CE1956">
              <w:rPr>
                <w:sz w:val="20"/>
                <w:szCs w:val="20"/>
              </w:rPr>
              <w:t>Сетевая организация 2:</w:t>
            </w:r>
          </w:p>
        </w:tc>
      </w:tr>
      <w:tr w:rsidR="000C7E46" w:rsidRPr="00CE1956" w14:paraId="4F7DB7C1" w14:textId="77777777" w:rsidTr="00420DF7">
        <w:trPr>
          <w:trHeight w:val="300"/>
        </w:trPr>
        <w:tc>
          <w:tcPr>
            <w:tcW w:w="7953" w:type="dxa"/>
            <w:gridSpan w:val="8"/>
            <w:tcBorders>
              <w:top w:val="nil"/>
              <w:left w:val="nil"/>
              <w:bottom w:val="nil"/>
              <w:right w:val="nil"/>
            </w:tcBorders>
            <w:shd w:val="clear" w:color="auto" w:fill="auto"/>
            <w:hideMark/>
          </w:tcPr>
          <w:p w14:paraId="1B6396E1" w14:textId="77777777" w:rsidR="000C7E46" w:rsidRPr="00CE1956" w:rsidRDefault="000C7E46" w:rsidP="00420DF7">
            <w:pPr>
              <w:rPr>
                <w:sz w:val="20"/>
                <w:szCs w:val="20"/>
              </w:rPr>
            </w:pPr>
            <w:r w:rsidRPr="00CE1956">
              <w:rPr>
                <w:sz w:val="20"/>
                <w:szCs w:val="20"/>
              </w:rPr>
              <w:t>________________________________________</w:t>
            </w:r>
          </w:p>
        </w:tc>
        <w:tc>
          <w:tcPr>
            <w:tcW w:w="7513" w:type="dxa"/>
            <w:gridSpan w:val="15"/>
            <w:tcBorders>
              <w:top w:val="nil"/>
              <w:left w:val="nil"/>
              <w:bottom w:val="nil"/>
              <w:right w:val="nil"/>
            </w:tcBorders>
            <w:shd w:val="clear" w:color="auto" w:fill="auto"/>
            <w:hideMark/>
          </w:tcPr>
          <w:p w14:paraId="569FE76A" w14:textId="77777777" w:rsidR="000C7E46" w:rsidRPr="00CE1956" w:rsidRDefault="000C7E46" w:rsidP="00420DF7">
            <w:pPr>
              <w:rPr>
                <w:sz w:val="20"/>
                <w:szCs w:val="20"/>
              </w:rPr>
            </w:pPr>
            <w:r w:rsidRPr="00CE1956">
              <w:rPr>
                <w:sz w:val="20"/>
                <w:szCs w:val="20"/>
              </w:rPr>
              <w:t>________________________________________</w:t>
            </w:r>
          </w:p>
        </w:tc>
      </w:tr>
      <w:tr w:rsidR="000C7E46" w:rsidRPr="00CE1956" w14:paraId="2F76FB3F" w14:textId="77777777" w:rsidTr="00420DF7">
        <w:trPr>
          <w:trHeight w:val="300"/>
        </w:trPr>
        <w:tc>
          <w:tcPr>
            <w:tcW w:w="7953" w:type="dxa"/>
            <w:gridSpan w:val="8"/>
            <w:tcBorders>
              <w:top w:val="nil"/>
              <w:left w:val="nil"/>
              <w:bottom w:val="nil"/>
              <w:right w:val="nil"/>
            </w:tcBorders>
            <w:shd w:val="clear" w:color="auto" w:fill="auto"/>
            <w:noWrap/>
            <w:vAlign w:val="bottom"/>
            <w:hideMark/>
          </w:tcPr>
          <w:p w14:paraId="24FF56AF" w14:textId="77777777" w:rsidR="000C7E46" w:rsidRPr="00CE1956" w:rsidRDefault="000C7E46" w:rsidP="00420DF7">
            <w:pPr>
              <w:rPr>
                <w:sz w:val="20"/>
                <w:szCs w:val="20"/>
              </w:rPr>
            </w:pPr>
            <w:r w:rsidRPr="00CE1956">
              <w:rPr>
                <w:sz w:val="20"/>
                <w:szCs w:val="20"/>
              </w:rPr>
              <w:t>_________________________ ________________________</w:t>
            </w:r>
          </w:p>
        </w:tc>
        <w:tc>
          <w:tcPr>
            <w:tcW w:w="2835" w:type="dxa"/>
            <w:gridSpan w:val="6"/>
            <w:tcBorders>
              <w:top w:val="nil"/>
              <w:left w:val="nil"/>
              <w:bottom w:val="nil"/>
              <w:right w:val="nil"/>
            </w:tcBorders>
            <w:shd w:val="clear" w:color="auto" w:fill="auto"/>
            <w:noWrap/>
            <w:vAlign w:val="bottom"/>
            <w:hideMark/>
          </w:tcPr>
          <w:p w14:paraId="72AD3CCE" w14:textId="77777777" w:rsidR="000C7E46" w:rsidRPr="00CE1956" w:rsidRDefault="000C7E46" w:rsidP="00420DF7">
            <w:pPr>
              <w:rPr>
                <w:sz w:val="20"/>
                <w:szCs w:val="20"/>
                <w:lang w:val="en-US"/>
              </w:rPr>
            </w:pPr>
            <w:r w:rsidRPr="00CE1956">
              <w:rPr>
                <w:sz w:val="20"/>
                <w:szCs w:val="20"/>
              </w:rPr>
              <w:t>_______________________</w:t>
            </w:r>
          </w:p>
        </w:tc>
        <w:tc>
          <w:tcPr>
            <w:tcW w:w="4678" w:type="dxa"/>
            <w:gridSpan w:val="9"/>
            <w:tcBorders>
              <w:top w:val="nil"/>
              <w:left w:val="nil"/>
              <w:bottom w:val="nil"/>
              <w:right w:val="nil"/>
            </w:tcBorders>
            <w:shd w:val="clear" w:color="auto" w:fill="auto"/>
            <w:vAlign w:val="bottom"/>
            <w:hideMark/>
          </w:tcPr>
          <w:p w14:paraId="7B02A4BE" w14:textId="77777777" w:rsidR="000C7E46" w:rsidRPr="00CE1956" w:rsidRDefault="000C7E46" w:rsidP="00420DF7">
            <w:pPr>
              <w:rPr>
                <w:sz w:val="20"/>
                <w:szCs w:val="20"/>
              </w:rPr>
            </w:pPr>
            <w:r w:rsidRPr="00CE1956">
              <w:rPr>
                <w:sz w:val="20"/>
                <w:szCs w:val="20"/>
              </w:rPr>
              <w:t xml:space="preserve"> ______________________________</w:t>
            </w:r>
          </w:p>
        </w:tc>
      </w:tr>
      <w:tr w:rsidR="000C7E46" w:rsidRPr="00CE1956" w14:paraId="43B78D2E" w14:textId="77777777" w:rsidTr="00420DF7">
        <w:trPr>
          <w:gridAfter w:val="2"/>
          <w:wAfter w:w="724" w:type="dxa"/>
          <w:trHeight w:val="300"/>
        </w:trPr>
        <w:tc>
          <w:tcPr>
            <w:tcW w:w="7229" w:type="dxa"/>
            <w:gridSpan w:val="5"/>
            <w:tcBorders>
              <w:top w:val="nil"/>
              <w:left w:val="nil"/>
              <w:bottom w:val="nil"/>
              <w:right w:val="nil"/>
            </w:tcBorders>
            <w:shd w:val="clear" w:color="auto" w:fill="auto"/>
            <w:noWrap/>
            <w:vAlign w:val="bottom"/>
            <w:hideMark/>
          </w:tcPr>
          <w:p w14:paraId="02915ADC" w14:textId="77777777" w:rsidR="000C7E46" w:rsidRPr="00CE1956" w:rsidRDefault="000C7E46" w:rsidP="00420DF7">
            <w:pPr>
              <w:rPr>
                <w:sz w:val="20"/>
                <w:szCs w:val="20"/>
              </w:rPr>
            </w:pPr>
          </w:p>
        </w:tc>
        <w:tc>
          <w:tcPr>
            <w:tcW w:w="1134" w:type="dxa"/>
            <w:gridSpan w:val="4"/>
            <w:tcBorders>
              <w:top w:val="nil"/>
              <w:left w:val="nil"/>
              <w:bottom w:val="nil"/>
              <w:right w:val="nil"/>
            </w:tcBorders>
            <w:shd w:val="clear" w:color="auto" w:fill="auto"/>
            <w:noWrap/>
            <w:vAlign w:val="bottom"/>
            <w:hideMark/>
          </w:tcPr>
          <w:p w14:paraId="1D575B87" w14:textId="77777777" w:rsidR="000C7E46" w:rsidRPr="00CE1956" w:rsidRDefault="000C7E46" w:rsidP="00420DF7">
            <w:pPr>
              <w:rPr>
                <w:sz w:val="20"/>
                <w:szCs w:val="20"/>
              </w:rPr>
            </w:pPr>
            <w:r w:rsidRPr="00CE1956">
              <w:rPr>
                <w:sz w:val="20"/>
                <w:szCs w:val="20"/>
              </w:rPr>
              <w:t>М.П.</w:t>
            </w:r>
          </w:p>
        </w:tc>
        <w:tc>
          <w:tcPr>
            <w:tcW w:w="1701" w:type="dxa"/>
            <w:gridSpan w:val="4"/>
            <w:tcBorders>
              <w:top w:val="nil"/>
              <w:left w:val="nil"/>
              <w:bottom w:val="nil"/>
              <w:right w:val="nil"/>
            </w:tcBorders>
            <w:shd w:val="clear" w:color="auto" w:fill="auto"/>
            <w:noWrap/>
            <w:vAlign w:val="bottom"/>
            <w:hideMark/>
          </w:tcPr>
          <w:p w14:paraId="3B5F06F6" w14:textId="77777777" w:rsidR="000C7E46" w:rsidRPr="00CE1956" w:rsidRDefault="000C7E46" w:rsidP="00420DF7">
            <w:pPr>
              <w:rPr>
                <w:sz w:val="20"/>
                <w:szCs w:val="20"/>
              </w:rPr>
            </w:pPr>
          </w:p>
        </w:tc>
        <w:tc>
          <w:tcPr>
            <w:tcW w:w="2127" w:type="dxa"/>
            <w:gridSpan w:val="3"/>
            <w:tcBorders>
              <w:top w:val="nil"/>
              <w:left w:val="nil"/>
              <w:bottom w:val="nil"/>
              <w:right w:val="nil"/>
            </w:tcBorders>
            <w:shd w:val="clear" w:color="auto" w:fill="auto"/>
            <w:noWrap/>
            <w:vAlign w:val="bottom"/>
            <w:hideMark/>
          </w:tcPr>
          <w:p w14:paraId="479AEFB2" w14:textId="77777777" w:rsidR="000C7E46" w:rsidRPr="00CE1956" w:rsidRDefault="000C7E46" w:rsidP="00420DF7">
            <w:pPr>
              <w:rPr>
                <w:sz w:val="20"/>
                <w:szCs w:val="20"/>
              </w:rPr>
            </w:pPr>
          </w:p>
        </w:tc>
        <w:tc>
          <w:tcPr>
            <w:tcW w:w="2551" w:type="dxa"/>
            <w:gridSpan w:val="5"/>
            <w:tcBorders>
              <w:top w:val="nil"/>
              <w:left w:val="nil"/>
              <w:bottom w:val="nil"/>
              <w:right w:val="nil"/>
            </w:tcBorders>
            <w:shd w:val="clear" w:color="auto" w:fill="auto"/>
            <w:noWrap/>
            <w:vAlign w:val="bottom"/>
            <w:hideMark/>
          </w:tcPr>
          <w:p w14:paraId="1DEA61D3" w14:textId="77777777" w:rsidR="000C7E46" w:rsidRPr="00CE1956" w:rsidRDefault="000C7E46" w:rsidP="00420DF7">
            <w:pPr>
              <w:rPr>
                <w:sz w:val="20"/>
                <w:szCs w:val="20"/>
              </w:rPr>
            </w:pPr>
          </w:p>
        </w:tc>
      </w:tr>
      <w:tr w:rsidR="000C7E46" w:rsidRPr="00CE1956" w14:paraId="4239F536"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73AFFA05" w14:textId="77777777" w:rsidR="000C7E46" w:rsidRPr="00CE1956" w:rsidRDefault="000C7E46" w:rsidP="00420DF7">
            <w:pPr>
              <w:ind w:left="7420"/>
              <w:rPr>
                <w:color w:val="000000"/>
                <w:sz w:val="22"/>
                <w:szCs w:val="22"/>
              </w:rPr>
            </w:pPr>
          </w:p>
          <w:p w14:paraId="411789A1" w14:textId="77777777" w:rsidR="000C7E46" w:rsidRDefault="000C7E46" w:rsidP="00420DF7">
            <w:pPr>
              <w:ind w:left="7420"/>
              <w:rPr>
                <w:color w:val="000000"/>
                <w:sz w:val="22"/>
                <w:szCs w:val="22"/>
              </w:rPr>
            </w:pPr>
          </w:p>
          <w:p w14:paraId="3F07AA0C" w14:textId="77777777" w:rsidR="000C7E46" w:rsidRDefault="000C7E46" w:rsidP="00420DF7">
            <w:pPr>
              <w:ind w:left="7420"/>
              <w:rPr>
                <w:color w:val="000000"/>
                <w:sz w:val="22"/>
                <w:szCs w:val="22"/>
              </w:rPr>
            </w:pPr>
          </w:p>
          <w:p w14:paraId="24136FEB" w14:textId="77777777" w:rsidR="000C7E46" w:rsidRPr="00CE1956" w:rsidRDefault="000C7E46" w:rsidP="00420DF7">
            <w:pPr>
              <w:ind w:left="7420"/>
              <w:rPr>
                <w:bCs/>
                <w:sz w:val="22"/>
                <w:szCs w:val="22"/>
              </w:rPr>
            </w:pPr>
            <w:r w:rsidRPr="00CE1956">
              <w:rPr>
                <w:color w:val="000000"/>
                <w:sz w:val="22"/>
                <w:szCs w:val="22"/>
              </w:rPr>
              <w:t>Приложение №</w:t>
            </w:r>
            <w:r w:rsidRPr="00CE1956">
              <w:rPr>
                <w:bCs/>
                <w:sz w:val="22"/>
                <w:szCs w:val="22"/>
              </w:rPr>
              <w:t xml:space="preserve"> 6.3</w:t>
            </w:r>
          </w:p>
          <w:p w14:paraId="18B950E2" w14:textId="77777777" w:rsidR="000C7E46" w:rsidRPr="00CE1956" w:rsidRDefault="000C7E46" w:rsidP="00420DF7">
            <w:pPr>
              <w:ind w:left="7420"/>
              <w:rPr>
                <w:bCs/>
                <w:sz w:val="22"/>
                <w:szCs w:val="22"/>
              </w:rPr>
            </w:pPr>
            <w:r w:rsidRPr="00CE1956">
              <w:rPr>
                <w:bCs/>
                <w:sz w:val="22"/>
                <w:szCs w:val="22"/>
              </w:rPr>
              <w:t>к договору оказания услуг по передаче электрической энергии</w:t>
            </w:r>
          </w:p>
          <w:p w14:paraId="18609EA8" w14:textId="77777777" w:rsidR="000C7E46" w:rsidRPr="00CE1956" w:rsidRDefault="000C7E46" w:rsidP="00420DF7">
            <w:pPr>
              <w:ind w:left="7420"/>
              <w:rPr>
                <w:color w:val="000000"/>
                <w:sz w:val="22"/>
                <w:szCs w:val="22"/>
              </w:rPr>
            </w:pPr>
            <w:r w:rsidRPr="00CE1956">
              <w:rPr>
                <w:bCs/>
                <w:sz w:val="22"/>
                <w:szCs w:val="22"/>
              </w:rPr>
              <w:t>№_____________ от ______________г.</w:t>
            </w:r>
          </w:p>
          <w:p w14:paraId="4DB3617B" w14:textId="77777777" w:rsidR="000C7E46" w:rsidRPr="00CE1956" w:rsidRDefault="000C7E46" w:rsidP="00420DF7">
            <w:pPr>
              <w:jc w:val="center"/>
              <w:rPr>
                <w:color w:val="000000"/>
                <w:sz w:val="22"/>
                <w:szCs w:val="22"/>
              </w:rPr>
            </w:pPr>
          </w:p>
          <w:p w14:paraId="75AF8C57" w14:textId="77777777" w:rsidR="000C7E46" w:rsidRPr="00CE1956" w:rsidRDefault="000C7E46" w:rsidP="00420DF7">
            <w:pPr>
              <w:jc w:val="center"/>
              <w:rPr>
                <w:color w:val="000000"/>
                <w:sz w:val="22"/>
                <w:szCs w:val="22"/>
              </w:rPr>
            </w:pPr>
          </w:p>
          <w:p w14:paraId="6AA7CB95" w14:textId="77777777" w:rsidR="000C7E46" w:rsidRPr="00CE1956" w:rsidRDefault="000C7E46" w:rsidP="00420DF7">
            <w:pPr>
              <w:jc w:val="center"/>
              <w:rPr>
                <w:color w:val="000000"/>
                <w:sz w:val="22"/>
                <w:szCs w:val="22"/>
              </w:rPr>
            </w:pPr>
            <w:r w:rsidRPr="00CE1956">
              <w:rPr>
                <w:color w:val="000000"/>
                <w:sz w:val="22"/>
                <w:szCs w:val="22"/>
              </w:rPr>
              <w:t xml:space="preserve">ФОРМА ПРОТОКОЛА РАЗНОГЛАСИЙ  № ________ от ____________________________ </w:t>
            </w:r>
          </w:p>
        </w:tc>
      </w:tr>
      <w:tr w:rsidR="000C7E46" w:rsidRPr="00CE1956" w14:paraId="208C3391"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4480E98A" w14:textId="77777777" w:rsidR="000C7E46" w:rsidRPr="00CE1956" w:rsidRDefault="000C7E46" w:rsidP="00420DF7">
            <w:pPr>
              <w:jc w:val="center"/>
              <w:rPr>
                <w:color w:val="000000"/>
                <w:sz w:val="22"/>
                <w:szCs w:val="22"/>
              </w:rPr>
            </w:pPr>
            <w:r w:rsidRPr="00CE1956">
              <w:rPr>
                <w:color w:val="000000"/>
                <w:sz w:val="22"/>
                <w:szCs w:val="22"/>
              </w:rPr>
              <w:lastRenderedPageBreak/>
              <w:t xml:space="preserve">К АКТУ № _____от_________________ОБ ОКАЗАНИИ УСЛУГИ ПО ПЕРЕДАЧЕ ЭЛЕКТРИЧЕСКОЙ ЭНЕРГИИ </w:t>
            </w:r>
          </w:p>
        </w:tc>
      </w:tr>
      <w:tr w:rsidR="000C7E46" w:rsidRPr="00CE1956" w14:paraId="341317C2"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3DA312C0" w14:textId="77777777" w:rsidR="000C7E46" w:rsidRPr="00CE1956" w:rsidRDefault="000C7E46" w:rsidP="00420DF7">
            <w:pPr>
              <w:jc w:val="center"/>
              <w:rPr>
                <w:color w:val="000000"/>
              </w:rPr>
            </w:pPr>
            <w:r w:rsidRPr="00CE1956">
              <w:rPr>
                <w:color w:val="000000"/>
              </w:rPr>
              <w:t>ПО ДОГОВОРУ № ______________от _______________.</w:t>
            </w:r>
          </w:p>
        </w:tc>
      </w:tr>
      <w:tr w:rsidR="000C7E46" w:rsidRPr="00CE1956" w14:paraId="53C73D74"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5B83364E" w14:textId="77777777" w:rsidR="000C7E46" w:rsidRPr="00CE1956" w:rsidRDefault="000C7E46" w:rsidP="00420DF7">
            <w:pPr>
              <w:jc w:val="center"/>
              <w:rPr>
                <w:color w:val="000000"/>
              </w:rPr>
            </w:pPr>
            <w:r w:rsidRPr="00CE1956">
              <w:rPr>
                <w:color w:val="000000"/>
              </w:rPr>
              <w:t>ЗА ___________________20___ года</w:t>
            </w:r>
          </w:p>
        </w:tc>
      </w:tr>
      <w:tr w:rsidR="000C7E46" w:rsidRPr="00CE1956" w14:paraId="1D313F97" w14:textId="77777777" w:rsidTr="00420DF7">
        <w:trPr>
          <w:trHeight w:val="285"/>
        </w:trPr>
        <w:tc>
          <w:tcPr>
            <w:tcW w:w="2440" w:type="dxa"/>
            <w:tcBorders>
              <w:top w:val="nil"/>
              <w:left w:val="nil"/>
              <w:bottom w:val="nil"/>
              <w:right w:val="nil"/>
            </w:tcBorders>
            <w:shd w:val="clear" w:color="auto" w:fill="auto"/>
            <w:noWrap/>
            <w:vAlign w:val="bottom"/>
            <w:hideMark/>
          </w:tcPr>
          <w:p w14:paraId="1D8D734B" w14:textId="77777777" w:rsidR="000C7E46" w:rsidRPr="00CE1956" w:rsidRDefault="000C7E46" w:rsidP="00420DF7">
            <w:pPr>
              <w:rPr>
                <w:color w:val="000000"/>
                <w:sz w:val="20"/>
                <w:szCs w:val="20"/>
              </w:rPr>
            </w:pPr>
          </w:p>
        </w:tc>
        <w:tc>
          <w:tcPr>
            <w:tcW w:w="1000" w:type="dxa"/>
            <w:tcBorders>
              <w:top w:val="nil"/>
              <w:left w:val="nil"/>
              <w:bottom w:val="nil"/>
              <w:right w:val="nil"/>
            </w:tcBorders>
            <w:shd w:val="clear" w:color="auto" w:fill="auto"/>
            <w:noWrap/>
            <w:vAlign w:val="bottom"/>
            <w:hideMark/>
          </w:tcPr>
          <w:p w14:paraId="568CCA27" w14:textId="77777777" w:rsidR="000C7E46" w:rsidRPr="00CE1956" w:rsidRDefault="000C7E46" w:rsidP="00420DF7">
            <w:pPr>
              <w:rPr>
                <w:color w:val="000000"/>
                <w:sz w:val="20"/>
                <w:szCs w:val="20"/>
              </w:rPr>
            </w:pPr>
          </w:p>
        </w:tc>
        <w:tc>
          <w:tcPr>
            <w:tcW w:w="1597" w:type="dxa"/>
            <w:tcBorders>
              <w:top w:val="nil"/>
              <w:left w:val="nil"/>
              <w:bottom w:val="nil"/>
              <w:right w:val="nil"/>
            </w:tcBorders>
            <w:shd w:val="clear" w:color="auto" w:fill="auto"/>
            <w:noWrap/>
            <w:hideMark/>
          </w:tcPr>
          <w:p w14:paraId="72342610" w14:textId="77777777" w:rsidR="000C7E46" w:rsidRPr="00CE1956" w:rsidRDefault="000C7E46" w:rsidP="00420DF7">
            <w:pPr>
              <w:rPr>
                <w:color w:val="000000"/>
                <w:sz w:val="20"/>
                <w:szCs w:val="20"/>
              </w:rPr>
            </w:pPr>
          </w:p>
        </w:tc>
        <w:tc>
          <w:tcPr>
            <w:tcW w:w="6035" w:type="dxa"/>
            <w:gridSpan w:val="12"/>
            <w:tcBorders>
              <w:top w:val="nil"/>
              <w:left w:val="nil"/>
              <w:bottom w:val="nil"/>
              <w:right w:val="nil"/>
            </w:tcBorders>
            <w:shd w:val="clear" w:color="auto" w:fill="auto"/>
            <w:noWrap/>
            <w:vAlign w:val="center"/>
            <w:hideMark/>
          </w:tcPr>
          <w:p w14:paraId="55A5233B" w14:textId="77777777" w:rsidR="000C7E46" w:rsidRPr="00CE1956" w:rsidRDefault="000C7E46" w:rsidP="00420DF7">
            <w:pPr>
              <w:jc w:val="center"/>
              <w:rPr>
                <w:color w:val="000000"/>
                <w:sz w:val="16"/>
                <w:szCs w:val="16"/>
              </w:rPr>
            </w:pPr>
            <w:r w:rsidRPr="00CE1956">
              <w:rPr>
                <w:color w:val="000000"/>
                <w:sz w:val="16"/>
                <w:szCs w:val="16"/>
              </w:rPr>
              <w:t xml:space="preserve">        расчетный период</w:t>
            </w:r>
          </w:p>
        </w:tc>
        <w:tc>
          <w:tcPr>
            <w:tcW w:w="1859" w:type="dxa"/>
            <w:gridSpan w:val="4"/>
            <w:tcBorders>
              <w:top w:val="nil"/>
              <w:left w:val="nil"/>
              <w:bottom w:val="nil"/>
              <w:right w:val="nil"/>
            </w:tcBorders>
            <w:shd w:val="clear" w:color="auto" w:fill="auto"/>
            <w:noWrap/>
            <w:hideMark/>
          </w:tcPr>
          <w:p w14:paraId="3B456C2B" w14:textId="77777777" w:rsidR="000C7E46" w:rsidRPr="00CE1956" w:rsidRDefault="000C7E46" w:rsidP="00420DF7">
            <w:pPr>
              <w:rPr>
                <w:color w:val="000000"/>
                <w:sz w:val="20"/>
                <w:szCs w:val="20"/>
              </w:rPr>
            </w:pPr>
          </w:p>
        </w:tc>
        <w:tc>
          <w:tcPr>
            <w:tcW w:w="1860" w:type="dxa"/>
            <w:gridSpan w:val="3"/>
            <w:tcBorders>
              <w:top w:val="nil"/>
              <w:left w:val="nil"/>
              <w:bottom w:val="nil"/>
              <w:right w:val="nil"/>
            </w:tcBorders>
            <w:shd w:val="clear" w:color="auto" w:fill="auto"/>
            <w:noWrap/>
            <w:vAlign w:val="bottom"/>
            <w:hideMark/>
          </w:tcPr>
          <w:p w14:paraId="71539060" w14:textId="77777777" w:rsidR="000C7E46" w:rsidRPr="00CE1956" w:rsidRDefault="000C7E46" w:rsidP="00420DF7">
            <w:pPr>
              <w:rPr>
                <w:color w:val="000000"/>
                <w:sz w:val="20"/>
                <w:szCs w:val="20"/>
              </w:rPr>
            </w:pPr>
          </w:p>
        </w:tc>
        <w:tc>
          <w:tcPr>
            <w:tcW w:w="675" w:type="dxa"/>
            <w:tcBorders>
              <w:top w:val="nil"/>
              <w:left w:val="nil"/>
              <w:bottom w:val="nil"/>
              <w:right w:val="nil"/>
            </w:tcBorders>
            <w:shd w:val="clear" w:color="auto" w:fill="auto"/>
            <w:noWrap/>
            <w:vAlign w:val="bottom"/>
            <w:hideMark/>
          </w:tcPr>
          <w:p w14:paraId="2DD69C27" w14:textId="77777777" w:rsidR="000C7E46" w:rsidRPr="00CE1956" w:rsidRDefault="000C7E46" w:rsidP="00420DF7">
            <w:pPr>
              <w:rPr>
                <w:color w:val="000000"/>
                <w:sz w:val="20"/>
                <w:szCs w:val="20"/>
              </w:rPr>
            </w:pPr>
          </w:p>
        </w:tc>
      </w:tr>
      <w:tr w:rsidR="000C7E46" w:rsidRPr="00CE1956" w14:paraId="43D652C0" w14:textId="77777777" w:rsidTr="00420DF7">
        <w:trPr>
          <w:trHeight w:val="375"/>
        </w:trPr>
        <w:tc>
          <w:tcPr>
            <w:tcW w:w="2440" w:type="dxa"/>
            <w:tcBorders>
              <w:top w:val="nil"/>
              <w:left w:val="nil"/>
              <w:bottom w:val="nil"/>
              <w:right w:val="nil"/>
            </w:tcBorders>
            <w:shd w:val="clear" w:color="auto" w:fill="auto"/>
            <w:noWrap/>
            <w:vAlign w:val="bottom"/>
            <w:hideMark/>
          </w:tcPr>
          <w:p w14:paraId="056138E9" w14:textId="77777777" w:rsidR="000C7E46" w:rsidRPr="00CE1956" w:rsidRDefault="000C7E46" w:rsidP="00420DF7">
            <w:pPr>
              <w:rPr>
                <w:color w:val="000000"/>
                <w:sz w:val="20"/>
                <w:szCs w:val="20"/>
              </w:rPr>
            </w:pPr>
          </w:p>
        </w:tc>
        <w:tc>
          <w:tcPr>
            <w:tcW w:w="1000" w:type="dxa"/>
            <w:tcBorders>
              <w:top w:val="nil"/>
              <w:left w:val="nil"/>
              <w:bottom w:val="nil"/>
              <w:right w:val="nil"/>
            </w:tcBorders>
            <w:shd w:val="clear" w:color="auto" w:fill="auto"/>
            <w:noWrap/>
            <w:vAlign w:val="bottom"/>
            <w:hideMark/>
          </w:tcPr>
          <w:p w14:paraId="7DD0E6D5" w14:textId="77777777" w:rsidR="000C7E46" w:rsidRPr="00CE1956" w:rsidRDefault="000C7E46" w:rsidP="00420DF7">
            <w:pPr>
              <w:rPr>
                <w:color w:val="000000"/>
                <w:sz w:val="20"/>
                <w:szCs w:val="20"/>
              </w:rPr>
            </w:pPr>
          </w:p>
        </w:tc>
        <w:tc>
          <w:tcPr>
            <w:tcW w:w="1597" w:type="dxa"/>
            <w:tcBorders>
              <w:top w:val="nil"/>
              <w:left w:val="nil"/>
              <w:bottom w:val="nil"/>
              <w:right w:val="nil"/>
            </w:tcBorders>
            <w:shd w:val="clear" w:color="auto" w:fill="auto"/>
            <w:noWrap/>
            <w:vAlign w:val="bottom"/>
            <w:hideMark/>
          </w:tcPr>
          <w:p w14:paraId="52346F51" w14:textId="77777777" w:rsidR="000C7E46" w:rsidRPr="00CE1956" w:rsidRDefault="000C7E46" w:rsidP="00420DF7">
            <w:pPr>
              <w:rPr>
                <w:color w:val="000000"/>
                <w:sz w:val="20"/>
                <w:szCs w:val="20"/>
              </w:rPr>
            </w:pPr>
          </w:p>
        </w:tc>
        <w:tc>
          <w:tcPr>
            <w:tcW w:w="1600" w:type="dxa"/>
            <w:tcBorders>
              <w:top w:val="nil"/>
              <w:left w:val="nil"/>
              <w:bottom w:val="nil"/>
              <w:right w:val="nil"/>
            </w:tcBorders>
            <w:shd w:val="clear" w:color="auto" w:fill="auto"/>
            <w:noWrap/>
            <w:vAlign w:val="bottom"/>
            <w:hideMark/>
          </w:tcPr>
          <w:p w14:paraId="409F4CAB" w14:textId="77777777" w:rsidR="000C7E46" w:rsidRPr="00CE1956" w:rsidRDefault="000C7E46" w:rsidP="00420DF7">
            <w:pPr>
              <w:rPr>
                <w:color w:val="000000"/>
                <w:sz w:val="20"/>
                <w:szCs w:val="20"/>
              </w:rPr>
            </w:pPr>
          </w:p>
        </w:tc>
        <w:tc>
          <w:tcPr>
            <w:tcW w:w="1122" w:type="dxa"/>
            <w:gridSpan w:val="3"/>
            <w:tcBorders>
              <w:top w:val="nil"/>
              <w:left w:val="nil"/>
              <w:bottom w:val="nil"/>
              <w:right w:val="nil"/>
            </w:tcBorders>
            <w:shd w:val="clear" w:color="auto" w:fill="auto"/>
            <w:noWrap/>
            <w:vAlign w:val="bottom"/>
            <w:hideMark/>
          </w:tcPr>
          <w:p w14:paraId="3A4D1895" w14:textId="77777777" w:rsidR="000C7E46" w:rsidRPr="00CE1956" w:rsidRDefault="000C7E46" w:rsidP="00420DF7">
            <w:pPr>
              <w:rPr>
                <w:color w:val="000000"/>
                <w:sz w:val="20"/>
                <w:szCs w:val="20"/>
              </w:rPr>
            </w:pPr>
          </w:p>
        </w:tc>
        <w:tc>
          <w:tcPr>
            <w:tcW w:w="1732" w:type="dxa"/>
            <w:gridSpan w:val="5"/>
            <w:tcBorders>
              <w:top w:val="nil"/>
              <w:left w:val="nil"/>
              <w:bottom w:val="nil"/>
              <w:right w:val="nil"/>
            </w:tcBorders>
            <w:shd w:val="clear" w:color="auto" w:fill="auto"/>
            <w:noWrap/>
            <w:vAlign w:val="bottom"/>
            <w:hideMark/>
          </w:tcPr>
          <w:p w14:paraId="3AB4EB83" w14:textId="77777777" w:rsidR="000C7E46" w:rsidRPr="00CE1956" w:rsidRDefault="000C7E46" w:rsidP="00420DF7">
            <w:pPr>
              <w:rPr>
                <w:color w:val="000000"/>
                <w:sz w:val="20"/>
                <w:szCs w:val="20"/>
              </w:rPr>
            </w:pPr>
          </w:p>
        </w:tc>
        <w:tc>
          <w:tcPr>
            <w:tcW w:w="1581" w:type="dxa"/>
            <w:gridSpan w:val="3"/>
            <w:tcBorders>
              <w:top w:val="nil"/>
              <w:left w:val="nil"/>
              <w:bottom w:val="nil"/>
              <w:right w:val="nil"/>
            </w:tcBorders>
            <w:shd w:val="clear" w:color="auto" w:fill="auto"/>
            <w:noWrap/>
            <w:vAlign w:val="bottom"/>
            <w:hideMark/>
          </w:tcPr>
          <w:p w14:paraId="49BBE332" w14:textId="77777777" w:rsidR="000C7E46" w:rsidRPr="00CE1956" w:rsidRDefault="000C7E46" w:rsidP="00420DF7">
            <w:pPr>
              <w:rPr>
                <w:color w:val="000000"/>
                <w:sz w:val="20"/>
                <w:szCs w:val="20"/>
              </w:rPr>
            </w:pPr>
          </w:p>
        </w:tc>
        <w:tc>
          <w:tcPr>
            <w:tcW w:w="1859" w:type="dxa"/>
            <w:gridSpan w:val="4"/>
            <w:tcBorders>
              <w:top w:val="nil"/>
              <w:left w:val="nil"/>
              <w:bottom w:val="nil"/>
              <w:right w:val="nil"/>
            </w:tcBorders>
            <w:shd w:val="clear" w:color="auto" w:fill="auto"/>
            <w:noWrap/>
            <w:vAlign w:val="bottom"/>
            <w:hideMark/>
          </w:tcPr>
          <w:p w14:paraId="4807D080" w14:textId="77777777" w:rsidR="000C7E46" w:rsidRPr="00CE1956" w:rsidRDefault="000C7E46" w:rsidP="00420DF7">
            <w:pPr>
              <w:rPr>
                <w:color w:val="000000"/>
                <w:sz w:val="20"/>
                <w:szCs w:val="20"/>
              </w:rPr>
            </w:pPr>
          </w:p>
        </w:tc>
        <w:tc>
          <w:tcPr>
            <w:tcW w:w="1860" w:type="dxa"/>
            <w:gridSpan w:val="3"/>
            <w:tcBorders>
              <w:top w:val="nil"/>
              <w:left w:val="nil"/>
              <w:bottom w:val="nil"/>
              <w:right w:val="nil"/>
            </w:tcBorders>
            <w:shd w:val="clear" w:color="auto" w:fill="auto"/>
            <w:noWrap/>
            <w:vAlign w:val="bottom"/>
            <w:hideMark/>
          </w:tcPr>
          <w:p w14:paraId="6ED6A872" w14:textId="77777777" w:rsidR="000C7E46" w:rsidRPr="00CE1956" w:rsidRDefault="000C7E46" w:rsidP="00420DF7">
            <w:pPr>
              <w:rPr>
                <w:color w:val="000000"/>
                <w:sz w:val="20"/>
                <w:szCs w:val="20"/>
              </w:rPr>
            </w:pPr>
          </w:p>
        </w:tc>
        <w:tc>
          <w:tcPr>
            <w:tcW w:w="675" w:type="dxa"/>
            <w:tcBorders>
              <w:top w:val="nil"/>
              <w:left w:val="nil"/>
              <w:bottom w:val="nil"/>
              <w:right w:val="nil"/>
            </w:tcBorders>
            <w:shd w:val="clear" w:color="auto" w:fill="auto"/>
            <w:noWrap/>
            <w:hideMark/>
          </w:tcPr>
          <w:p w14:paraId="3C091779" w14:textId="77777777" w:rsidR="000C7E46" w:rsidRPr="00CE1956" w:rsidRDefault="000C7E46" w:rsidP="00420DF7">
            <w:pPr>
              <w:rPr>
                <w:color w:val="000000"/>
                <w:sz w:val="20"/>
                <w:szCs w:val="20"/>
              </w:rPr>
            </w:pPr>
          </w:p>
        </w:tc>
      </w:tr>
      <w:tr w:rsidR="000C7E46" w:rsidRPr="00CE1956" w14:paraId="179E02EB" w14:textId="77777777" w:rsidTr="00420DF7">
        <w:trPr>
          <w:trHeight w:val="570"/>
        </w:trPr>
        <w:tc>
          <w:tcPr>
            <w:tcW w:w="2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3168C5" w14:textId="77777777" w:rsidR="000C7E46" w:rsidRPr="00CE1956" w:rsidRDefault="000C7E46" w:rsidP="00420DF7">
            <w:pPr>
              <w:jc w:val="center"/>
              <w:rPr>
                <w:color w:val="000000"/>
                <w:sz w:val="22"/>
                <w:szCs w:val="22"/>
              </w:rPr>
            </w:pPr>
            <w:r w:rsidRPr="00CE1956">
              <w:rPr>
                <w:color w:val="000000"/>
                <w:sz w:val="22"/>
                <w:szCs w:val="22"/>
              </w:rPr>
              <w:t>Услуга</w:t>
            </w:r>
          </w:p>
        </w:tc>
        <w:tc>
          <w:tcPr>
            <w:tcW w:w="4197" w:type="dxa"/>
            <w:gridSpan w:val="3"/>
            <w:tcBorders>
              <w:top w:val="single" w:sz="8" w:space="0" w:color="auto"/>
              <w:left w:val="nil"/>
              <w:bottom w:val="single" w:sz="8" w:space="0" w:color="auto"/>
              <w:right w:val="single" w:sz="8" w:space="0" w:color="000000"/>
            </w:tcBorders>
            <w:shd w:val="clear" w:color="auto" w:fill="auto"/>
            <w:vAlign w:val="center"/>
            <w:hideMark/>
          </w:tcPr>
          <w:p w14:paraId="528CF8F3" w14:textId="77777777" w:rsidR="000C7E46" w:rsidRPr="00CE1956" w:rsidRDefault="000C7E46" w:rsidP="00420DF7">
            <w:pPr>
              <w:jc w:val="center"/>
              <w:rPr>
                <w:color w:val="000000"/>
                <w:sz w:val="22"/>
                <w:szCs w:val="22"/>
              </w:rPr>
            </w:pPr>
            <w:r w:rsidRPr="00CE1956">
              <w:rPr>
                <w:color w:val="000000"/>
                <w:sz w:val="22"/>
                <w:szCs w:val="22"/>
              </w:rPr>
              <w:t>Редакция ___________________ (наим</w:t>
            </w:r>
            <w:r w:rsidRPr="00CE1956">
              <w:rPr>
                <w:color w:val="000000"/>
                <w:sz w:val="22"/>
                <w:szCs w:val="22"/>
              </w:rPr>
              <w:t>е</w:t>
            </w:r>
            <w:r w:rsidRPr="00CE1956">
              <w:rPr>
                <w:color w:val="000000"/>
                <w:sz w:val="22"/>
                <w:szCs w:val="22"/>
              </w:rPr>
              <w:t>нование Сетевой организации 1)</w:t>
            </w:r>
          </w:p>
        </w:tc>
        <w:tc>
          <w:tcPr>
            <w:tcW w:w="4435" w:type="dxa"/>
            <w:gridSpan w:val="11"/>
            <w:tcBorders>
              <w:top w:val="single" w:sz="8" w:space="0" w:color="auto"/>
              <w:left w:val="nil"/>
              <w:bottom w:val="single" w:sz="8" w:space="0" w:color="auto"/>
              <w:right w:val="single" w:sz="8" w:space="0" w:color="000000"/>
            </w:tcBorders>
            <w:shd w:val="clear" w:color="auto" w:fill="auto"/>
            <w:vAlign w:val="center"/>
            <w:hideMark/>
          </w:tcPr>
          <w:p w14:paraId="053762A4" w14:textId="77777777" w:rsidR="000C7E46" w:rsidRPr="00CE1956" w:rsidRDefault="000C7E46" w:rsidP="00420DF7">
            <w:pPr>
              <w:jc w:val="center"/>
              <w:rPr>
                <w:color w:val="000000"/>
                <w:sz w:val="22"/>
                <w:szCs w:val="22"/>
              </w:rPr>
            </w:pPr>
            <w:r w:rsidRPr="00CE1956">
              <w:rPr>
                <w:color w:val="000000"/>
                <w:sz w:val="22"/>
                <w:szCs w:val="22"/>
              </w:rPr>
              <w:t>Редакция _____________(наименование С</w:t>
            </w:r>
            <w:r w:rsidRPr="00CE1956">
              <w:rPr>
                <w:color w:val="000000"/>
                <w:sz w:val="22"/>
                <w:szCs w:val="22"/>
              </w:rPr>
              <w:t>е</w:t>
            </w:r>
            <w:r w:rsidRPr="00CE1956">
              <w:rPr>
                <w:color w:val="000000"/>
                <w:sz w:val="22"/>
                <w:szCs w:val="22"/>
              </w:rPr>
              <w:t>тевой организации 2)</w:t>
            </w:r>
          </w:p>
        </w:tc>
        <w:tc>
          <w:tcPr>
            <w:tcW w:w="4394" w:type="dxa"/>
            <w:gridSpan w:val="8"/>
            <w:tcBorders>
              <w:top w:val="single" w:sz="8" w:space="0" w:color="auto"/>
              <w:left w:val="nil"/>
              <w:bottom w:val="single" w:sz="8" w:space="0" w:color="auto"/>
              <w:right w:val="single" w:sz="8" w:space="0" w:color="000000"/>
            </w:tcBorders>
            <w:shd w:val="clear" w:color="auto" w:fill="auto"/>
            <w:vAlign w:val="center"/>
            <w:hideMark/>
          </w:tcPr>
          <w:p w14:paraId="38CFD152" w14:textId="77777777" w:rsidR="000C7E46" w:rsidRPr="00CE1956" w:rsidRDefault="000C7E46" w:rsidP="00420DF7">
            <w:pPr>
              <w:jc w:val="center"/>
              <w:rPr>
                <w:color w:val="000000"/>
                <w:sz w:val="22"/>
                <w:szCs w:val="22"/>
              </w:rPr>
            </w:pPr>
            <w:r w:rsidRPr="00CE1956">
              <w:rPr>
                <w:color w:val="000000"/>
                <w:sz w:val="22"/>
                <w:szCs w:val="22"/>
              </w:rPr>
              <w:t>Разногласия</w:t>
            </w:r>
          </w:p>
        </w:tc>
      </w:tr>
      <w:tr w:rsidR="000C7E46" w:rsidRPr="00CE1956" w14:paraId="3C3BC22D" w14:textId="77777777" w:rsidTr="00420DF7">
        <w:trPr>
          <w:trHeight w:val="255"/>
        </w:trPr>
        <w:tc>
          <w:tcPr>
            <w:tcW w:w="2440" w:type="dxa"/>
            <w:vMerge/>
            <w:tcBorders>
              <w:top w:val="single" w:sz="8" w:space="0" w:color="auto"/>
              <w:left w:val="single" w:sz="8" w:space="0" w:color="auto"/>
              <w:bottom w:val="single" w:sz="8" w:space="0" w:color="000000"/>
              <w:right w:val="single" w:sz="8" w:space="0" w:color="auto"/>
            </w:tcBorders>
            <w:vAlign w:val="center"/>
            <w:hideMark/>
          </w:tcPr>
          <w:p w14:paraId="23E2B9D4" w14:textId="77777777" w:rsidR="000C7E46" w:rsidRPr="00CE1956" w:rsidRDefault="000C7E46" w:rsidP="00420DF7">
            <w:pPr>
              <w:rPr>
                <w:color w:val="000000"/>
                <w:sz w:val="22"/>
                <w:szCs w:val="22"/>
              </w:rPr>
            </w:pPr>
          </w:p>
        </w:tc>
        <w:tc>
          <w:tcPr>
            <w:tcW w:w="419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BFFC64B" w14:textId="77777777" w:rsidR="000C7E46" w:rsidRPr="00CE1956" w:rsidRDefault="000C7E46" w:rsidP="00420DF7">
            <w:pPr>
              <w:jc w:val="center"/>
              <w:rPr>
                <w:color w:val="000000"/>
                <w:sz w:val="22"/>
                <w:szCs w:val="22"/>
              </w:rPr>
            </w:pPr>
            <w:r w:rsidRPr="00CE1956">
              <w:rPr>
                <w:color w:val="000000"/>
                <w:sz w:val="22"/>
                <w:szCs w:val="22"/>
              </w:rPr>
              <w:t>Объем оказанной услуги</w:t>
            </w:r>
          </w:p>
        </w:tc>
        <w:tc>
          <w:tcPr>
            <w:tcW w:w="4435" w:type="dxa"/>
            <w:gridSpan w:val="11"/>
            <w:tcBorders>
              <w:top w:val="single" w:sz="8" w:space="0" w:color="auto"/>
              <w:left w:val="nil"/>
              <w:bottom w:val="single" w:sz="8" w:space="0" w:color="auto"/>
              <w:right w:val="single" w:sz="8" w:space="0" w:color="000000"/>
            </w:tcBorders>
            <w:shd w:val="clear" w:color="auto" w:fill="auto"/>
            <w:noWrap/>
            <w:vAlign w:val="center"/>
            <w:hideMark/>
          </w:tcPr>
          <w:p w14:paraId="2E6701A4" w14:textId="77777777" w:rsidR="000C7E46" w:rsidRPr="00CE1956" w:rsidRDefault="000C7E46" w:rsidP="00420DF7">
            <w:pPr>
              <w:jc w:val="center"/>
              <w:rPr>
                <w:color w:val="000000"/>
                <w:sz w:val="22"/>
                <w:szCs w:val="22"/>
              </w:rPr>
            </w:pPr>
            <w:r w:rsidRPr="00CE1956">
              <w:rPr>
                <w:color w:val="000000"/>
                <w:sz w:val="22"/>
                <w:szCs w:val="22"/>
              </w:rPr>
              <w:t>Объем оказанной услуги</w:t>
            </w:r>
          </w:p>
        </w:tc>
        <w:tc>
          <w:tcPr>
            <w:tcW w:w="4394"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40B6B49D" w14:textId="77777777" w:rsidR="000C7E46" w:rsidRPr="00CE1956" w:rsidRDefault="000C7E46" w:rsidP="00420DF7">
            <w:pPr>
              <w:jc w:val="center"/>
              <w:rPr>
                <w:color w:val="000000"/>
                <w:sz w:val="22"/>
                <w:szCs w:val="22"/>
              </w:rPr>
            </w:pPr>
            <w:r w:rsidRPr="00CE1956">
              <w:rPr>
                <w:color w:val="000000"/>
                <w:sz w:val="22"/>
                <w:szCs w:val="22"/>
              </w:rPr>
              <w:t>Объем оказанной услуги</w:t>
            </w:r>
          </w:p>
        </w:tc>
      </w:tr>
      <w:tr w:rsidR="000C7E46" w:rsidRPr="00CE1956" w14:paraId="3908B213" w14:textId="77777777" w:rsidTr="00420DF7">
        <w:trPr>
          <w:trHeight w:val="300"/>
        </w:trPr>
        <w:tc>
          <w:tcPr>
            <w:tcW w:w="2440" w:type="dxa"/>
            <w:vMerge/>
            <w:tcBorders>
              <w:top w:val="single" w:sz="8" w:space="0" w:color="auto"/>
              <w:left w:val="single" w:sz="8" w:space="0" w:color="auto"/>
              <w:bottom w:val="single" w:sz="8" w:space="0" w:color="000000"/>
              <w:right w:val="single" w:sz="8" w:space="0" w:color="auto"/>
            </w:tcBorders>
            <w:vAlign w:val="center"/>
            <w:hideMark/>
          </w:tcPr>
          <w:p w14:paraId="5B951BB4" w14:textId="77777777" w:rsidR="000C7E46" w:rsidRPr="00CE1956" w:rsidRDefault="000C7E46" w:rsidP="00420DF7">
            <w:pPr>
              <w:rPr>
                <w:color w:val="000000"/>
                <w:sz w:val="22"/>
                <w:szCs w:val="22"/>
              </w:rPr>
            </w:pPr>
          </w:p>
        </w:tc>
        <w:tc>
          <w:tcPr>
            <w:tcW w:w="1000" w:type="dxa"/>
            <w:tcBorders>
              <w:top w:val="nil"/>
              <w:left w:val="nil"/>
              <w:bottom w:val="single" w:sz="8" w:space="0" w:color="auto"/>
              <w:right w:val="single" w:sz="8" w:space="0" w:color="auto"/>
            </w:tcBorders>
            <w:shd w:val="clear" w:color="auto" w:fill="auto"/>
            <w:vAlign w:val="center"/>
            <w:hideMark/>
          </w:tcPr>
          <w:p w14:paraId="02549CB0" w14:textId="77777777" w:rsidR="000C7E46" w:rsidRPr="00CE1956" w:rsidRDefault="000C7E46" w:rsidP="00420DF7">
            <w:pPr>
              <w:jc w:val="center"/>
              <w:rPr>
                <w:color w:val="000000"/>
                <w:sz w:val="22"/>
                <w:szCs w:val="22"/>
              </w:rPr>
            </w:pPr>
            <w:r w:rsidRPr="00CE1956">
              <w:rPr>
                <w:color w:val="000000"/>
                <w:sz w:val="22"/>
                <w:szCs w:val="22"/>
              </w:rPr>
              <w:t>тариф</w:t>
            </w:r>
          </w:p>
        </w:tc>
        <w:tc>
          <w:tcPr>
            <w:tcW w:w="1597" w:type="dxa"/>
            <w:tcBorders>
              <w:top w:val="nil"/>
              <w:left w:val="nil"/>
              <w:bottom w:val="single" w:sz="8" w:space="0" w:color="auto"/>
              <w:right w:val="single" w:sz="8" w:space="0" w:color="auto"/>
            </w:tcBorders>
            <w:shd w:val="clear" w:color="auto" w:fill="auto"/>
            <w:noWrap/>
            <w:vAlign w:val="center"/>
            <w:hideMark/>
          </w:tcPr>
          <w:p w14:paraId="030BCCAE" w14:textId="77777777" w:rsidR="000C7E46" w:rsidRPr="00CE1956" w:rsidRDefault="000C7E46" w:rsidP="00420DF7">
            <w:pPr>
              <w:jc w:val="center"/>
              <w:rPr>
                <w:color w:val="000000"/>
                <w:sz w:val="22"/>
                <w:szCs w:val="22"/>
              </w:rPr>
            </w:pPr>
            <w:r w:rsidRPr="00CE1956">
              <w:rPr>
                <w:color w:val="000000"/>
                <w:sz w:val="22"/>
                <w:szCs w:val="22"/>
              </w:rPr>
              <w:t>МВт/тыс.кВтч</w:t>
            </w:r>
          </w:p>
        </w:tc>
        <w:tc>
          <w:tcPr>
            <w:tcW w:w="1600" w:type="dxa"/>
            <w:tcBorders>
              <w:top w:val="nil"/>
              <w:left w:val="nil"/>
              <w:bottom w:val="single" w:sz="8" w:space="0" w:color="auto"/>
              <w:right w:val="single" w:sz="8" w:space="0" w:color="auto"/>
            </w:tcBorders>
            <w:shd w:val="clear" w:color="auto" w:fill="auto"/>
            <w:noWrap/>
            <w:vAlign w:val="center"/>
            <w:hideMark/>
          </w:tcPr>
          <w:p w14:paraId="76B7E04A" w14:textId="77777777" w:rsidR="000C7E46" w:rsidRPr="00CE1956" w:rsidRDefault="000C7E46" w:rsidP="00420DF7">
            <w:pPr>
              <w:jc w:val="center"/>
              <w:rPr>
                <w:color w:val="000000"/>
                <w:sz w:val="22"/>
                <w:szCs w:val="22"/>
              </w:rPr>
            </w:pPr>
            <w:r w:rsidRPr="00CE1956">
              <w:rPr>
                <w:color w:val="000000"/>
                <w:sz w:val="22"/>
                <w:szCs w:val="22"/>
              </w:rPr>
              <w:t>руб (без НДС)</w:t>
            </w:r>
          </w:p>
        </w:tc>
        <w:tc>
          <w:tcPr>
            <w:tcW w:w="891" w:type="dxa"/>
            <w:gridSpan w:val="2"/>
            <w:tcBorders>
              <w:top w:val="nil"/>
              <w:left w:val="nil"/>
              <w:bottom w:val="single" w:sz="8" w:space="0" w:color="auto"/>
              <w:right w:val="single" w:sz="8" w:space="0" w:color="auto"/>
            </w:tcBorders>
            <w:shd w:val="clear" w:color="auto" w:fill="auto"/>
            <w:vAlign w:val="center"/>
            <w:hideMark/>
          </w:tcPr>
          <w:p w14:paraId="072466C0" w14:textId="77777777" w:rsidR="000C7E46" w:rsidRPr="00CE1956" w:rsidRDefault="000C7E46" w:rsidP="00420DF7">
            <w:pPr>
              <w:jc w:val="center"/>
              <w:rPr>
                <w:color w:val="000000"/>
                <w:sz w:val="22"/>
                <w:szCs w:val="22"/>
              </w:rPr>
            </w:pPr>
            <w:r w:rsidRPr="00CE1956">
              <w:rPr>
                <w:color w:val="000000"/>
                <w:sz w:val="22"/>
                <w:szCs w:val="22"/>
              </w:rPr>
              <w:t>тариф</w:t>
            </w:r>
          </w:p>
        </w:tc>
        <w:tc>
          <w:tcPr>
            <w:tcW w:w="1573" w:type="dxa"/>
            <w:gridSpan w:val="5"/>
            <w:tcBorders>
              <w:top w:val="nil"/>
              <w:left w:val="nil"/>
              <w:bottom w:val="single" w:sz="8" w:space="0" w:color="auto"/>
              <w:right w:val="single" w:sz="8" w:space="0" w:color="auto"/>
            </w:tcBorders>
            <w:shd w:val="clear" w:color="auto" w:fill="auto"/>
            <w:noWrap/>
            <w:vAlign w:val="center"/>
            <w:hideMark/>
          </w:tcPr>
          <w:p w14:paraId="1A8686EE" w14:textId="77777777" w:rsidR="000C7E46" w:rsidRPr="00CE1956" w:rsidRDefault="000C7E46" w:rsidP="00420DF7">
            <w:pPr>
              <w:jc w:val="center"/>
              <w:rPr>
                <w:color w:val="000000"/>
                <w:sz w:val="22"/>
                <w:szCs w:val="22"/>
              </w:rPr>
            </w:pPr>
            <w:r w:rsidRPr="00CE1956">
              <w:rPr>
                <w:color w:val="000000"/>
                <w:sz w:val="22"/>
                <w:szCs w:val="22"/>
              </w:rPr>
              <w:t>МВт/тыс.кВтч</w:t>
            </w:r>
          </w:p>
        </w:tc>
        <w:tc>
          <w:tcPr>
            <w:tcW w:w="1971" w:type="dxa"/>
            <w:gridSpan w:val="4"/>
            <w:tcBorders>
              <w:top w:val="nil"/>
              <w:left w:val="nil"/>
              <w:bottom w:val="single" w:sz="8" w:space="0" w:color="auto"/>
              <w:right w:val="nil"/>
            </w:tcBorders>
            <w:shd w:val="clear" w:color="auto" w:fill="auto"/>
            <w:noWrap/>
            <w:vAlign w:val="center"/>
            <w:hideMark/>
          </w:tcPr>
          <w:p w14:paraId="35F30E43" w14:textId="77777777" w:rsidR="000C7E46" w:rsidRPr="00CE1956" w:rsidRDefault="000C7E46" w:rsidP="00420DF7">
            <w:pPr>
              <w:jc w:val="center"/>
              <w:rPr>
                <w:color w:val="000000"/>
                <w:sz w:val="22"/>
                <w:szCs w:val="22"/>
              </w:rPr>
            </w:pPr>
            <w:r w:rsidRPr="00CE1956">
              <w:rPr>
                <w:color w:val="000000"/>
                <w:sz w:val="22"/>
                <w:szCs w:val="22"/>
              </w:rPr>
              <w:t>руб (без НДС)</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876E3DA" w14:textId="77777777" w:rsidR="000C7E46" w:rsidRPr="00CE1956" w:rsidRDefault="000C7E46" w:rsidP="00420DF7">
            <w:pPr>
              <w:jc w:val="center"/>
              <w:rPr>
                <w:color w:val="000000"/>
                <w:sz w:val="22"/>
                <w:szCs w:val="22"/>
              </w:rPr>
            </w:pPr>
            <w:r w:rsidRPr="00CE1956">
              <w:rPr>
                <w:color w:val="000000"/>
                <w:sz w:val="22"/>
                <w:szCs w:val="22"/>
              </w:rPr>
              <w:t>тариф</w:t>
            </w:r>
          </w:p>
        </w:tc>
        <w:tc>
          <w:tcPr>
            <w:tcW w:w="1701" w:type="dxa"/>
            <w:gridSpan w:val="3"/>
            <w:tcBorders>
              <w:top w:val="nil"/>
              <w:left w:val="nil"/>
              <w:bottom w:val="single" w:sz="8" w:space="0" w:color="auto"/>
              <w:right w:val="single" w:sz="8" w:space="0" w:color="auto"/>
            </w:tcBorders>
            <w:shd w:val="clear" w:color="auto" w:fill="auto"/>
            <w:noWrap/>
            <w:vAlign w:val="center"/>
            <w:hideMark/>
          </w:tcPr>
          <w:p w14:paraId="140FEEED" w14:textId="77777777" w:rsidR="000C7E46" w:rsidRPr="00CE1956" w:rsidRDefault="000C7E46" w:rsidP="00420DF7">
            <w:pPr>
              <w:jc w:val="center"/>
              <w:rPr>
                <w:color w:val="000000"/>
                <w:sz w:val="22"/>
                <w:szCs w:val="22"/>
              </w:rPr>
            </w:pPr>
            <w:r w:rsidRPr="00CE1956">
              <w:rPr>
                <w:color w:val="000000"/>
                <w:sz w:val="22"/>
                <w:szCs w:val="22"/>
              </w:rPr>
              <w:t>МВт/тыс.кВтч</w:t>
            </w:r>
          </w:p>
        </w:tc>
        <w:tc>
          <w:tcPr>
            <w:tcW w:w="1559" w:type="dxa"/>
            <w:gridSpan w:val="3"/>
            <w:tcBorders>
              <w:top w:val="nil"/>
              <w:left w:val="nil"/>
              <w:bottom w:val="single" w:sz="8" w:space="0" w:color="auto"/>
              <w:right w:val="single" w:sz="8" w:space="0" w:color="auto"/>
            </w:tcBorders>
            <w:shd w:val="clear" w:color="auto" w:fill="auto"/>
            <w:noWrap/>
            <w:vAlign w:val="center"/>
            <w:hideMark/>
          </w:tcPr>
          <w:p w14:paraId="424DAD93" w14:textId="77777777" w:rsidR="000C7E46" w:rsidRPr="00CE1956" w:rsidRDefault="000C7E46" w:rsidP="00420DF7">
            <w:pPr>
              <w:jc w:val="center"/>
              <w:rPr>
                <w:color w:val="000000"/>
                <w:sz w:val="22"/>
                <w:szCs w:val="22"/>
              </w:rPr>
            </w:pPr>
            <w:r w:rsidRPr="00CE1956">
              <w:rPr>
                <w:color w:val="000000"/>
                <w:sz w:val="22"/>
                <w:szCs w:val="22"/>
              </w:rPr>
              <w:t>руб (без НДС)</w:t>
            </w:r>
          </w:p>
        </w:tc>
      </w:tr>
      <w:tr w:rsidR="000C7E46" w:rsidRPr="00CE1956" w14:paraId="00B198BC" w14:textId="77777777" w:rsidTr="00420DF7">
        <w:trPr>
          <w:trHeight w:val="1060"/>
        </w:trPr>
        <w:tc>
          <w:tcPr>
            <w:tcW w:w="2440" w:type="dxa"/>
            <w:tcBorders>
              <w:top w:val="nil"/>
              <w:left w:val="single" w:sz="8" w:space="0" w:color="auto"/>
              <w:bottom w:val="single" w:sz="8" w:space="0" w:color="auto"/>
              <w:right w:val="nil"/>
            </w:tcBorders>
            <w:shd w:val="clear" w:color="auto" w:fill="auto"/>
            <w:vAlign w:val="center"/>
            <w:hideMark/>
          </w:tcPr>
          <w:p w14:paraId="1DA45C4B" w14:textId="77777777" w:rsidR="000C7E46" w:rsidRPr="00CE1956" w:rsidRDefault="000C7E46" w:rsidP="00420DF7">
            <w:pPr>
              <w:rPr>
                <w:b/>
                <w:bCs/>
                <w:color w:val="000000"/>
                <w:sz w:val="22"/>
                <w:szCs w:val="22"/>
              </w:rPr>
            </w:pPr>
            <w:r w:rsidRPr="00CE1956">
              <w:rPr>
                <w:b/>
                <w:bCs/>
                <w:color w:val="000000"/>
                <w:sz w:val="22"/>
                <w:szCs w:val="22"/>
              </w:rPr>
              <w:t>Содержание эл. сетей:</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5757779"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597" w:type="dxa"/>
            <w:tcBorders>
              <w:top w:val="nil"/>
              <w:left w:val="nil"/>
              <w:bottom w:val="single" w:sz="8" w:space="0" w:color="auto"/>
              <w:right w:val="single" w:sz="8" w:space="0" w:color="auto"/>
            </w:tcBorders>
            <w:shd w:val="clear" w:color="auto" w:fill="auto"/>
            <w:vAlign w:val="center"/>
            <w:hideMark/>
          </w:tcPr>
          <w:p w14:paraId="467528B6"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17A79A19"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891" w:type="dxa"/>
            <w:gridSpan w:val="2"/>
            <w:tcBorders>
              <w:top w:val="nil"/>
              <w:left w:val="nil"/>
              <w:bottom w:val="single" w:sz="8" w:space="0" w:color="auto"/>
              <w:right w:val="single" w:sz="8" w:space="0" w:color="auto"/>
            </w:tcBorders>
            <w:shd w:val="clear" w:color="auto" w:fill="auto"/>
            <w:vAlign w:val="center"/>
            <w:hideMark/>
          </w:tcPr>
          <w:p w14:paraId="13CF6B9B"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573" w:type="dxa"/>
            <w:gridSpan w:val="5"/>
            <w:tcBorders>
              <w:top w:val="nil"/>
              <w:left w:val="nil"/>
              <w:bottom w:val="single" w:sz="8" w:space="0" w:color="auto"/>
              <w:right w:val="single" w:sz="8" w:space="0" w:color="auto"/>
            </w:tcBorders>
            <w:shd w:val="clear" w:color="auto" w:fill="auto"/>
            <w:vAlign w:val="center"/>
            <w:hideMark/>
          </w:tcPr>
          <w:p w14:paraId="175FC778"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971" w:type="dxa"/>
            <w:gridSpan w:val="4"/>
            <w:tcBorders>
              <w:top w:val="nil"/>
              <w:left w:val="nil"/>
              <w:bottom w:val="single" w:sz="8" w:space="0" w:color="auto"/>
              <w:right w:val="nil"/>
            </w:tcBorders>
            <w:shd w:val="clear" w:color="auto" w:fill="auto"/>
            <w:vAlign w:val="center"/>
            <w:hideMark/>
          </w:tcPr>
          <w:p w14:paraId="5073F5DF"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BAC5D75"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701" w:type="dxa"/>
            <w:gridSpan w:val="3"/>
            <w:tcBorders>
              <w:top w:val="nil"/>
              <w:left w:val="nil"/>
              <w:bottom w:val="single" w:sz="8" w:space="0" w:color="auto"/>
              <w:right w:val="single" w:sz="8" w:space="0" w:color="auto"/>
            </w:tcBorders>
            <w:shd w:val="clear" w:color="auto" w:fill="auto"/>
            <w:noWrap/>
            <w:vAlign w:val="center"/>
            <w:hideMark/>
          </w:tcPr>
          <w:p w14:paraId="6E8A0521" w14:textId="77777777" w:rsidR="000C7E46" w:rsidRPr="00CE1956" w:rsidRDefault="000C7E46" w:rsidP="00420DF7">
            <w:pPr>
              <w:jc w:val="center"/>
              <w:rPr>
                <w:color w:val="000000"/>
                <w:sz w:val="22"/>
                <w:szCs w:val="22"/>
              </w:rPr>
            </w:pPr>
            <w:r w:rsidRPr="00CE1956">
              <w:rPr>
                <w:color w:val="000000"/>
                <w:sz w:val="22"/>
                <w:szCs w:val="22"/>
              </w:rPr>
              <w:t> </w:t>
            </w:r>
          </w:p>
        </w:tc>
        <w:tc>
          <w:tcPr>
            <w:tcW w:w="1559" w:type="dxa"/>
            <w:gridSpan w:val="3"/>
            <w:tcBorders>
              <w:top w:val="nil"/>
              <w:left w:val="nil"/>
              <w:bottom w:val="single" w:sz="8" w:space="0" w:color="auto"/>
              <w:right w:val="single" w:sz="8" w:space="0" w:color="auto"/>
            </w:tcBorders>
            <w:shd w:val="clear" w:color="auto" w:fill="auto"/>
            <w:noWrap/>
            <w:vAlign w:val="center"/>
            <w:hideMark/>
          </w:tcPr>
          <w:p w14:paraId="3FF3A299" w14:textId="77777777" w:rsidR="000C7E46" w:rsidRPr="00CE1956" w:rsidRDefault="000C7E46" w:rsidP="00420DF7">
            <w:pPr>
              <w:jc w:val="center"/>
              <w:rPr>
                <w:color w:val="000000"/>
                <w:sz w:val="22"/>
                <w:szCs w:val="22"/>
              </w:rPr>
            </w:pPr>
            <w:r w:rsidRPr="00CE1956">
              <w:rPr>
                <w:color w:val="000000"/>
                <w:sz w:val="22"/>
                <w:szCs w:val="22"/>
              </w:rPr>
              <w:t> </w:t>
            </w:r>
          </w:p>
        </w:tc>
      </w:tr>
      <w:tr w:rsidR="000C7E46" w:rsidRPr="00CE1956" w14:paraId="6E42EA39" w14:textId="77777777" w:rsidTr="00420DF7">
        <w:trPr>
          <w:trHeight w:val="1557"/>
        </w:trPr>
        <w:tc>
          <w:tcPr>
            <w:tcW w:w="2440" w:type="dxa"/>
            <w:tcBorders>
              <w:top w:val="nil"/>
              <w:left w:val="single" w:sz="8" w:space="0" w:color="auto"/>
              <w:bottom w:val="single" w:sz="8" w:space="0" w:color="auto"/>
              <w:right w:val="nil"/>
            </w:tcBorders>
            <w:shd w:val="clear" w:color="auto" w:fill="auto"/>
            <w:vAlign w:val="center"/>
            <w:hideMark/>
          </w:tcPr>
          <w:p w14:paraId="383D0CE9" w14:textId="77777777" w:rsidR="000C7E46" w:rsidRPr="00CE1956" w:rsidRDefault="000C7E46" w:rsidP="00420DF7">
            <w:pPr>
              <w:rPr>
                <w:b/>
                <w:bCs/>
                <w:color w:val="000000"/>
                <w:sz w:val="22"/>
                <w:szCs w:val="22"/>
              </w:rPr>
            </w:pPr>
            <w:r w:rsidRPr="00CE1956">
              <w:rPr>
                <w:b/>
                <w:bCs/>
                <w:color w:val="000000"/>
                <w:sz w:val="22"/>
                <w:szCs w:val="22"/>
              </w:rPr>
              <w:t>Технологический расход /Услуга по п</w:t>
            </w:r>
            <w:r w:rsidRPr="00CE1956">
              <w:rPr>
                <w:b/>
                <w:bCs/>
                <w:color w:val="000000"/>
                <w:sz w:val="22"/>
                <w:szCs w:val="22"/>
              </w:rPr>
              <w:t>е</w:t>
            </w:r>
            <w:r w:rsidRPr="00CE1956">
              <w:rPr>
                <w:b/>
                <w:bCs/>
                <w:color w:val="000000"/>
                <w:sz w:val="22"/>
                <w:szCs w:val="22"/>
              </w:rPr>
              <w:t>редаче электроэне</w:t>
            </w:r>
            <w:r w:rsidRPr="00CE1956">
              <w:rPr>
                <w:b/>
                <w:bCs/>
                <w:color w:val="000000"/>
                <w:sz w:val="22"/>
                <w:szCs w:val="22"/>
              </w:rPr>
              <w:t>р</w:t>
            </w:r>
            <w:r w:rsidRPr="00CE1956">
              <w:rPr>
                <w:b/>
                <w:bCs/>
                <w:color w:val="000000"/>
                <w:sz w:val="22"/>
                <w:szCs w:val="22"/>
              </w:rPr>
              <w:t>гии:</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9250B5C"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597" w:type="dxa"/>
            <w:tcBorders>
              <w:top w:val="nil"/>
              <w:left w:val="nil"/>
              <w:bottom w:val="single" w:sz="8" w:space="0" w:color="auto"/>
              <w:right w:val="single" w:sz="8" w:space="0" w:color="auto"/>
            </w:tcBorders>
            <w:shd w:val="clear" w:color="auto" w:fill="auto"/>
            <w:vAlign w:val="center"/>
            <w:hideMark/>
          </w:tcPr>
          <w:p w14:paraId="3D3176A7"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2DA1C148"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891" w:type="dxa"/>
            <w:gridSpan w:val="2"/>
            <w:tcBorders>
              <w:top w:val="nil"/>
              <w:left w:val="nil"/>
              <w:bottom w:val="single" w:sz="8" w:space="0" w:color="auto"/>
              <w:right w:val="single" w:sz="8" w:space="0" w:color="auto"/>
            </w:tcBorders>
            <w:shd w:val="clear" w:color="auto" w:fill="auto"/>
            <w:vAlign w:val="center"/>
            <w:hideMark/>
          </w:tcPr>
          <w:p w14:paraId="3180AE1D"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573" w:type="dxa"/>
            <w:gridSpan w:val="5"/>
            <w:tcBorders>
              <w:top w:val="nil"/>
              <w:left w:val="nil"/>
              <w:bottom w:val="single" w:sz="8" w:space="0" w:color="auto"/>
              <w:right w:val="single" w:sz="8" w:space="0" w:color="auto"/>
            </w:tcBorders>
            <w:shd w:val="clear" w:color="auto" w:fill="auto"/>
            <w:vAlign w:val="center"/>
            <w:hideMark/>
          </w:tcPr>
          <w:p w14:paraId="30A468E6"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971" w:type="dxa"/>
            <w:gridSpan w:val="4"/>
            <w:tcBorders>
              <w:top w:val="nil"/>
              <w:left w:val="nil"/>
              <w:bottom w:val="single" w:sz="8" w:space="0" w:color="auto"/>
              <w:right w:val="nil"/>
            </w:tcBorders>
            <w:shd w:val="clear" w:color="auto" w:fill="auto"/>
            <w:vAlign w:val="center"/>
            <w:hideMark/>
          </w:tcPr>
          <w:p w14:paraId="2E591BA5"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B86457C"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701" w:type="dxa"/>
            <w:gridSpan w:val="3"/>
            <w:tcBorders>
              <w:top w:val="nil"/>
              <w:left w:val="nil"/>
              <w:bottom w:val="single" w:sz="8" w:space="0" w:color="auto"/>
              <w:right w:val="single" w:sz="8" w:space="0" w:color="auto"/>
            </w:tcBorders>
            <w:shd w:val="clear" w:color="auto" w:fill="auto"/>
            <w:noWrap/>
            <w:vAlign w:val="center"/>
            <w:hideMark/>
          </w:tcPr>
          <w:p w14:paraId="592476E5" w14:textId="77777777" w:rsidR="000C7E46" w:rsidRPr="00CE1956" w:rsidRDefault="000C7E46" w:rsidP="00420DF7">
            <w:pPr>
              <w:jc w:val="center"/>
              <w:rPr>
                <w:color w:val="000000"/>
                <w:sz w:val="22"/>
                <w:szCs w:val="22"/>
              </w:rPr>
            </w:pPr>
            <w:r w:rsidRPr="00CE1956">
              <w:rPr>
                <w:color w:val="000000"/>
                <w:sz w:val="22"/>
                <w:szCs w:val="22"/>
              </w:rPr>
              <w:t> </w:t>
            </w:r>
          </w:p>
        </w:tc>
        <w:tc>
          <w:tcPr>
            <w:tcW w:w="1559" w:type="dxa"/>
            <w:gridSpan w:val="3"/>
            <w:tcBorders>
              <w:top w:val="nil"/>
              <w:left w:val="nil"/>
              <w:bottom w:val="single" w:sz="8" w:space="0" w:color="auto"/>
              <w:right w:val="single" w:sz="8" w:space="0" w:color="auto"/>
            </w:tcBorders>
            <w:shd w:val="clear" w:color="auto" w:fill="auto"/>
            <w:noWrap/>
            <w:vAlign w:val="center"/>
            <w:hideMark/>
          </w:tcPr>
          <w:p w14:paraId="66F208A7" w14:textId="77777777" w:rsidR="000C7E46" w:rsidRPr="00CE1956" w:rsidRDefault="000C7E46" w:rsidP="00420DF7">
            <w:pPr>
              <w:jc w:val="center"/>
              <w:rPr>
                <w:color w:val="000000"/>
                <w:sz w:val="22"/>
                <w:szCs w:val="22"/>
              </w:rPr>
            </w:pPr>
            <w:r w:rsidRPr="00CE1956">
              <w:rPr>
                <w:color w:val="000000"/>
                <w:sz w:val="22"/>
                <w:szCs w:val="22"/>
              </w:rPr>
              <w:t> </w:t>
            </w:r>
          </w:p>
        </w:tc>
      </w:tr>
      <w:tr w:rsidR="000C7E46" w:rsidRPr="00CE1956" w14:paraId="2B58C4E9" w14:textId="77777777" w:rsidTr="00420DF7">
        <w:trPr>
          <w:trHeight w:val="255"/>
        </w:trPr>
        <w:tc>
          <w:tcPr>
            <w:tcW w:w="2440" w:type="dxa"/>
            <w:tcBorders>
              <w:top w:val="nil"/>
              <w:left w:val="single" w:sz="8" w:space="0" w:color="auto"/>
              <w:bottom w:val="single" w:sz="8" w:space="0" w:color="auto"/>
              <w:right w:val="nil"/>
            </w:tcBorders>
            <w:shd w:val="clear" w:color="auto" w:fill="auto"/>
            <w:vAlign w:val="center"/>
            <w:hideMark/>
          </w:tcPr>
          <w:p w14:paraId="18207AB4" w14:textId="77777777" w:rsidR="000C7E46" w:rsidRPr="00CE1956" w:rsidRDefault="000C7E46" w:rsidP="00420DF7">
            <w:pPr>
              <w:rPr>
                <w:b/>
                <w:bCs/>
                <w:color w:val="000000"/>
                <w:sz w:val="22"/>
                <w:szCs w:val="22"/>
              </w:rPr>
            </w:pPr>
            <w:r w:rsidRPr="00CE1956">
              <w:rPr>
                <w:b/>
                <w:bCs/>
                <w:color w:val="000000"/>
                <w:sz w:val="22"/>
                <w:szCs w:val="22"/>
              </w:rPr>
              <w:t>Итого:</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11017BE"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597" w:type="dxa"/>
            <w:tcBorders>
              <w:top w:val="nil"/>
              <w:left w:val="nil"/>
              <w:bottom w:val="single" w:sz="8" w:space="0" w:color="auto"/>
              <w:right w:val="single" w:sz="8" w:space="0" w:color="auto"/>
            </w:tcBorders>
            <w:shd w:val="clear" w:color="auto" w:fill="auto"/>
            <w:vAlign w:val="center"/>
            <w:hideMark/>
          </w:tcPr>
          <w:p w14:paraId="516BB162" w14:textId="77777777" w:rsidR="000C7E46" w:rsidRPr="00CE1956" w:rsidRDefault="000C7E46" w:rsidP="00420DF7">
            <w:pPr>
              <w:jc w:val="center"/>
              <w:rPr>
                <w:b/>
                <w:bCs/>
                <w:color w:val="000000"/>
                <w:sz w:val="22"/>
                <w:szCs w:val="22"/>
              </w:rPr>
            </w:pPr>
            <w:r w:rsidRPr="00CE1956">
              <w:rPr>
                <w:b/>
                <w:bCs/>
                <w:color w:val="000000"/>
                <w:sz w:val="22"/>
                <w:szCs w:val="22"/>
              </w:rPr>
              <w:t>0</w:t>
            </w:r>
          </w:p>
        </w:tc>
        <w:tc>
          <w:tcPr>
            <w:tcW w:w="1600" w:type="dxa"/>
            <w:tcBorders>
              <w:top w:val="nil"/>
              <w:left w:val="nil"/>
              <w:bottom w:val="single" w:sz="8" w:space="0" w:color="auto"/>
              <w:right w:val="single" w:sz="8" w:space="0" w:color="auto"/>
            </w:tcBorders>
            <w:shd w:val="clear" w:color="auto" w:fill="auto"/>
            <w:vAlign w:val="center"/>
            <w:hideMark/>
          </w:tcPr>
          <w:p w14:paraId="2B80E2E1" w14:textId="77777777" w:rsidR="000C7E46" w:rsidRPr="00CE1956" w:rsidRDefault="000C7E46" w:rsidP="00420DF7">
            <w:pPr>
              <w:jc w:val="right"/>
              <w:rPr>
                <w:b/>
                <w:bCs/>
                <w:color w:val="000000"/>
                <w:sz w:val="22"/>
                <w:szCs w:val="22"/>
              </w:rPr>
            </w:pPr>
            <w:r w:rsidRPr="00CE1956">
              <w:rPr>
                <w:b/>
                <w:bCs/>
                <w:color w:val="000000"/>
                <w:sz w:val="22"/>
                <w:szCs w:val="22"/>
              </w:rPr>
              <w:t>0</w:t>
            </w:r>
          </w:p>
        </w:tc>
        <w:tc>
          <w:tcPr>
            <w:tcW w:w="891" w:type="dxa"/>
            <w:gridSpan w:val="2"/>
            <w:tcBorders>
              <w:top w:val="nil"/>
              <w:left w:val="nil"/>
              <w:bottom w:val="single" w:sz="8" w:space="0" w:color="auto"/>
              <w:right w:val="single" w:sz="8" w:space="0" w:color="auto"/>
            </w:tcBorders>
            <w:shd w:val="clear" w:color="auto" w:fill="auto"/>
            <w:vAlign w:val="center"/>
            <w:hideMark/>
          </w:tcPr>
          <w:p w14:paraId="0A8CA942"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573" w:type="dxa"/>
            <w:gridSpan w:val="5"/>
            <w:tcBorders>
              <w:top w:val="nil"/>
              <w:left w:val="nil"/>
              <w:bottom w:val="single" w:sz="8" w:space="0" w:color="auto"/>
              <w:right w:val="single" w:sz="8" w:space="0" w:color="auto"/>
            </w:tcBorders>
            <w:shd w:val="clear" w:color="auto" w:fill="auto"/>
            <w:vAlign w:val="center"/>
            <w:hideMark/>
          </w:tcPr>
          <w:p w14:paraId="51460272" w14:textId="77777777" w:rsidR="000C7E46" w:rsidRPr="00CE1956" w:rsidRDefault="000C7E46" w:rsidP="00420DF7">
            <w:pPr>
              <w:jc w:val="center"/>
              <w:rPr>
                <w:b/>
                <w:bCs/>
                <w:color w:val="000000"/>
                <w:sz w:val="22"/>
                <w:szCs w:val="22"/>
              </w:rPr>
            </w:pPr>
            <w:r w:rsidRPr="00CE1956">
              <w:rPr>
                <w:b/>
                <w:bCs/>
                <w:color w:val="000000"/>
                <w:sz w:val="22"/>
                <w:szCs w:val="22"/>
              </w:rPr>
              <w:t>0</w:t>
            </w:r>
          </w:p>
        </w:tc>
        <w:tc>
          <w:tcPr>
            <w:tcW w:w="1971" w:type="dxa"/>
            <w:gridSpan w:val="4"/>
            <w:tcBorders>
              <w:top w:val="nil"/>
              <w:left w:val="nil"/>
              <w:bottom w:val="single" w:sz="8" w:space="0" w:color="auto"/>
              <w:right w:val="nil"/>
            </w:tcBorders>
            <w:shd w:val="clear" w:color="auto" w:fill="auto"/>
            <w:vAlign w:val="center"/>
            <w:hideMark/>
          </w:tcPr>
          <w:p w14:paraId="05D8B578" w14:textId="77777777" w:rsidR="000C7E46" w:rsidRPr="00CE1956" w:rsidRDefault="000C7E46" w:rsidP="00420DF7">
            <w:pPr>
              <w:jc w:val="right"/>
              <w:rPr>
                <w:b/>
                <w:bCs/>
                <w:color w:val="000000"/>
                <w:sz w:val="22"/>
                <w:szCs w:val="22"/>
              </w:rPr>
            </w:pPr>
            <w:r w:rsidRPr="00CE1956">
              <w:rPr>
                <w:b/>
                <w:bCs/>
                <w:color w:val="000000"/>
                <w:sz w:val="22"/>
                <w:szCs w:val="22"/>
              </w:rPr>
              <w:t>0</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5B67F34"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701" w:type="dxa"/>
            <w:gridSpan w:val="3"/>
            <w:tcBorders>
              <w:top w:val="nil"/>
              <w:left w:val="nil"/>
              <w:bottom w:val="single" w:sz="8" w:space="0" w:color="auto"/>
              <w:right w:val="single" w:sz="8" w:space="0" w:color="auto"/>
            </w:tcBorders>
            <w:shd w:val="clear" w:color="auto" w:fill="auto"/>
            <w:vAlign w:val="center"/>
            <w:hideMark/>
          </w:tcPr>
          <w:p w14:paraId="253ADA17" w14:textId="77777777" w:rsidR="000C7E46" w:rsidRPr="00CE1956" w:rsidRDefault="000C7E46" w:rsidP="00420DF7">
            <w:pPr>
              <w:jc w:val="right"/>
              <w:rPr>
                <w:b/>
                <w:bCs/>
                <w:color w:val="000000"/>
                <w:sz w:val="22"/>
                <w:szCs w:val="22"/>
              </w:rPr>
            </w:pPr>
            <w:r w:rsidRPr="00CE1956">
              <w:rPr>
                <w:b/>
                <w:bCs/>
                <w:color w:val="000000"/>
                <w:sz w:val="22"/>
                <w:szCs w:val="22"/>
              </w:rPr>
              <w:t>0</w:t>
            </w:r>
          </w:p>
        </w:tc>
        <w:tc>
          <w:tcPr>
            <w:tcW w:w="1559" w:type="dxa"/>
            <w:gridSpan w:val="3"/>
            <w:tcBorders>
              <w:top w:val="nil"/>
              <w:left w:val="nil"/>
              <w:bottom w:val="single" w:sz="8" w:space="0" w:color="auto"/>
              <w:right w:val="single" w:sz="8" w:space="0" w:color="auto"/>
            </w:tcBorders>
            <w:shd w:val="clear" w:color="auto" w:fill="auto"/>
            <w:vAlign w:val="center"/>
            <w:hideMark/>
          </w:tcPr>
          <w:p w14:paraId="5DCD62EB" w14:textId="77777777" w:rsidR="000C7E46" w:rsidRPr="00CE1956" w:rsidRDefault="000C7E46" w:rsidP="00420DF7">
            <w:pPr>
              <w:jc w:val="right"/>
              <w:rPr>
                <w:b/>
                <w:bCs/>
                <w:color w:val="000000"/>
                <w:sz w:val="22"/>
                <w:szCs w:val="22"/>
              </w:rPr>
            </w:pPr>
            <w:r w:rsidRPr="00CE1956">
              <w:rPr>
                <w:b/>
                <w:bCs/>
                <w:color w:val="000000"/>
                <w:sz w:val="22"/>
                <w:szCs w:val="22"/>
              </w:rPr>
              <w:t>0</w:t>
            </w:r>
          </w:p>
        </w:tc>
      </w:tr>
      <w:tr w:rsidR="000C7E46" w:rsidRPr="00CE1956" w14:paraId="16620718" w14:textId="77777777" w:rsidTr="00420DF7">
        <w:trPr>
          <w:trHeight w:val="525"/>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86FBEF" w14:textId="77777777" w:rsidR="000C7E46" w:rsidRPr="00CE1956" w:rsidRDefault="000C7E46" w:rsidP="00420DF7">
            <w:pPr>
              <w:rPr>
                <w:b/>
                <w:bCs/>
                <w:color w:val="000000"/>
                <w:sz w:val="20"/>
                <w:szCs w:val="20"/>
              </w:rPr>
            </w:pPr>
            <w:r w:rsidRPr="00CE1956">
              <w:rPr>
                <w:b/>
                <w:bCs/>
                <w:color w:val="000000"/>
                <w:sz w:val="20"/>
                <w:szCs w:val="20"/>
              </w:rPr>
              <w:t>Всего стоимость услуг, с НДС,  руб.</w:t>
            </w:r>
          </w:p>
        </w:tc>
        <w:tc>
          <w:tcPr>
            <w:tcW w:w="1597" w:type="dxa"/>
            <w:tcBorders>
              <w:top w:val="nil"/>
              <w:left w:val="nil"/>
              <w:bottom w:val="single" w:sz="8" w:space="0" w:color="auto"/>
              <w:right w:val="single" w:sz="8" w:space="0" w:color="auto"/>
            </w:tcBorders>
            <w:shd w:val="clear" w:color="auto" w:fill="auto"/>
            <w:vAlign w:val="center"/>
            <w:hideMark/>
          </w:tcPr>
          <w:p w14:paraId="607BB8C5" w14:textId="77777777" w:rsidR="000C7E46" w:rsidRPr="00CE1956" w:rsidRDefault="000C7E46" w:rsidP="00420DF7">
            <w:pPr>
              <w:rPr>
                <w:b/>
                <w:bCs/>
                <w:color w:val="000000"/>
                <w:sz w:val="20"/>
                <w:szCs w:val="20"/>
              </w:rPr>
            </w:pPr>
            <w:r w:rsidRPr="00CE1956">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056C3935" w14:textId="77777777" w:rsidR="000C7E46" w:rsidRPr="00CE1956" w:rsidRDefault="000C7E46" w:rsidP="00420DF7">
            <w:pPr>
              <w:jc w:val="right"/>
              <w:rPr>
                <w:b/>
                <w:bCs/>
                <w:color w:val="000000"/>
                <w:sz w:val="22"/>
                <w:szCs w:val="22"/>
              </w:rPr>
            </w:pPr>
            <w:r w:rsidRPr="00CE1956">
              <w:rPr>
                <w:b/>
                <w:bCs/>
                <w:color w:val="000000"/>
                <w:sz w:val="22"/>
                <w:szCs w:val="22"/>
              </w:rPr>
              <w:t>0</w:t>
            </w:r>
          </w:p>
        </w:tc>
        <w:tc>
          <w:tcPr>
            <w:tcW w:w="891" w:type="dxa"/>
            <w:gridSpan w:val="2"/>
            <w:tcBorders>
              <w:top w:val="nil"/>
              <w:left w:val="nil"/>
              <w:bottom w:val="single" w:sz="8" w:space="0" w:color="auto"/>
              <w:right w:val="single" w:sz="8" w:space="0" w:color="auto"/>
            </w:tcBorders>
            <w:shd w:val="clear" w:color="auto" w:fill="auto"/>
            <w:noWrap/>
            <w:vAlign w:val="center"/>
            <w:hideMark/>
          </w:tcPr>
          <w:p w14:paraId="23DB5F5A"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573" w:type="dxa"/>
            <w:gridSpan w:val="5"/>
            <w:tcBorders>
              <w:top w:val="nil"/>
              <w:left w:val="nil"/>
              <w:bottom w:val="single" w:sz="8" w:space="0" w:color="auto"/>
              <w:right w:val="single" w:sz="8" w:space="0" w:color="auto"/>
            </w:tcBorders>
            <w:shd w:val="clear" w:color="auto" w:fill="auto"/>
            <w:vAlign w:val="center"/>
            <w:hideMark/>
          </w:tcPr>
          <w:p w14:paraId="31E5C2E8" w14:textId="77777777" w:rsidR="000C7E46" w:rsidRPr="00CE1956" w:rsidRDefault="000C7E46" w:rsidP="00420DF7">
            <w:pPr>
              <w:rPr>
                <w:b/>
                <w:bCs/>
                <w:color w:val="000000"/>
                <w:sz w:val="20"/>
                <w:szCs w:val="20"/>
              </w:rPr>
            </w:pPr>
            <w:r w:rsidRPr="00CE1956">
              <w:rPr>
                <w:b/>
                <w:bCs/>
                <w:color w:val="000000"/>
                <w:sz w:val="20"/>
                <w:szCs w:val="20"/>
              </w:rPr>
              <w:t> </w:t>
            </w:r>
          </w:p>
        </w:tc>
        <w:tc>
          <w:tcPr>
            <w:tcW w:w="1971" w:type="dxa"/>
            <w:gridSpan w:val="4"/>
            <w:tcBorders>
              <w:top w:val="nil"/>
              <w:left w:val="nil"/>
              <w:bottom w:val="single" w:sz="8" w:space="0" w:color="auto"/>
              <w:right w:val="nil"/>
            </w:tcBorders>
            <w:shd w:val="clear" w:color="auto" w:fill="auto"/>
            <w:vAlign w:val="center"/>
            <w:hideMark/>
          </w:tcPr>
          <w:p w14:paraId="5673157F" w14:textId="77777777" w:rsidR="000C7E46" w:rsidRPr="00CE1956" w:rsidRDefault="000C7E46" w:rsidP="00420DF7">
            <w:pPr>
              <w:jc w:val="right"/>
              <w:rPr>
                <w:b/>
                <w:bCs/>
                <w:color w:val="000000"/>
                <w:sz w:val="22"/>
                <w:szCs w:val="22"/>
              </w:rPr>
            </w:pPr>
            <w:r w:rsidRPr="00CE1956">
              <w:rPr>
                <w:b/>
                <w:bCs/>
                <w:color w:val="000000"/>
                <w:sz w:val="22"/>
                <w:szCs w:val="22"/>
              </w:rPr>
              <w:t>0</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80C9376"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701" w:type="dxa"/>
            <w:gridSpan w:val="3"/>
            <w:tcBorders>
              <w:top w:val="nil"/>
              <w:left w:val="nil"/>
              <w:bottom w:val="single" w:sz="8" w:space="0" w:color="auto"/>
              <w:right w:val="single" w:sz="8" w:space="0" w:color="auto"/>
            </w:tcBorders>
            <w:shd w:val="clear" w:color="auto" w:fill="auto"/>
            <w:noWrap/>
            <w:vAlign w:val="center"/>
            <w:hideMark/>
          </w:tcPr>
          <w:p w14:paraId="3581E60B" w14:textId="77777777" w:rsidR="000C7E46" w:rsidRPr="00CE1956" w:rsidRDefault="000C7E46" w:rsidP="00420DF7">
            <w:pPr>
              <w:rPr>
                <w:b/>
                <w:bCs/>
                <w:color w:val="000000"/>
                <w:sz w:val="22"/>
                <w:szCs w:val="22"/>
              </w:rPr>
            </w:pPr>
            <w:r w:rsidRPr="00CE1956">
              <w:rPr>
                <w:b/>
                <w:bCs/>
                <w:color w:val="000000"/>
                <w:sz w:val="22"/>
                <w:szCs w:val="22"/>
              </w:rPr>
              <w:t> </w:t>
            </w:r>
          </w:p>
        </w:tc>
        <w:tc>
          <w:tcPr>
            <w:tcW w:w="1559" w:type="dxa"/>
            <w:gridSpan w:val="3"/>
            <w:tcBorders>
              <w:top w:val="nil"/>
              <w:left w:val="nil"/>
              <w:bottom w:val="single" w:sz="8" w:space="0" w:color="auto"/>
              <w:right w:val="single" w:sz="8" w:space="0" w:color="auto"/>
            </w:tcBorders>
            <w:shd w:val="clear" w:color="auto" w:fill="auto"/>
            <w:vAlign w:val="center"/>
            <w:hideMark/>
          </w:tcPr>
          <w:p w14:paraId="5362F51C" w14:textId="77777777" w:rsidR="000C7E46" w:rsidRPr="00CE1956" w:rsidRDefault="000C7E46" w:rsidP="00420DF7">
            <w:pPr>
              <w:jc w:val="right"/>
              <w:rPr>
                <w:b/>
                <w:bCs/>
                <w:color w:val="000000"/>
                <w:sz w:val="22"/>
                <w:szCs w:val="22"/>
              </w:rPr>
            </w:pPr>
            <w:r w:rsidRPr="00CE1956">
              <w:rPr>
                <w:b/>
                <w:bCs/>
                <w:color w:val="000000"/>
                <w:sz w:val="22"/>
                <w:szCs w:val="22"/>
              </w:rPr>
              <w:t>0</w:t>
            </w:r>
          </w:p>
        </w:tc>
      </w:tr>
      <w:tr w:rsidR="000C7E46" w:rsidRPr="00CE1956" w14:paraId="7783E5B8" w14:textId="77777777" w:rsidTr="00420DF7">
        <w:trPr>
          <w:trHeight w:val="315"/>
        </w:trPr>
        <w:tc>
          <w:tcPr>
            <w:tcW w:w="2440" w:type="dxa"/>
            <w:tcBorders>
              <w:top w:val="nil"/>
              <w:left w:val="nil"/>
              <w:bottom w:val="nil"/>
              <w:right w:val="nil"/>
            </w:tcBorders>
            <w:shd w:val="clear" w:color="auto" w:fill="auto"/>
            <w:noWrap/>
            <w:vAlign w:val="bottom"/>
            <w:hideMark/>
          </w:tcPr>
          <w:p w14:paraId="49B6E7FA" w14:textId="77777777" w:rsidR="000C7E46" w:rsidRPr="00CE1956" w:rsidRDefault="000C7E46" w:rsidP="00420DF7">
            <w:pPr>
              <w:rPr>
                <w:color w:val="000000"/>
                <w:sz w:val="20"/>
                <w:szCs w:val="20"/>
              </w:rPr>
            </w:pPr>
          </w:p>
        </w:tc>
        <w:tc>
          <w:tcPr>
            <w:tcW w:w="1000" w:type="dxa"/>
            <w:tcBorders>
              <w:top w:val="nil"/>
              <w:left w:val="nil"/>
              <w:bottom w:val="nil"/>
              <w:right w:val="nil"/>
            </w:tcBorders>
            <w:shd w:val="clear" w:color="auto" w:fill="auto"/>
            <w:noWrap/>
            <w:vAlign w:val="bottom"/>
            <w:hideMark/>
          </w:tcPr>
          <w:p w14:paraId="08EE4DDF" w14:textId="77777777" w:rsidR="000C7E46" w:rsidRPr="00CE1956" w:rsidRDefault="000C7E46" w:rsidP="00420DF7">
            <w:pPr>
              <w:rPr>
                <w:color w:val="000000"/>
                <w:sz w:val="20"/>
                <w:szCs w:val="20"/>
              </w:rPr>
            </w:pPr>
          </w:p>
        </w:tc>
        <w:tc>
          <w:tcPr>
            <w:tcW w:w="1597" w:type="dxa"/>
            <w:tcBorders>
              <w:top w:val="nil"/>
              <w:left w:val="nil"/>
              <w:bottom w:val="nil"/>
              <w:right w:val="nil"/>
            </w:tcBorders>
            <w:shd w:val="clear" w:color="auto" w:fill="auto"/>
            <w:noWrap/>
            <w:vAlign w:val="bottom"/>
            <w:hideMark/>
          </w:tcPr>
          <w:p w14:paraId="392E14A4" w14:textId="77777777" w:rsidR="000C7E46" w:rsidRPr="00CE1956" w:rsidRDefault="000C7E46" w:rsidP="00420DF7">
            <w:pPr>
              <w:rPr>
                <w:color w:val="000000"/>
                <w:sz w:val="20"/>
                <w:szCs w:val="20"/>
              </w:rPr>
            </w:pPr>
          </w:p>
        </w:tc>
        <w:tc>
          <w:tcPr>
            <w:tcW w:w="1600" w:type="dxa"/>
            <w:tcBorders>
              <w:top w:val="nil"/>
              <w:left w:val="nil"/>
              <w:bottom w:val="nil"/>
              <w:right w:val="nil"/>
            </w:tcBorders>
            <w:shd w:val="clear" w:color="auto" w:fill="auto"/>
            <w:noWrap/>
            <w:vAlign w:val="bottom"/>
            <w:hideMark/>
          </w:tcPr>
          <w:p w14:paraId="37DAACFF" w14:textId="77777777" w:rsidR="000C7E46" w:rsidRPr="00CE1956" w:rsidRDefault="000C7E46" w:rsidP="00420DF7">
            <w:pPr>
              <w:rPr>
                <w:color w:val="000000"/>
                <w:sz w:val="20"/>
                <w:szCs w:val="20"/>
              </w:rPr>
            </w:pPr>
          </w:p>
        </w:tc>
        <w:tc>
          <w:tcPr>
            <w:tcW w:w="891" w:type="dxa"/>
            <w:gridSpan w:val="2"/>
            <w:tcBorders>
              <w:top w:val="nil"/>
              <w:left w:val="nil"/>
              <w:bottom w:val="nil"/>
              <w:right w:val="nil"/>
            </w:tcBorders>
            <w:shd w:val="clear" w:color="auto" w:fill="auto"/>
            <w:noWrap/>
            <w:vAlign w:val="bottom"/>
            <w:hideMark/>
          </w:tcPr>
          <w:p w14:paraId="5B2B8F2C" w14:textId="77777777" w:rsidR="000C7E46" w:rsidRPr="00CE1956" w:rsidRDefault="000C7E46" w:rsidP="00420DF7">
            <w:pPr>
              <w:rPr>
                <w:color w:val="000000"/>
                <w:sz w:val="20"/>
                <w:szCs w:val="20"/>
              </w:rPr>
            </w:pPr>
          </w:p>
        </w:tc>
        <w:tc>
          <w:tcPr>
            <w:tcW w:w="1573" w:type="dxa"/>
            <w:gridSpan w:val="5"/>
            <w:tcBorders>
              <w:top w:val="nil"/>
              <w:left w:val="nil"/>
              <w:bottom w:val="nil"/>
              <w:right w:val="nil"/>
            </w:tcBorders>
            <w:shd w:val="clear" w:color="auto" w:fill="auto"/>
            <w:noWrap/>
            <w:vAlign w:val="bottom"/>
            <w:hideMark/>
          </w:tcPr>
          <w:p w14:paraId="31207156" w14:textId="77777777" w:rsidR="000C7E46" w:rsidRPr="00CE1956" w:rsidRDefault="000C7E46" w:rsidP="00420DF7">
            <w:pPr>
              <w:rPr>
                <w:color w:val="000000"/>
                <w:sz w:val="20"/>
                <w:szCs w:val="20"/>
              </w:rPr>
            </w:pPr>
          </w:p>
        </w:tc>
        <w:tc>
          <w:tcPr>
            <w:tcW w:w="1971" w:type="dxa"/>
            <w:gridSpan w:val="4"/>
            <w:tcBorders>
              <w:top w:val="nil"/>
              <w:left w:val="nil"/>
              <w:bottom w:val="nil"/>
              <w:right w:val="nil"/>
            </w:tcBorders>
            <w:shd w:val="clear" w:color="auto" w:fill="auto"/>
            <w:noWrap/>
            <w:vAlign w:val="bottom"/>
            <w:hideMark/>
          </w:tcPr>
          <w:p w14:paraId="44A8CEBA" w14:textId="77777777" w:rsidR="000C7E46" w:rsidRPr="00CE1956" w:rsidRDefault="000C7E46" w:rsidP="00420DF7">
            <w:pPr>
              <w:rPr>
                <w:color w:val="000000"/>
                <w:sz w:val="20"/>
                <w:szCs w:val="20"/>
              </w:rPr>
            </w:pPr>
          </w:p>
        </w:tc>
        <w:tc>
          <w:tcPr>
            <w:tcW w:w="1134" w:type="dxa"/>
            <w:gridSpan w:val="2"/>
            <w:tcBorders>
              <w:top w:val="nil"/>
              <w:left w:val="nil"/>
              <w:bottom w:val="nil"/>
              <w:right w:val="nil"/>
            </w:tcBorders>
            <w:shd w:val="clear" w:color="auto" w:fill="auto"/>
            <w:noWrap/>
            <w:vAlign w:val="bottom"/>
            <w:hideMark/>
          </w:tcPr>
          <w:p w14:paraId="1B0F9149" w14:textId="77777777" w:rsidR="000C7E46" w:rsidRPr="00CE1956" w:rsidRDefault="000C7E46" w:rsidP="00420DF7">
            <w:pPr>
              <w:rPr>
                <w:color w:val="000000"/>
                <w:sz w:val="20"/>
                <w:szCs w:val="20"/>
              </w:rPr>
            </w:pPr>
          </w:p>
        </w:tc>
        <w:tc>
          <w:tcPr>
            <w:tcW w:w="1701" w:type="dxa"/>
            <w:gridSpan w:val="3"/>
            <w:tcBorders>
              <w:top w:val="nil"/>
              <w:left w:val="nil"/>
              <w:bottom w:val="nil"/>
              <w:right w:val="nil"/>
            </w:tcBorders>
            <w:shd w:val="clear" w:color="auto" w:fill="auto"/>
            <w:noWrap/>
            <w:vAlign w:val="bottom"/>
            <w:hideMark/>
          </w:tcPr>
          <w:p w14:paraId="3F455D95" w14:textId="77777777" w:rsidR="000C7E46" w:rsidRPr="00CE1956" w:rsidRDefault="000C7E46" w:rsidP="00420DF7">
            <w:pPr>
              <w:rPr>
                <w:color w:val="000000"/>
                <w:sz w:val="20"/>
                <w:szCs w:val="20"/>
              </w:rPr>
            </w:pPr>
          </w:p>
        </w:tc>
        <w:tc>
          <w:tcPr>
            <w:tcW w:w="1559" w:type="dxa"/>
            <w:gridSpan w:val="3"/>
            <w:tcBorders>
              <w:top w:val="nil"/>
              <w:left w:val="nil"/>
              <w:bottom w:val="nil"/>
              <w:right w:val="nil"/>
            </w:tcBorders>
            <w:shd w:val="clear" w:color="auto" w:fill="auto"/>
            <w:noWrap/>
            <w:vAlign w:val="bottom"/>
            <w:hideMark/>
          </w:tcPr>
          <w:p w14:paraId="63240294" w14:textId="77777777" w:rsidR="000C7E46" w:rsidRPr="00CE1956" w:rsidRDefault="000C7E46" w:rsidP="00420DF7">
            <w:pPr>
              <w:rPr>
                <w:color w:val="000000"/>
                <w:sz w:val="20"/>
                <w:szCs w:val="20"/>
              </w:rPr>
            </w:pPr>
          </w:p>
        </w:tc>
      </w:tr>
      <w:tr w:rsidR="000C7E46" w:rsidRPr="00CE1956" w14:paraId="09BC3AAE" w14:textId="77777777" w:rsidTr="00420DF7">
        <w:trPr>
          <w:trHeight w:val="315"/>
        </w:trPr>
        <w:tc>
          <w:tcPr>
            <w:tcW w:w="2440" w:type="dxa"/>
            <w:tcBorders>
              <w:top w:val="nil"/>
              <w:left w:val="nil"/>
              <w:bottom w:val="nil"/>
              <w:right w:val="nil"/>
            </w:tcBorders>
            <w:shd w:val="clear" w:color="auto" w:fill="auto"/>
            <w:noWrap/>
            <w:vAlign w:val="bottom"/>
            <w:hideMark/>
          </w:tcPr>
          <w:p w14:paraId="1A10AAA6" w14:textId="77777777" w:rsidR="000C7E46" w:rsidRPr="00CE1956" w:rsidRDefault="000C7E46" w:rsidP="00420DF7">
            <w:pPr>
              <w:rPr>
                <w:color w:val="000000"/>
                <w:sz w:val="20"/>
                <w:szCs w:val="20"/>
              </w:rPr>
            </w:pPr>
          </w:p>
        </w:tc>
        <w:tc>
          <w:tcPr>
            <w:tcW w:w="1000" w:type="dxa"/>
            <w:tcBorders>
              <w:top w:val="nil"/>
              <w:left w:val="nil"/>
              <w:bottom w:val="nil"/>
              <w:right w:val="nil"/>
            </w:tcBorders>
            <w:shd w:val="clear" w:color="auto" w:fill="auto"/>
            <w:noWrap/>
            <w:vAlign w:val="bottom"/>
            <w:hideMark/>
          </w:tcPr>
          <w:p w14:paraId="0C6F5DE0" w14:textId="77777777" w:rsidR="000C7E46" w:rsidRPr="00CE1956" w:rsidRDefault="000C7E46" w:rsidP="00420DF7">
            <w:pPr>
              <w:rPr>
                <w:color w:val="000000"/>
                <w:sz w:val="20"/>
                <w:szCs w:val="20"/>
              </w:rPr>
            </w:pPr>
          </w:p>
        </w:tc>
        <w:tc>
          <w:tcPr>
            <w:tcW w:w="1597" w:type="dxa"/>
            <w:tcBorders>
              <w:top w:val="nil"/>
              <w:left w:val="nil"/>
              <w:bottom w:val="nil"/>
              <w:right w:val="nil"/>
            </w:tcBorders>
            <w:shd w:val="clear" w:color="auto" w:fill="auto"/>
            <w:noWrap/>
            <w:vAlign w:val="bottom"/>
            <w:hideMark/>
          </w:tcPr>
          <w:p w14:paraId="27711D5D" w14:textId="77777777" w:rsidR="000C7E46" w:rsidRPr="00CE1956" w:rsidRDefault="000C7E46" w:rsidP="00420DF7">
            <w:pPr>
              <w:rPr>
                <w:color w:val="000000"/>
                <w:sz w:val="20"/>
                <w:szCs w:val="20"/>
              </w:rPr>
            </w:pPr>
          </w:p>
        </w:tc>
        <w:tc>
          <w:tcPr>
            <w:tcW w:w="1600" w:type="dxa"/>
            <w:tcBorders>
              <w:top w:val="nil"/>
              <w:left w:val="nil"/>
              <w:bottom w:val="nil"/>
              <w:right w:val="nil"/>
            </w:tcBorders>
            <w:shd w:val="clear" w:color="auto" w:fill="auto"/>
            <w:noWrap/>
            <w:vAlign w:val="bottom"/>
            <w:hideMark/>
          </w:tcPr>
          <w:p w14:paraId="39803B19" w14:textId="77777777" w:rsidR="000C7E46" w:rsidRPr="00CE1956" w:rsidRDefault="000C7E46" w:rsidP="00420DF7">
            <w:pPr>
              <w:rPr>
                <w:color w:val="000000"/>
                <w:sz w:val="20"/>
                <w:szCs w:val="20"/>
              </w:rPr>
            </w:pPr>
          </w:p>
        </w:tc>
        <w:tc>
          <w:tcPr>
            <w:tcW w:w="891" w:type="dxa"/>
            <w:gridSpan w:val="2"/>
            <w:tcBorders>
              <w:top w:val="nil"/>
              <w:left w:val="nil"/>
              <w:bottom w:val="nil"/>
              <w:right w:val="nil"/>
            </w:tcBorders>
            <w:shd w:val="clear" w:color="auto" w:fill="auto"/>
            <w:noWrap/>
            <w:vAlign w:val="bottom"/>
            <w:hideMark/>
          </w:tcPr>
          <w:p w14:paraId="0767FE69" w14:textId="77777777" w:rsidR="000C7E46" w:rsidRPr="00CE1956" w:rsidRDefault="000C7E46" w:rsidP="00420DF7">
            <w:pPr>
              <w:rPr>
                <w:color w:val="000000"/>
                <w:sz w:val="20"/>
                <w:szCs w:val="20"/>
              </w:rPr>
            </w:pPr>
          </w:p>
        </w:tc>
        <w:tc>
          <w:tcPr>
            <w:tcW w:w="1573" w:type="dxa"/>
            <w:gridSpan w:val="5"/>
            <w:tcBorders>
              <w:top w:val="nil"/>
              <w:left w:val="nil"/>
              <w:bottom w:val="nil"/>
              <w:right w:val="nil"/>
            </w:tcBorders>
            <w:shd w:val="clear" w:color="auto" w:fill="auto"/>
            <w:noWrap/>
            <w:vAlign w:val="bottom"/>
            <w:hideMark/>
          </w:tcPr>
          <w:p w14:paraId="3B97AAD5" w14:textId="77777777" w:rsidR="000C7E46" w:rsidRPr="00CE1956" w:rsidRDefault="000C7E46" w:rsidP="00420DF7">
            <w:pPr>
              <w:rPr>
                <w:color w:val="000000"/>
                <w:sz w:val="20"/>
                <w:szCs w:val="20"/>
              </w:rPr>
            </w:pPr>
          </w:p>
        </w:tc>
        <w:tc>
          <w:tcPr>
            <w:tcW w:w="1971" w:type="dxa"/>
            <w:gridSpan w:val="4"/>
            <w:tcBorders>
              <w:top w:val="nil"/>
              <w:left w:val="nil"/>
              <w:bottom w:val="nil"/>
              <w:right w:val="nil"/>
            </w:tcBorders>
            <w:shd w:val="clear" w:color="auto" w:fill="auto"/>
            <w:noWrap/>
            <w:vAlign w:val="bottom"/>
            <w:hideMark/>
          </w:tcPr>
          <w:p w14:paraId="4481790E" w14:textId="77777777" w:rsidR="000C7E46" w:rsidRPr="00CE1956" w:rsidRDefault="000C7E46" w:rsidP="00420DF7">
            <w:pPr>
              <w:rPr>
                <w:color w:val="000000"/>
                <w:sz w:val="20"/>
                <w:szCs w:val="20"/>
              </w:rPr>
            </w:pPr>
          </w:p>
        </w:tc>
        <w:tc>
          <w:tcPr>
            <w:tcW w:w="1134" w:type="dxa"/>
            <w:gridSpan w:val="2"/>
            <w:tcBorders>
              <w:top w:val="nil"/>
              <w:left w:val="nil"/>
              <w:bottom w:val="nil"/>
              <w:right w:val="nil"/>
            </w:tcBorders>
            <w:shd w:val="clear" w:color="auto" w:fill="auto"/>
            <w:noWrap/>
            <w:vAlign w:val="bottom"/>
            <w:hideMark/>
          </w:tcPr>
          <w:p w14:paraId="360DF976" w14:textId="77777777" w:rsidR="000C7E46" w:rsidRPr="00CE1956" w:rsidRDefault="000C7E46" w:rsidP="00420DF7">
            <w:pPr>
              <w:rPr>
                <w:color w:val="000000"/>
                <w:sz w:val="20"/>
                <w:szCs w:val="20"/>
              </w:rPr>
            </w:pPr>
          </w:p>
        </w:tc>
        <w:tc>
          <w:tcPr>
            <w:tcW w:w="1701" w:type="dxa"/>
            <w:gridSpan w:val="3"/>
            <w:tcBorders>
              <w:top w:val="nil"/>
              <w:left w:val="nil"/>
              <w:bottom w:val="nil"/>
              <w:right w:val="nil"/>
            </w:tcBorders>
            <w:shd w:val="clear" w:color="auto" w:fill="auto"/>
            <w:noWrap/>
            <w:vAlign w:val="bottom"/>
            <w:hideMark/>
          </w:tcPr>
          <w:p w14:paraId="5127E282" w14:textId="77777777" w:rsidR="000C7E46" w:rsidRPr="00CE1956" w:rsidRDefault="000C7E46" w:rsidP="00420DF7">
            <w:pPr>
              <w:rPr>
                <w:color w:val="000000"/>
                <w:sz w:val="20"/>
                <w:szCs w:val="20"/>
              </w:rPr>
            </w:pPr>
          </w:p>
        </w:tc>
        <w:tc>
          <w:tcPr>
            <w:tcW w:w="1559" w:type="dxa"/>
            <w:gridSpan w:val="3"/>
            <w:tcBorders>
              <w:top w:val="nil"/>
              <w:left w:val="nil"/>
              <w:bottom w:val="nil"/>
              <w:right w:val="nil"/>
            </w:tcBorders>
            <w:shd w:val="clear" w:color="auto" w:fill="auto"/>
            <w:noWrap/>
            <w:vAlign w:val="bottom"/>
            <w:hideMark/>
          </w:tcPr>
          <w:p w14:paraId="02296960" w14:textId="77777777" w:rsidR="000C7E46" w:rsidRPr="00CE1956" w:rsidRDefault="000C7E46" w:rsidP="00420DF7">
            <w:pPr>
              <w:rPr>
                <w:color w:val="000000"/>
                <w:sz w:val="20"/>
                <w:szCs w:val="20"/>
              </w:rPr>
            </w:pPr>
          </w:p>
        </w:tc>
      </w:tr>
      <w:tr w:rsidR="000C7E46" w:rsidRPr="00CE1956" w14:paraId="73AC16A0" w14:textId="77777777" w:rsidTr="00420DF7">
        <w:trPr>
          <w:trHeight w:val="315"/>
        </w:trPr>
        <w:tc>
          <w:tcPr>
            <w:tcW w:w="6637" w:type="dxa"/>
            <w:gridSpan w:val="4"/>
            <w:tcBorders>
              <w:top w:val="nil"/>
              <w:left w:val="nil"/>
              <w:bottom w:val="nil"/>
              <w:right w:val="nil"/>
            </w:tcBorders>
            <w:shd w:val="clear" w:color="auto" w:fill="auto"/>
            <w:noWrap/>
            <w:vAlign w:val="center"/>
            <w:hideMark/>
          </w:tcPr>
          <w:p w14:paraId="1523DE89" w14:textId="77777777" w:rsidR="000C7E46" w:rsidRPr="00CE1956" w:rsidRDefault="000C7E46" w:rsidP="00420DF7">
            <w:pPr>
              <w:jc w:val="center"/>
              <w:rPr>
                <w:color w:val="000000"/>
              </w:rPr>
            </w:pPr>
            <w:r w:rsidRPr="00CE1956">
              <w:rPr>
                <w:color w:val="000000"/>
              </w:rPr>
              <w:t>________________ /_________________/</w:t>
            </w:r>
          </w:p>
        </w:tc>
        <w:tc>
          <w:tcPr>
            <w:tcW w:w="891" w:type="dxa"/>
            <w:gridSpan w:val="2"/>
            <w:tcBorders>
              <w:top w:val="nil"/>
              <w:left w:val="nil"/>
              <w:bottom w:val="nil"/>
              <w:right w:val="nil"/>
            </w:tcBorders>
            <w:shd w:val="clear" w:color="auto" w:fill="auto"/>
            <w:noWrap/>
            <w:vAlign w:val="bottom"/>
            <w:hideMark/>
          </w:tcPr>
          <w:p w14:paraId="1C1CF685" w14:textId="77777777" w:rsidR="000C7E46" w:rsidRPr="00CE1956" w:rsidRDefault="000C7E46" w:rsidP="00420DF7">
            <w:pPr>
              <w:rPr>
                <w:color w:val="000000"/>
                <w:sz w:val="20"/>
                <w:szCs w:val="20"/>
              </w:rPr>
            </w:pPr>
          </w:p>
        </w:tc>
        <w:tc>
          <w:tcPr>
            <w:tcW w:w="1573" w:type="dxa"/>
            <w:gridSpan w:val="5"/>
            <w:tcBorders>
              <w:top w:val="nil"/>
              <w:left w:val="nil"/>
              <w:bottom w:val="nil"/>
              <w:right w:val="nil"/>
            </w:tcBorders>
            <w:shd w:val="clear" w:color="auto" w:fill="auto"/>
            <w:noWrap/>
            <w:vAlign w:val="bottom"/>
            <w:hideMark/>
          </w:tcPr>
          <w:p w14:paraId="1E29FEDC" w14:textId="77777777" w:rsidR="000C7E46" w:rsidRPr="00CE1956" w:rsidRDefault="000C7E46" w:rsidP="00420DF7">
            <w:pPr>
              <w:rPr>
                <w:color w:val="000000"/>
                <w:sz w:val="20"/>
                <w:szCs w:val="20"/>
              </w:rPr>
            </w:pPr>
          </w:p>
        </w:tc>
        <w:tc>
          <w:tcPr>
            <w:tcW w:w="6365" w:type="dxa"/>
            <w:gridSpan w:val="12"/>
            <w:tcBorders>
              <w:top w:val="nil"/>
              <w:left w:val="nil"/>
              <w:bottom w:val="nil"/>
              <w:right w:val="nil"/>
            </w:tcBorders>
            <w:shd w:val="clear" w:color="auto" w:fill="auto"/>
            <w:noWrap/>
            <w:vAlign w:val="center"/>
            <w:hideMark/>
          </w:tcPr>
          <w:p w14:paraId="4C22F209" w14:textId="77777777" w:rsidR="000C7E46" w:rsidRPr="00CE1956" w:rsidRDefault="000C7E46" w:rsidP="00420DF7">
            <w:pPr>
              <w:rPr>
                <w:color w:val="000000"/>
              </w:rPr>
            </w:pPr>
            <w:r w:rsidRPr="00CE1956">
              <w:rPr>
                <w:color w:val="000000"/>
              </w:rPr>
              <w:t>_____________  /_________________/</w:t>
            </w:r>
          </w:p>
        </w:tc>
      </w:tr>
      <w:tr w:rsidR="000C7E46" w:rsidRPr="00CE1956" w14:paraId="2F9543C0" w14:textId="77777777" w:rsidTr="00420DF7">
        <w:trPr>
          <w:trHeight w:val="315"/>
        </w:trPr>
        <w:tc>
          <w:tcPr>
            <w:tcW w:w="5037" w:type="dxa"/>
            <w:gridSpan w:val="3"/>
            <w:tcBorders>
              <w:top w:val="nil"/>
              <w:left w:val="nil"/>
              <w:bottom w:val="nil"/>
              <w:right w:val="nil"/>
            </w:tcBorders>
            <w:shd w:val="clear" w:color="auto" w:fill="auto"/>
            <w:noWrap/>
            <w:vAlign w:val="bottom"/>
            <w:hideMark/>
          </w:tcPr>
          <w:p w14:paraId="2BECE812" w14:textId="77777777" w:rsidR="000C7E46" w:rsidRPr="00CE1956" w:rsidRDefault="000C7E46" w:rsidP="00420DF7">
            <w:pPr>
              <w:jc w:val="center"/>
              <w:rPr>
                <w:sz w:val="20"/>
                <w:szCs w:val="20"/>
              </w:rPr>
            </w:pPr>
            <w:r w:rsidRPr="00CE1956">
              <w:rPr>
                <w:sz w:val="20"/>
                <w:szCs w:val="20"/>
              </w:rPr>
              <w:t>М.П.</w:t>
            </w:r>
          </w:p>
        </w:tc>
        <w:tc>
          <w:tcPr>
            <w:tcW w:w="1600" w:type="dxa"/>
            <w:tcBorders>
              <w:top w:val="nil"/>
              <w:left w:val="nil"/>
              <w:bottom w:val="nil"/>
              <w:right w:val="nil"/>
            </w:tcBorders>
            <w:shd w:val="clear" w:color="auto" w:fill="auto"/>
            <w:noWrap/>
            <w:vAlign w:val="bottom"/>
            <w:hideMark/>
          </w:tcPr>
          <w:p w14:paraId="3A8FBC67" w14:textId="77777777" w:rsidR="000C7E46" w:rsidRPr="00CE1956" w:rsidRDefault="000C7E46" w:rsidP="00420DF7">
            <w:pPr>
              <w:rPr>
                <w:sz w:val="20"/>
                <w:szCs w:val="20"/>
              </w:rPr>
            </w:pPr>
          </w:p>
        </w:tc>
        <w:tc>
          <w:tcPr>
            <w:tcW w:w="891" w:type="dxa"/>
            <w:gridSpan w:val="2"/>
            <w:tcBorders>
              <w:top w:val="nil"/>
              <w:left w:val="nil"/>
              <w:bottom w:val="nil"/>
              <w:right w:val="nil"/>
            </w:tcBorders>
            <w:shd w:val="clear" w:color="auto" w:fill="auto"/>
            <w:noWrap/>
            <w:vAlign w:val="bottom"/>
            <w:hideMark/>
          </w:tcPr>
          <w:p w14:paraId="373B884C" w14:textId="77777777" w:rsidR="000C7E46" w:rsidRPr="00CE1956" w:rsidRDefault="000C7E46" w:rsidP="00420DF7">
            <w:pPr>
              <w:rPr>
                <w:sz w:val="20"/>
                <w:szCs w:val="20"/>
              </w:rPr>
            </w:pPr>
          </w:p>
        </w:tc>
        <w:tc>
          <w:tcPr>
            <w:tcW w:w="1573" w:type="dxa"/>
            <w:gridSpan w:val="5"/>
            <w:tcBorders>
              <w:top w:val="nil"/>
              <w:left w:val="nil"/>
              <w:bottom w:val="nil"/>
              <w:right w:val="nil"/>
            </w:tcBorders>
            <w:shd w:val="clear" w:color="auto" w:fill="auto"/>
            <w:noWrap/>
            <w:vAlign w:val="bottom"/>
            <w:hideMark/>
          </w:tcPr>
          <w:p w14:paraId="01E88D07" w14:textId="77777777" w:rsidR="000C7E46" w:rsidRPr="00CE1956" w:rsidRDefault="000C7E46" w:rsidP="00420DF7">
            <w:pPr>
              <w:rPr>
                <w:sz w:val="20"/>
                <w:szCs w:val="20"/>
              </w:rPr>
            </w:pPr>
          </w:p>
        </w:tc>
        <w:tc>
          <w:tcPr>
            <w:tcW w:w="5690" w:type="dxa"/>
            <w:gridSpan w:val="11"/>
            <w:tcBorders>
              <w:top w:val="nil"/>
              <w:left w:val="nil"/>
              <w:bottom w:val="nil"/>
              <w:right w:val="nil"/>
            </w:tcBorders>
            <w:shd w:val="clear" w:color="auto" w:fill="auto"/>
            <w:noWrap/>
            <w:vAlign w:val="bottom"/>
            <w:hideMark/>
          </w:tcPr>
          <w:p w14:paraId="5176E89C" w14:textId="77777777" w:rsidR="000C7E46" w:rsidRPr="00CE1956" w:rsidRDefault="000C7E46" w:rsidP="00420DF7">
            <w:pPr>
              <w:jc w:val="center"/>
              <w:rPr>
                <w:sz w:val="20"/>
                <w:szCs w:val="20"/>
              </w:rPr>
            </w:pPr>
            <w:r w:rsidRPr="00CE1956">
              <w:rPr>
                <w:sz w:val="20"/>
                <w:szCs w:val="20"/>
              </w:rPr>
              <w:t>М.П.</w:t>
            </w:r>
          </w:p>
        </w:tc>
        <w:tc>
          <w:tcPr>
            <w:tcW w:w="675" w:type="dxa"/>
            <w:tcBorders>
              <w:top w:val="nil"/>
              <w:left w:val="nil"/>
              <w:bottom w:val="nil"/>
              <w:right w:val="nil"/>
            </w:tcBorders>
            <w:shd w:val="clear" w:color="auto" w:fill="auto"/>
            <w:noWrap/>
            <w:vAlign w:val="bottom"/>
            <w:hideMark/>
          </w:tcPr>
          <w:p w14:paraId="59C682D0" w14:textId="77777777" w:rsidR="000C7E46" w:rsidRPr="00CE1956" w:rsidRDefault="000C7E46" w:rsidP="00420DF7">
            <w:pPr>
              <w:rPr>
                <w:sz w:val="20"/>
                <w:szCs w:val="20"/>
              </w:rPr>
            </w:pPr>
          </w:p>
        </w:tc>
      </w:tr>
    </w:tbl>
    <w:p w14:paraId="0C54DC98" w14:textId="77777777" w:rsidR="000C7E46" w:rsidRPr="00CE1956" w:rsidRDefault="000C7E46" w:rsidP="000C7E46">
      <w:pPr>
        <w:pStyle w:val="a5"/>
        <w:rPr>
          <w:snapToGrid w:val="0"/>
          <w:lang w:val="en-US"/>
        </w:rPr>
        <w:sectPr w:rsidR="000C7E46" w:rsidRPr="00CE1956" w:rsidSect="00540249">
          <w:pgSz w:w="16838" w:h="11906" w:orient="landscape" w:code="9"/>
          <w:pgMar w:top="851" w:right="851" w:bottom="426" w:left="851" w:header="357" w:footer="533" w:gutter="0"/>
          <w:cols w:space="708"/>
          <w:docGrid w:linePitch="360"/>
        </w:sectPr>
      </w:pPr>
    </w:p>
    <w:tbl>
      <w:tblPr>
        <w:tblW w:w="18323" w:type="dxa"/>
        <w:tblInd w:w="-459" w:type="dxa"/>
        <w:tblLayout w:type="fixed"/>
        <w:tblLook w:val="04A0" w:firstRow="1" w:lastRow="0" w:firstColumn="1" w:lastColumn="0" w:noHBand="0" w:noVBand="1"/>
      </w:tblPr>
      <w:tblGrid>
        <w:gridCol w:w="1461"/>
        <w:gridCol w:w="32"/>
        <w:gridCol w:w="587"/>
        <w:gridCol w:w="41"/>
        <w:gridCol w:w="389"/>
        <w:gridCol w:w="45"/>
        <w:gridCol w:w="384"/>
        <w:gridCol w:w="50"/>
        <w:gridCol w:w="249"/>
        <w:gridCol w:w="52"/>
        <w:gridCol w:w="247"/>
        <w:gridCol w:w="55"/>
        <w:gridCol w:w="257"/>
        <w:gridCol w:w="58"/>
        <w:gridCol w:w="254"/>
        <w:gridCol w:w="61"/>
        <w:gridCol w:w="792"/>
        <w:gridCol w:w="79"/>
        <w:gridCol w:w="724"/>
        <w:gridCol w:w="95"/>
        <w:gridCol w:w="263"/>
        <w:gridCol w:w="99"/>
        <w:gridCol w:w="166"/>
        <w:gridCol w:w="101"/>
        <w:gridCol w:w="328"/>
        <w:gridCol w:w="107"/>
        <w:gridCol w:w="20"/>
        <w:gridCol w:w="107"/>
        <w:gridCol w:w="2"/>
        <w:gridCol w:w="485"/>
        <w:gridCol w:w="107"/>
        <w:gridCol w:w="9"/>
        <w:gridCol w:w="196"/>
        <w:gridCol w:w="108"/>
        <w:gridCol w:w="11"/>
        <w:gridCol w:w="193"/>
        <w:gridCol w:w="108"/>
        <w:gridCol w:w="14"/>
        <w:gridCol w:w="308"/>
        <w:gridCol w:w="107"/>
        <w:gridCol w:w="20"/>
        <w:gridCol w:w="302"/>
        <w:gridCol w:w="109"/>
        <w:gridCol w:w="24"/>
        <w:gridCol w:w="121"/>
        <w:gridCol w:w="116"/>
        <w:gridCol w:w="120"/>
        <w:gridCol w:w="116"/>
        <w:gridCol w:w="1"/>
        <w:gridCol w:w="235"/>
        <w:gridCol w:w="2"/>
        <w:gridCol w:w="616"/>
        <w:gridCol w:w="13"/>
        <w:gridCol w:w="416"/>
        <w:gridCol w:w="19"/>
        <w:gridCol w:w="410"/>
        <w:gridCol w:w="25"/>
        <w:gridCol w:w="567"/>
        <w:gridCol w:w="36"/>
        <w:gridCol w:w="582"/>
        <w:gridCol w:w="47"/>
        <w:gridCol w:w="241"/>
        <w:gridCol w:w="49"/>
        <w:gridCol w:w="239"/>
        <w:gridCol w:w="51"/>
        <w:gridCol w:w="238"/>
        <w:gridCol w:w="53"/>
        <w:gridCol w:w="183"/>
        <w:gridCol w:w="40"/>
        <w:gridCol w:w="196"/>
        <w:gridCol w:w="27"/>
        <w:gridCol w:w="209"/>
        <w:gridCol w:w="14"/>
        <w:gridCol w:w="604"/>
        <w:gridCol w:w="25"/>
        <w:gridCol w:w="263"/>
        <w:gridCol w:w="27"/>
        <w:gridCol w:w="261"/>
        <w:gridCol w:w="29"/>
        <w:gridCol w:w="260"/>
        <w:gridCol w:w="31"/>
        <w:gridCol w:w="454"/>
        <w:gridCol w:w="108"/>
        <w:gridCol w:w="41"/>
        <w:gridCol w:w="108"/>
        <w:gridCol w:w="115"/>
        <w:gridCol w:w="1"/>
        <w:gridCol w:w="152"/>
        <w:gridCol w:w="108"/>
        <w:gridCol w:w="1"/>
        <w:gridCol w:w="151"/>
        <w:gridCol w:w="108"/>
        <w:gridCol w:w="3"/>
        <w:gridCol w:w="149"/>
        <w:gridCol w:w="108"/>
        <w:gridCol w:w="5"/>
        <w:gridCol w:w="147"/>
        <w:gridCol w:w="108"/>
        <w:gridCol w:w="7"/>
        <w:gridCol w:w="145"/>
        <w:gridCol w:w="108"/>
        <w:gridCol w:w="9"/>
        <w:gridCol w:w="143"/>
        <w:gridCol w:w="109"/>
        <w:gridCol w:w="10"/>
        <w:gridCol w:w="121"/>
        <w:gridCol w:w="116"/>
      </w:tblGrid>
      <w:tr w:rsidR="000C7E46" w:rsidRPr="00CE1956" w14:paraId="31845F08" w14:textId="77777777" w:rsidTr="00420DF7">
        <w:trPr>
          <w:trHeight w:val="315"/>
        </w:trPr>
        <w:tc>
          <w:tcPr>
            <w:tcW w:w="12863" w:type="dxa"/>
            <w:gridSpan w:val="63"/>
            <w:tcBorders>
              <w:top w:val="nil"/>
              <w:left w:val="nil"/>
              <w:bottom w:val="nil"/>
              <w:right w:val="nil"/>
            </w:tcBorders>
            <w:shd w:val="clear" w:color="auto" w:fill="auto"/>
            <w:noWrap/>
            <w:vAlign w:val="center"/>
            <w:hideMark/>
          </w:tcPr>
          <w:p w14:paraId="2E9F5D68" w14:textId="77777777" w:rsidR="000C7E46" w:rsidRPr="00CE1956" w:rsidRDefault="000C7E46" w:rsidP="00420DF7">
            <w:pPr>
              <w:ind w:left="7420"/>
              <w:rPr>
                <w:bCs/>
                <w:sz w:val="22"/>
                <w:szCs w:val="22"/>
              </w:rPr>
            </w:pPr>
            <w:r w:rsidRPr="00CE1956">
              <w:rPr>
                <w:color w:val="000000"/>
                <w:sz w:val="22"/>
                <w:szCs w:val="22"/>
              </w:rPr>
              <w:lastRenderedPageBreak/>
              <w:t>Приложение №</w:t>
            </w:r>
            <w:r w:rsidRPr="00CE1956">
              <w:rPr>
                <w:bCs/>
                <w:sz w:val="22"/>
                <w:szCs w:val="22"/>
              </w:rPr>
              <w:t xml:space="preserve"> 6.4</w:t>
            </w:r>
          </w:p>
          <w:p w14:paraId="32CF1C60" w14:textId="77777777" w:rsidR="000C7E46" w:rsidRPr="00CE1956" w:rsidRDefault="000C7E46" w:rsidP="00420DF7">
            <w:pPr>
              <w:ind w:left="7420"/>
              <w:rPr>
                <w:bCs/>
                <w:sz w:val="22"/>
                <w:szCs w:val="22"/>
              </w:rPr>
            </w:pPr>
            <w:r w:rsidRPr="00CE1956">
              <w:rPr>
                <w:bCs/>
                <w:sz w:val="22"/>
                <w:szCs w:val="22"/>
              </w:rPr>
              <w:t>к договору оказания услуг по передаче электрической энергии</w:t>
            </w:r>
          </w:p>
          <w:p w14:paraId="4E804E30" w14:textId="77777777" w:rsidR="000C7E46" w:rsidRPr="00CE1956" w:rsidRDefault="000C7E46" w:rsidP="00420DF7">
            <w:pPr>
              <w:ind w:left="7420"/>
              <w:rPr>
                <w:color w:val="000000"/>
                <w:sz w:val="22"/>
                <w:szCs w:val="22"/>
              </w:rPr>
            </w:pPr>
            <w:r w:rsidRPr="00CE1956">
              <w:rPr>
                <w:bCs/>
                <w:sz w:val="22"/>
                <w:szCs w:val="22"/>
              </w:rPr>
              <w:t>№_____________ от ______________г.</w:t>
            </w:r>
          </w:p>
          <w:p w14:paraId="2B4473EF" w14:textId="77777777" w:rsidR="000C7E46" w:rsidRPr="00CE1956" w:rsidRDefault="000C7E46" w:rsidP="00420DF7">
            <w:pPr>
              <w:jc w:val="center"/>
              <w:rPr>
                <w:color w:val="000000"/>
                <w:sz w:val="22"/>
                <w:szCs w:val="22"/>
              </w:rPr>
            </w:pPr>
          </w:p>
          <w:p w14:paraId="7C207242" w14:textId="77777777" w:rsidR="000C7E46" w:rsidRPr="00CE1956" w:rsidRDefault="000C7E46" w:rsidP="00420DF7">
            <w:pPr>
              <w:jc w:val="center"/>
              <w:rPr>
                <w:color w:val="000000"/>
                <w:sz w:val="22"/>
                <w:szCs w:val="22"/>
              </w:rPr>
            </w:pPr>
            <w:r w:rsidRPr="00CE1956">
              <w:rPr>
                <w:color w:val="000000"/>
                <w:sz w:val="22"/>
                <w:szCs w:val="22"/>
              </w:rPr>
              <w:t>ФОРМА ПРОТОКОЛА УРЕГУЛИРОВАНИЯ РАЗНОГЛАСИЙ № ___________ от ___________________</w:t>
            </w:r>
          </w:p>
        </w:tc>
        <w:tc>
          <w:tcPr>
            <w:tcW w:w="801" w:type="dxa"/>
            <w:gridSpan w:val="6"/>
            <w:tcBorders>
              <w:top w:val="nil"/>
              <w:left w:val="nil"/>
              <w:bottom w:val="nil"/>
              <w:right w:val="nil"/>
            </w:tcBorders>
            <w:shd w:val="clear" w:color="auto" w:fill="auto"/>
            <w:noWrap/>
            <w:vAlign w:val="bottom"/>
            <w:hideMark/>
          </w:tcPr>
          <w:p w14:paraId="03CC5766" w14:textId="77777777" w:rsidR="000C7E46" w:rsidRPr="00CE1956" w:rsidRDefault="000C7E46" w:rsidP="00420DF7">
            <w:pPr>
              <w:rPr>
                <w:color w:val="000000"/>
                <w:sz w:val="20"/>
                <w:szCs w:val="20"/>
              </w:rPr>
            </w:pPr>
          </w:p>
        </w:tc>
        <w:tc>
          <w:tcPr>
            <w:tcW w:w="1360" w:type="dxa"/>
            <w:gridSpan w:val="8"/>
            <w:tcBorders>
              <w:top w:val="nil"/>
              <w:left w:val="nil"/>
              <w:bottom w:val="nil"/>
              <w:right w:val="nil"/>
            </w:tcBorders>
            <w:shd w:val="clear" w:color="auto" w:fill="auto"/>
            <w:noWrap/>
            <w:vAlign w:val="bottom"/>
            <w:hideMark/>
          </w:tcPr>
          <w:p w14:paraId="51419CA0" w14:textId="77777777" w:rsidR="000C7E46" w:rsidRPr="00CE1956" w:rsidRDefault="000C7E46" w:rsidP="00420DF7">
            <w:pPr>
              <w:rPr>
                <w:color w:val="000000"/>
                <w:sz w:val="20"/>
                <w:szCs w:val="20"/>
              </w:rPr>
            </w:pPr>
          </w:p>
        </w:tc>
        <w:tc>
          <w:tcPr>
            <w:tcW w:w="1402" w:type="dxa"/>
            <w:gridSpan w:val="9"/>
            <w:tcBorders>
              <w:top w:val="nil"/>
              <w:left w:val="nil"/>
              <w:bottom w:val="nil"/>
              <w:right w:val="nil"/>
            </w:tcBorders>
            <w:shd w:val="clear" w:color="auto" w:fill="auto"/>
            <w:noWrap/>
            <w:vAlign w:val="bottom"/>
            <w:hideMark/>
          </w:tcPr>
          <w:p w14:paraId="5D228548" w14:textId="77777777" w:rsidR="000C7E46" w:rsidRPr="00CE1956" w:rsidRDefault="000C7E46" w:rsidP="00420DF7">
            <w:pPr>
              <w:rPr>
                <w:color w:val="000000"/>
                <w:sz w:val="20"/>
                <w:szCs w:val="20"/>
              </w:rPr>
            </w:pPr>
          </w:p>
        </w:tc>
        <w:tc>
          <w:tcPr>
            <w:tcW w:w="522" w:type="dxa"/>
            <w:gridSpan w:val="7"/>
            <w:tcBorders>
              <w:top w:val="nil"/>
              <w:left w:val="nil"/>
              <w:bottom w:val="nil"/>
              <w:right w:val="nil"/>
            </w:tcBorders>
            <w:shd w:val="clear" w:color="auto" w:fill="auto"/>
            <w:noWrap/>
            <w:vAlign w:val="bottom"/>
            <w:hideMark/>
          </w:tcPr>
          <w:p w14:paraId="10600F39"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5034BF0B"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1291F1D3" w14:textId="77777777" w:rsidR="000C7E46" w:rsidRPr="00CE1956" w:rsidRDefault="000C7E46" w:rsidP="00420DF7">
            <w:pPr>
              <w:rPr>
                <w:color w:val="000000"/>
                <w:sz w:val="20"/>
                <w:szCs w:val="20"/>
              </w:rPr>
            </w:pPr>
          </w:p>
        </w:tc>
        <w:tc>
          <w:tcPr>
            <w:tcW w:w="222" w:type="dxa"/>
            <w:gridSpan w:val="2"/>
            <w:tcBorders>
              <w:top w:val="nil"/>
              <w:left w:val="nil"/>
              <w:bottom w:val="nil"/>
              <w:right w:val="nil"/>
            </w:tcBorders>
            <w:shd w:val="clear" w:color="auto" w:fill="auto"/>
            <w:vAlign w:val="center"/>
            <w:hideMark/>
          </w:tcPr>
          <w:p w14:paraId="03F6E38E" w14:textId="77777777" w:rsidR="000C7E46" w:rsidRPr="00CE1956" w:rsidRDefault="000C7E46" w:rsidP="00420DF7">
            <w:pPr>
              <w:rPr>
                <w:color w:val="000000"/>
              </w:rPr>
            </w:pPr>
          </w:p>
        </w:tc>
      </w:tr>
      <w:tr w:rsidR="000C7E46" w:rsidRPr="00CE1956" w14:paraId="7EEB2B9E" w14:textId="77777777" w:rsidTr="00420DF7">
        <w:trPr>
          <w:trHeight w:val="315"/>
        </w:trPr>
        <w:tc>
          <w:tcPr>
            <w:tcW w:w="12863" w:type="dxa"/>
            <w:gridSpan w:val="63"/>
            <w:tcBorders>
              <w:top w:val="nil"/>
              <w:left w:val="nil"/>
              <w:bottom w:val="nil"/>
              <w:right w:val="nil"/>
            </w:tcBorders>
            <w:shd w:val="clear" w:color="auto" w:fill="auto"/>
            <w:noWrap/>
            <w:vAlign w:val="center"/>
            <w:hideMark/>
          </w:tcPr>
          <w:p w14:paraId="3E3E8255" w14:textId="77777777" w:rsidR="000C7E46" w:rsidRPr="00CE1956" w:rsidRDefault="000C7E46" w:rsidP="00420DF7">
            <w:pPr>
              <w:jc w:val="center"/>
              <w:rPr>
                <w:color w:val="000000"/>
                <w:sz w:val="22"/>
                <w:szCs w:val="22"/>
              </w:rPr>
            </w:pPr>
            <w:r w:rsidRPr="00CE1956">
              <w:rPr>
                <w:color w:val="000000"/>
                <w:sz w:val="22"/>
                <w:szCs w:val="22"/>
              </w:rPr>
              <w:t xml:space="preserve">       К ПРОТОКОЛУ РАЗНОГЛАСИЙ  № ________ от __________________К АКТУ ОБ ОКАЗАНИИ УСЛУГИ ПО ПЕРЕДАЧЕ ЭЛЕКТРИЧЕСКОЙ ЭНЕРГИИ № ______________ от____________________</w:t>
            </w:r>
          </w:p>
        </w:tc>
        <w:tc>
          <w:tcPr>
            <w:tcW w:w="801" w:type="dxa"/>
            <w:gridSpan w:val="6"/>
            <w:tcBorders>
              <w:top w:val="nil"/>
              <w:left w:val="nil"/>
              <w:bottom w:val="nil"/>
              <w:right w:val="nil"/>
            </w:tcBorders>
            <w:shd w:val="clear" w:color="auto" w:fill="auto"/>
            <w:noWrap/>
            <w:vAlign w:val="bottom"/>
            <w:hideMark/>
          </w:tcPr>
          <w:p w14:paraId="7F1ADB34" w14:textId="77777777" w:rsidR="000C7E46" w:rsidRPr="00CE1956" w:rsidRDefault="000C7E46" w:rsidP="00420DF7">
            <w:pPr>
              <w:rPr>
                <w:color w:val="000000"/>
                <w:sz w:val="20"/>
                <w:szCs w:val="20"/>
              </w:rPr>
            </w:pPr>
          </w:p>
        </w:tc>
        <w:tc>
          <w:tcPr>
            <w:tcW w:w="1360" w:type="dxa"/>
            <w:gridSpan w:val="8"/>
            <w:tcBorders>
              <w:top w:val="nil"/>
              <w:left w:val="nil"/>
              <w:bottom w:val="nil"/>
              <w:right w:val="nil"/>
            </w:tcBorders>
            <w:shd w:val="clear" w:color="auto" w:fill="auto"/>
            <w:noWrap/>
            <w:vAlign w:val="bottom"/>
            <w:hideMark/>
          </w:tcPr>
          <w:p w14:paraId="44586269" w14:textId="77777777" w:rsidR="000C7E46" w:rsidRPr="00CE1956" w:rsidRDefault="000C7E46" w:rsidP="00420DF7">
            <w:pPr>
              <w:rPr>
                <w:color w:val="000000"/>
                <w:sz w:val="20"/>
                <w:szCs w:val="20"/>
              </w:rPr>
            </w:pPr>
          </w:p>
        </w:tc>
        <w:tc>
          <w:tcPr>
            <w:tcW w:w="1402" w:type="dxa"/>
            <w:gridSpan w:val="9"/>
            <w:tcBorders>
              <w:top w:val="nil"/>
              <w:left w:val="nil"/>
              <w:bottom w:val="nil"/>
              <w:right w:val="nil"/>
            </w:tcBorders>
            <w:shd w:val="clear" w:color="auto" w:fill="auto"/>
            <w:noWrap/>
            <w:vAlign w:val="bottom"/>
            <w:hideMark/>
          </w:tcPr>
          <w:p w14:paraId="0DC42E30" w14:textId="77777777" w:rsidR="000C7E46" w:rsidRPr="00CE1956" w:rsidRDefault="000C7E46" w:rsidP="00420DF7">
            <w:pPr>
              <w:rPr>
                <w:color w:val="000000"/>
                <w:sz w:val="20"/>
                <w:szCs w:val="20"/>
              </w:rPr>
            </w:pPr>
          </w:p>
        </w:tc>
        <w:tc>
          <w:tcPr>
            <w:tcW w:w="522" w:type="dxa"/>
            <w:gridSpan w:val="7"/>
            <w:tcBorders>
              <w:top w:val="nil"/>
              <w:left w:val="nil"/>
              <w:bottom w:val="nil"/>
              <w:right w:val="nil"/>
            </w:tcBorders>
            <w:shd w:val="clear" w:color="auto" w:fill="auto"/>
            <w:noWrap/>
            <w:vAlign w:val="bottom"/>
            <w:hideMark/>
          </w:tcPr>
          <w:p w14:paraId="3A2CAB53"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5EB5585B"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6E0B86A7" w14:textId="77777777" w:rsidR="000C7E46" w:rsidRPr="00CE1956" w:rsidRDefault="000C7E46" w:rsidP="00420DF7">
            <w:pPr>
              <w:rPr>
                <w:color w:val="000000"/>
                <w:sz w:val="20"/>
                <w:szCs w:val="20"/>
              </w:rPr>
            </w:pPr>
          </w:p>
        </w:tc>
        <w:tc>
          <w:tcPr>
            <w:tcW w:w="222" w:type="dxa"/>
            <w:gridSpan w:val="2"/>
            <w:tcBorders>
              <w:top w:val="nil"/>
              <w:left w:val="nil"/>
              <w:bottom w:val="nil"/>
              <w:right w:val="nil"/>
            </w:tcBorders>
            <w:shd w:val="clear" w:color="auto" w:fill="auto"/>
            <w:vAlign w:val="center"/>
            <w:hideMark/>
          </w:tcPr>
          <w:p w14:paraId="4B39AE93" w14:textId="77777777" w:rsidR="000C7E46" w:rsidRPr="00CE1956" w:rsidRDefault="000C7E46" w:rsidP="00420DF7">
            <w:pPr>
              <w:rPr>
                <w:color w:val="000000"/>
              </w:rPr>
            </w:pPr>
          </w:p>
        </w:tc>
      </w:tr>
      <w:tr w:rsidR="000C7E46" w:rsidRPr="00CE1956" w14:paraId="7BCB7ECD" w14:textId="77777777" w:rsidTr="00420DF7">
        <w:trPr>
          <w:trHeight w:val="315"/>
        </w:trPr>
        <w:tc>
          <w:tcPr>
            <w:tcW w:w="1490" w:type="dxa"/>
            <w:gridSpan w:val="2"/>
            <w:tcBorders>
              <w:top w:val="nil"/>
              <w:left w:val="nil"/>
              <w:bottom w:val="nil"/>
              <w:right w:val="nil"/>
            </w:tcBorders>
            <w:shd w:val="clear" w:color="auto" w:fill="auto"/>
            <w:noWrap/>
            <w:vAlign w:val="center"/>
            <w:hideMark/>
          </w:tcPr>
          <w:p w14:paraId="1EF55405" w14:textId="77777777" w:rsidR="000C7E46" w:rsidRPr="00CE1956" w:rsidRDefault="000C7E46" w:rsidP="00420DF7">
            <w:pPr>
              <w:rPr>
                <w:color w:val="000000"/>
                <w:sz w:val="22"/>
                <w:szCs w:val="22"/>
              </w:rPr>
            </w:pPr>
          </w:p>
        </w:tc>
        <w:tc>
          <w:tcPr>
            <w:tcW w:w="627" w:type="dxa"/>
            <w:gridSpan w:val="2"/>
            <w:tcBorders>
              <w:top w:val="nil"/>
              <w:left w:val="nil"/>
              <w:bottom w:val="nil"/>
              <w:right w:val="nil"/>
            </w:tcBorders>
            <w:shd w:val="clear" w:color="auto" w:fill="auto"/>
            <w:noWrap/>
            <w:vAlign w:val="center"/>
            <w:hideMark/>
          </w:tcPr>
          <w:p w14:paraId="44A514F7"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0C2216B5" w14:textId="77777777" w:rsidR="000C7E46" w:rsidRPr="00CE1956" w:rsidRDefault="000C7E46" w:rsidP="00420DF7">
            <w:pPr>
              <w:rPr>
                <w:color w:val="000000"/>
                <w:sz w:val="22"/>
                <w:szCs w:val="22"/>
              </w:rPr>
            </w:pPr>
          </w:p>
        </w:tc>
        <w:tc>
          <w:tcPr>
            <w:tcW w:w="6200" w:type="dxa"/>
            <w:gridSpan w:val="35"/>
            <w:tcBorders>
              <w:top w:val="nil"/>
              <w:left w:val="nil"/>
              <w:bottom w:val="nil"/>
              <w:right w:val="nil"/>
            </w:tcBorders>
            <w:shd w:val="clear" w:color="auto" w:fill="auto"/>
            <w:noWrap/>
            <w:vAlign w:val="center"/>
            <w:hideMark/>
          </w:tcPr>
          <w:p w14:paraId="12CDE277" w14:textId="77777777" w:rsidR="000C7E46" w:rsidRPr="00CE1956" w:rsidRDefault="000C7E46" w:rsidP="00420DF7">
            <w:pPr>
              <w:jc w:val="center"/>
              <w:rPr>
                <w:color w:val="000000"/>
                <w:sz w:val="22"/>
                <w:szCs w:val="22"/>
              </w:rPr>
            </w:pPr>
            <w:r w:rsidRPr="00CE1956">
              <w:rPr>
                <w:color w:val="000000"/>
                <w:sz w:val="22"/>
                <w:szCs w:val="22"/>
              </w:rPr>
              <w:t>ЗА ______________  20___ГОДА</w:t>
            </w:r>
          </w:p>
        </w:tc>
        <w:tc>
          <w:tcPr>
            <w:tcW w:w="434" w:type="dxa"/>
            <w:gridSpan w:val="3"/>
            <w:tcBorders>
              <w:top w:val="nil"/>
              <w:left w:val="nil"/>
              <w:bottom w:val="nil"/>
              <w:right w:val="nil"/>
            </w:tcBorders>
            <w:shd w:val="clear" w:color="auto" w:fill="auto"/>
            <w:noWrap/>
            <w:vAlign w:val="center"/>
            <w:hideMark/>
          </w:tcPr>
          <w:p w14:paraId="7F75B85B" w14:textId="77777777" w:rsidR="000C7E46" w:rsidRPr="00CE1956" w:rsidRDefault="000C7E46" w:rsidP="00420DF7">
            <w:pPr>
              <w:rPr>
                <w:color w:val="000000"/>
                <w:sz w:val="22"/>
                <w:szCs w:val="22"/>
              </w:rPr>
            </w:pPr>
          </w:p>
        </w:tc>
        <w:tc>
          <w:tcPr>
            <w:tcW w:w="222" w:type="dxa"/>
            <w:gridSpan w:val="2"/>
            <w:tcBorders>
              <w:top w:val="nil"/>
              <w:left w:val="nil"/>
              <w:bottom w:val="nil"/>
              <w:right w:val="nil"/>
            </w:tcBorders>
            <w:shd w:val="clear" w:color="auto" w:fill="auto"/>
            <w:noWrap/>
            <w:vAlign w:val="center"/>
            <w:hideMark/>
          </w:tcPr>
          <w:p w14:paraId="622E860C" w14:textId="77777777" w:rsidR="000C7E46" w:rsidRPr="00CE1956" w:rsidRDefault="000C7E46" w:rsidP="00420DF7">
            <w:pPr>
              <w:rPr>
                <w:color w:val="000000"/>
                <w:sz w:val="22"/>
                <w:szCs w:val="22"/>
              </w:rPr>
            </w:pPr>
          </w:p>
        </w:tc>
        <w:tc>
          <w:tcPr>
            <w:tcW w:w="222" w:type="dxa"/>
            <w:gridSpan w:val="3"/>
            <w:tcBorders>
              <w:top w:val="nil"/>
              <w:left w:val="nil"/>
              <w:bottom w:val="nil"/>
              <w:right w:val="nil"/>
            </w:tcBorders>
            <w:shd w:val="clear" w:color="auto" w:fill="auto"/>
            <w:noWrap/>
            <w:vAlign w:val="center"/>
            <w:hideMark/>
          </w:tcPr>
          <w:p w14:paraId="2DD97877" w14:textId="77777777" w:rsidR="000C7E46" w:rsidRPr="00CE1956" w:rsidRDefault="000C7E46" w:rsidP="00420DF7">
            <w:pPr>
              <w:rPr>
                <w:color w:val="000000"/>
                <w:sz w:val="22"/>
                <w:szCs w:val="22"/>
              </w:rPr>
            </w:pPr>
          </w:p>
        </w:tc>
        <w:tc>
          <w:tcPr>
            <w:tcW w:w="222" w:type="dxa"/>
            <w:gridSpan w:val="2"/>
            <w:tcBorders>
              <w:top w:val="nil"/>
              <w:left w:val="nil"/>
              <w:bottom w:val="nil"/>
              <w:right w:val="nil"/>
            </w:tcBorders>
            <w:shd w:val="clear" w:color="auto" w:fill="auto"/>
            <w:noWrap/>
            <w:vAlign w:val="center"/>
            <w:hideMark/>
          </w:tcPr>
          <w:p w14:paraId="0AEF3B9C" w14:textId="77777777" w:rsidR="000C7E46" w:rsidRPr="00CE1956" w:rsidRDefault="000C7E46" w:rsidP="00420DF7">
            <w:pPr>
              <w:rPr>
                <w:color w:val="000000"/>
                <w:sz w:val="22"/>
                <w:szCs w:val="22"/>
              </w:rPr>
            </w:pPr>
          </w:p>
        </w:tc>
        <w:tc>
          <w:tcPr>
            <w:tcW w:w="627" w:type="dxa"/>
            <w:gridSpan w:val="2"/>
            <w:tcBorders>
              <w:top w:val="nil"/>
              <w:left w:val="nil"/>
              <w:bottom w:val="nil"/>
              <w:right w:val="nil"/>
            </w:tcBorders>
            <w:shd w:val="clear" w:color="auto" w:fill="auto"/>
            <w:noWrap/>
            <w:vAlign w:val="center"/>
            <w:hideMark/>
          </w:tcPr>
          <w:p w14:paraId="16CE8300"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0B845ABD"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6F99BFED" w14:textId="77777777" w:rsidR="000C7E46" w:rsidRPr="00CE1956" w:rsidRDefault="000C7E46" w:rsidP="00420DF7">
            <w:pPr>
              <w:rPr>
                <w:color w:val="000000"/>
                <w:sz w:val="22"/>
                <w:szCs w:val="22"/>
              </w:rPr>
            </w:pPr>
          </w:p>
        </w:tc>
        <w:tc>
          <w:tcPr>
            <w:tcW w:w="601" w:type="dxa"/>
            <w:gridSpan w:val="2"/>
            <w:tcBorders>
              <w:top w:val="nil"/>
              <w:left w:val="nil"/>
              <w:bottom w:val="nil"/>
              <w:right w:val="nil"/>
            </w:tcBorders>
            <w:shd w:val="clear" w:color="auto" w:fill="auto"/>
            <w:noWrap/>
            <w:vAlign w:val="center"/>
            <w:hideMark/>
          </w:tcPr>
          <w:p w14:paraId="7864DAEF" w14:textId="77777777" w:rsidR="000C7E46" w:rsidRPr="00CE1956" w:rsidRDefault="000C7E46" w:rsidP="00420DF7">
            <w:pPr>
              <w:rPr>
                <w:color w:val="000000"/>
                <w:sz w:val="22"/>
                <w:szCs w:val="22"/>
              </w:rPr>
            </w:pPr>
          </w:p>
        </w:tc>
        <w:tc>
          <w:tcPr>
            <w:tcW w:w="627" w:type="dxa"/>
            <w:gridSpan w:val="2"/>
            <w:tcBorders>
              <w:top w:val="nil"/>
              <w:left w:val="nil"/>
              <w:bottom w:val="nil"/>
              <w:right w:val="nil"/>
            </w:tcBorders>
            <w:shd w:val="clear" w:color="auto" w:fill="auto"/>
            <w:noWrap/>
            <w:vAlign w:val="center"/>
            <w:hideMark/>
          </w:tcPr>
          <w:p w14:paraId="502FFC22" w14:textId="77777777" w:rsidR="000C7E46" w:rsidRPr="00CE1956" w:rsidRDefault="000C7E46" w:rsidP="00420DF7">
            <w:pPr>
              <w:rPr>
                <w:color w:val="000000"/>
                <w:sz w:val="22"/>
                <w:szCs w:val="22"/>
              </w:rPr>
            </w:pPr>
          </w:p>
        </w:tc>
        <w:tc>
          <w:tcPr>
            <w:tcW w:w="289" w:type="dxa"/>
            <w:gridSpan w:val="2"/>
            <w:tcBorders>
              <w:top w:val="nil"/>
              <w:left w:val="nil"/>
              <w:bottom w:val="nil"/>
              <w:right w:val="nil"/>
            </w:tcBorders>
            <w:shd w:val="clear" w:color="auto" w:fill="auto"/>
            <w:noWrap/>
            <w:vAlign w:val="center"/>
            <w:hideMark/>
          </w:tcPr>
          <w:p w14:paraId="5BE88130" w14:textId="77777777" w:rsidR="000C7E46" w:rsidRPr="00CE1956" w:rsidRDefault="000C7E46" w:rsidP="00420DF7">
            <w:pPr>
              <w:rPr>
                <w:color w:val="000000"/>
                <w:sz w:val="22"/>
                <w:szCs w:val="22"/>
              </w:rPr>
            </w:pPr>
          </w:p>
        </w:tc>
        <w:tc>
          <w:tcPr>
            <w:tcW w:w="801" w:type="dxa"/>
            <w:gridSpan w:val="6"/>
            <w:tcBorders>
              <w:top w:val="nil"/>
              <w:left w:val="nil"/>
              <w:bottom w:val="nil"/>
              <w:right w:val="nil"/>
            </w:tcBorders>
            <w:shd w:val="clear" w:color="auto" w:fill="auto"/>
            <w:noWrap/>
            <w:vAlign w:val="bottom"/>
            <w:hideMark/>
          </w:tcPr>
          <w:p w14:paraId="01B0EA4E" w14:textId="77777777" w:rsidR="000C7E46" w:rsidRPr="00CE1956" w:rsidRDefault="000C7E46" w:rsidP="00420DF7">
            <w:pPr>
              <w:rPr>
                <w:color w:val="000000"/>
                <w:sz w:val="20"/>
                <w:szCs w:val="20"/>
              </w:rPr>
            </w:pPr>
          </w:p>
        </w:tc>
        <w:tc>
          <w:tcPr>
            <w:tcW w:w="1360" w:type="dxa"/>
            <w:gridSpan w:val="8"/>
            <w:tcBorders>
              <w:top w:val="nil"/>
              <w:left w:val="nil"/>
              <w:bottom w:val="nil"/>
              <w:right w:val="nil"/>
            </w:tcBorders>
            <w:shd w:val="clear" w:color="auto" w:fill="auto"/>
            <w:noWrap/>
            <w:vAlign w:val="bottom"/>
            <w:hideMark/>
          </w:tcPr>
          <w:p w14:paraId="7B1959F8" w14:textId="77777777" w:rsidR="000C7E46" w:rsidRPr="00CE1956" w:rsidRDefault="000C7E46" w:rsidP="00420DF7">
            <w:pPr>
              <w:rPr>
                <w:color w:val="000000"/>
                <w:sz w:val="20"/>
                <w:szCs w:val="20"/>
              </w:rPr>
            </w:pPr>
          </w:p>
        </w:tc>
        <w:tc>
          <w:tcPr>
            <w:tcW w:w="1402" w:type="dxa"/>
            <w:gridSpan w:val="9"/>
            <w:tcBorders>
              <w:top w:val="nil"/>
              <w:left w:val="nil"/>
              <w:bottom w:val="nil"/>
              <w:right w:val="nil"/>
            </w:tcBorders>
            <w:shd w:val="clear" w:color="auto" w:fill="auto"/>
            <w:noWrap/>
            <w:vAlign w:val="bottom"/>
            <w:hideMark/>
          </w:tcPr>
          <w:p w14:paraId="169D82AC" w14:textId="77777777" w:rsidR="000C7E46" w:rsidRPr="00CE1956" w:rsidRDefault="000C7E46" w:rsidP="00420DF7">
            <w:pPr>
              <w:rPr>
                <w:color w:val="000000"/>
                <w:sz w:val="20"/>
                <w:szCs w:val="20"/>
              </w:rPr>
            </w:pPr>
          </w:p>
        </w:tc>
        <w:tc>
          <w:tcPr>
            <w:tcW w:w="522" w:type="dxa"/>
            <w:gridSpan w:val="7"/>
            <w:tcBorders>
              <w:top w:val="nil"/>
              <w:left w:val="nil"/>
              <w:bottom w:val="nil"/>
              <w:right w:val="nil"/>
            </w:tcBorders>
            <w:shd w:val="clear" w:color="auto" w:fill="auto"/>
            <w:noWrap/>
            <w:vAlign w:val="bottom"/>
            <w:hideMark/>
          </w:tcPr>
          <w:p w14:paraId="33AAC98A"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3A0290CB"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0F799789" w14:textId="77777777" w:rsidR="000C7E46" w:rsidRPr="00CE1956" w:rsidRDefault="000C7E46" w:rsidP="00420DF7">
            <w:pPr>
              <w:rPr>
                <w:color w:val="000000"/>
                <w:sz w:val="20"/>
                <w:szCs w:val="20"/>
              </w:rPr>
            </w:pPr>
          </w:p>
        </w:tc>
        <w:tc>
          <w:tcPr>
            <w:tcW w:w="222" w:type="dxa"/>
            <w:gridSpan w:val="2"/>
            <w:tcBorders>
              <w:top w:val="nil"/>
              <w:left w:val="nil"/>
              <w:bottom w:val="nil"/>
              <w:right w:val="nil"/>
            </w:tcBorders>
            <w:shd w:val="clear" w:color="auto" w:fill="auto"/>
            <w:vAlign w:val="center"/>
            <w:hideMark/>
          </w:tcPr>
          <w:p w14:paraId="46B729CD" w14:textId="77777777" w:rsidR="000C7E46" w:rsidRPr="00CE1956" w:rsidRDefault="000C7E46" w:rsidP="00420DF7">
            <w:pPr>
              <w:rPr>
                <w:color w:val="000000"/>
              </w:rPr>
            </w:pPr>
          </w:p>
        </w:tc>
      </w:tr>
      <w:tr w:rsidR="000C7E46" w:rsidRPr="00CE1956" w14:paraId="13CA292B" w14:textId="77777777" w:rsidTr="00420DF7">
        <w:trPr>
          <w:trHeight w:val="300"/>
        </w:trPr>
        <w:tc>
          <w:tcPr>
            <w:tcW w:w="1490" w:type="dxa"/>
            <w:gridSpan w:val="2"/>
            <w:tcBorders>
              <w:top w:val="nil"/>
              <w:left w:val="nil"/>
              <w:bottom w:val="nil"/>
              <w:right w:val="nil"/>
            </w:tcBorders>
            <w:shd w:val="clear" w:color="auto" w:fill="auto"/>
            <w:noWrap/>
            <w:vAlign w:val="center"/>
            <w:hideMark/>
          </w:tcPr>
          <w:p w14:paraId="48CC7CCD" w14:textId="77777777" w:rsidR="000C7E46" w:rsidRPr="00CE1956" w:rsidRDefault="000C7E46" w:rsidP="00420DF7">
            <w:pPr>
              <w:rPr>
                <w:color w:val="000000"/>
                <w:sz w:val="22"/>
                <w:szCs w:val="22"/>
              </w:rPr>
            </w:pPr>
          </w:p>
        </w:tc>
        <w:tc>
          <w:tcPr>
            <w:tcW w:w="627" w:type="dxa"/>
            <w:gridSpan w:val="2"/>
            <w:tcBorders>
              <w:top w:val="nil"/>
              <w:left w:val="nil"/>
              <w:bottom w:val="nil"/>
              <w:right w:val="nil"/>
            </w:tcBorders>
            <w:shd w:val="clear" w:color="auto" w:fill="auto"/>
            <w:noWrap/>
            <w:vAlign w:val="center"/>
            <w:hideMark/>
          </w:tcPr>
          <w:p w14:paraId="67DCA7E7"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1722242F"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13D2DBB2" w14:textId="77777777" w:rsidR="000C7E46" w:rsidRPr="00CE1956" w:rsidRDefault="000C7E46" w:rsidP="00420DF7">
            <w:pPr>
              <w:rPr>
                <w:color w:val="000000"/>
                <w:sz w:val="22"/>
                <w:szCs w:val="22"/>
              </w:rPr>
            </w:pPr>
          </w:p>
        </w:tc>
        <w:tc>
          <w:tcPr>
            <w:tcW w:w="301" w:type="dxa"/>
            <w:gridSpan w:val="2"/>
            <w:tcBorders>
              <w:top w:val="nil"/>
              <w:left w:val="nil"/>
              <w:bottom w:val="nil"/>
              <w:right w:val="nil"/>
            </w:tcBorders>
            <w:shd w:val="clear" w:color="auto" w:fill="auto"/>
            <w:noWrap/>
            <w:vAlign w:val="center"/>
            <w:hideMark/>
          </w:tcPr>
          <w:p w14:paraId="1B42ED1F" w14:textId="77777777" w:rsidR="000C7E46" w:rsidRPr="00CE1956" w:rsidRDefault="000C7E46" w:rsidP="00420DF7">
            <w:pPr>
              <w:rPr>
                <w:color w:val="000000"/>
                <w:sz w:val="22"/>
                <w:szCs w:val="22"/>
              </w:rPr>
            </w:pPr>
          </w:p>
        </w:tc>
        <w:tc>
          <w:tcPr>
            <w:tcW w:w="301" w:type="dxa"/>
            <w:gridSpan w:val="2"/>
            <w:tcBorders>
              <w:top w:val="nil"/>
              <w:left w:val="nil"/>
              <w:bottom w:val="nil"/>
              <w:right w:val="nil"/>
            </w:tcBorders>
            <w:shd w:val="clear" w:color="auto" w:fill="auto"/>
            <w:noWrap/>
            <w:vAlign w:val="center"/>
            <w:hideMark/>
          </w:tcPr>
          <w:p w14:paraId="718F6D3D" w14:textId="77777777" w:rsidR="000C7E46" w:rsidRPr="00CE1956" w:rsidRDefault="000C7E46" w:rsidP="00420DF7">
            <w:pPr>
              <w:rPr>
                <w:color w:val="000000"/>
                <w:sz w:val="22"/>
                <w:szCs w:val="22"/>
              </w:rPr>
            </w:pPr>
          </w:p>
        </w:tc>
        <w:tc>
          <w:tcPr>
            <w:tcW w:w="314" w:type="dxa"/>
            <w:gridSpan w:val="2"/>
            <w:tcBorders>
              <w:top w:val="nil"/>
              <w:left w:val="nil"/>
              <w:bottom w:val="nil"/>
              <w:right w:val="nil"/>
            </w:tcBorders>
            <w:shd w:val="clear" w:color="auto" w:fill="auto"/>
            <w:noWrap/>
            <w:vAlign w:val="center"/>
            <w:hideMark/>
          </w:tcPr>
          <w:p w14:paraId="265EB918" w14:textId="77777777" w:rsidR="000C7E46" w:rsidRPr="00CE1956" w:rsidRDefault="000C7E46" w:rsidP="00420DF7">
            <w:pPr>
              <w:rPr>
                <w:color w:val="000000"/>
                <w:sz w:val="22"/>
                <w:szCs w:val="22"/>
              </w:rPr>
            </w:pPr>
          </w:p>
        </w:tc>
        <w:tc>
          <w:tcPr>
            <w:tcW w:w="314" w:type="dxa"/>
            <w:gridSpan w:val="2"/>
            <w:tcBorders>
              <w:top w:val="nil"/>
              <w:left w:val="nil"/>
              <w:bottom w:val="nil"/>
              <w:right w:val="nil"/>
            </w:tcBorders>
            <w:shd w:val="clear" w:color="auto" w:fill="auto"/>
            <w:noWrap/>
            <w:vAlign w:val="center"/>
            <w:hideMark/>
          </w:tcPr>
          <w:p w14:paraId="1AEF91FB" w14:textId="77777777" w:rsidR="000C7E46" w:rsidRPr="00CE1956" w:rsidRDefault="000C7E46" w:rsidP="00420DF7">
            <w:pPr>
              <w:rPr>
                <w:color w:val="000000"/>
                <w:sz w:val="22"/>
                <w:szCs w:val="22"/>
              </w:rPr>
            </w:pPr>
          </w:p>
        </w:tc>
        <w:tc>
          <w:tcPr>
            <w:tcW w:w="868" w:type="dxa"/>
            <w:gridSpan w:val="2"/>
            <w:tcBorders>
              <w:top w:val="nil"/>
              <w:left w:val="nil"/>
              <w:bottom w:val="nil"/>
              <w:right w:val="nil"/>
            </w:tcBorders>
            <w:shd w:val="clear" w:color="auto" w:fill="auto"/>
            <w:noWrap/>
            <w:vAlign w:val="center"/>
            <w:hideMark/>
          </w:tcPr>
          <w:p w14:paraId="73C00FDD" w14:textId="77777777" w:rsidR="000C7E46" w:rsidRPr="00CE1956" w:rsidRDefault="000C7E46" w:rsidP="00420DF7">
            <w:pPr>
              <w:rPr>
                <w:color w:val="000000"/>
                <w:sz w:val="22"/>
                <w:szCs w:val="22"/>
              </w:rPr>
            </w:pPr>
          </w:p>
        </w:tc>
        <w:tc>
          <w:tcPr>
            <w:tcW w:w="1178" w:type="dxa"/>
            <w:gridSpan w:val="4"/>
            <w:tcBorders>
              <w:top w:val="nil"/>
              <w:left w:val="nil"/>
              <w:bottom w:val="nil"/>
              <w:right w:val="nil"/>
            </w:tcBorders>
            <w:shd w:val="clear" w:color="auto" w:fill="auto"/>
            <w:noWrap/>
            <w:hideMark/>
          </w:tcPr>
          <w:p w14:paraId="2A2D8EA4" w14:textId="77777777" w:rsidR="000C7E46" w:rsidRPr="00CE1956" w:rsidRDefault="000C7E46" w:rsidP="00420DF7">
            <w:pPr>
              <w:jc w:val="center"/>
              <w:rPr>
                <w:color w:val="000000"/>
                <w:sz w:val="20"/>
                <w:szCs w:val="20"/>
              </w:rPr>
            </w:pPr>
            <w:r w:rsidRPr="00CE1956">
              <w:rPr>
                <w:color w:val="000000"/>
                <w:sz w:val="20"/>
                <w:szCs w:val="20"/>
              </w:rPr>
              <w:t>расчетный период</w:t>
            </w:r>
          </w:p>
        </w:tc>
        <w:tc>
          <w:tcPr>
            <w:tcW w:w="266" w:type="dxa"/>
            <w:gridSpan w:val="2"/>
            <w:tcBorders>
              <w:top w:val="nil"/>
              <w:left w:val="nil"/>
              <w:bottom w:val="nil"/>
              <w:right w:val="nil"/>
            </w:tcBorders>
            <w:shd w:val="clear" w:color="auto" w:fill="auto"/>
            <w:noWrap/>
            <w:vAlign w:val="center"/>
            <w:hideMark/>
          </w:tcPr>
          <w:p w14:paraId="30C5FF13"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36D7390B" w14:textId="77777777" w:rsidR="000C7E46" w:rsidRPr="00CE1956" w:rsidRDefault="000C7E46" w:rsidP="00420DF7">
            <w:pPr>
              <w:rPr>
                <w:color w:val="000000"/>
                <w:sz w:val="22"/>
                <w:szCs w:val="22"/>
              </w:rPr>
            </w:pPr>
          </w:p>
        </w:tc>
        <w:tc>
          <w:tcPr>
            <w:tcW w:w="1042" w:type="dxa"/>
            <w:gridSpan w:val="9"/>
            <w:tcBorders>
              <w:top w:val="nil"/>
              <w:left w:val="nil"/>
              <w:bottom w:val="nil"/>
              <w:right w:val="nil"/>
            </w:tcBorders>
            <w:shd w:val="clear" w:color="auto" w:fill="auto"/>
            <w:noWrap/>
            <w:vAlign w:val="center"/>
            <w:hideMark/>
          </w:tcPr>
          <w:p w14:paraId="79B43D39" w14:textId="77777777" w:rsidR="000C7E46" w:rsidRPr="00CE1956" w:rsidRDefault="000C7E46" w:rsidP="00420DF7">
            <w:pPr>
              <w:rPr>
                <w:color w:val="000000"/>
                <w:sz w:val="22"/>
                <w:szCs w:val="22"/>
              </w:rPr>
            </w:pPr>
          </w:p>
        </w:tc>
        <w:tc>
          <w:tcPr>
            <w:tcW w:w="1404" w:type="dxa"/>
            <w:gridSpan w:val="11"/>
            <w:tcBorders>
              <w:top w:val="nil"/>
              <w:left w:val="nil"/>
              <w:bottom w:val="nil"/>
              <w:right w:val="nil"/>
            </w:tcBorders>
            <w:shd w:val="clear" w:color="auto" w:fill="auto"/>
            <w:noWrap/>
            <w:vAlign w:val="center"/>
            <w:hideMark/>
          </w:tcPr>
          <w:p w14:paraId="129DB8EF" w14:textId="77777777" w:rsidR="000C7E46" w:rsidRPr="00CE1956" w:rsidRDefault="000C7E46" w:rsidP="00420DF7">
            <w:pPr>
              <w:rPr>
                <w:color w:val="000000"/>
                <w:sz w:val="22"/>
                <w:szCs w:val="22"/>
              </w:rPr>
            </w:pPr>
          </w:p>
        </w:tc>
        <w:tc>
          <w:tcPr>
            <w:tcW w:w="222" w:type="dxa"/>
            <w:gridSpan w:val="3"/>
            <w:tcBorders>
              <w:top w:val="nil"/>
              <w:left w:val="nil"/>
              <w:bottom w:val="nil"/>
              <w:right w:val="nil"/>
            </w:tcBorders>
            <w:shd w:val="clear" w:color="auto" w:fill="auto"/>
            <w:noWrap/>
            <w:vAlign w:val="bottom"/>
            <w:hideMark/>
          </w:tcPr>
          <w:p w14:paraId="47CC5ACD" w14:textId="77777777" w:rsidR="000C7E46" w:rsidRPr="00CE1956" w:rsidRDefault="000C7E46" w:rsidP="00420DF7">
            <w:pPr>
              <w:rPr>
                <w:color w:val="000000"/>
                <w:sz w:val="20"/>
                <w:szCs w:val="20"/>
              </w:rPr>
            </w:pPr>
          </w:p>
        </w:tc>
        <w:tc>
          <w:tcPr>
            <w:tcW w:w="1283" w:type="dxa"/>
            <w:gridSpan w:val="6"/>
            <w:tcBorders>
              <w:top w:val="nil"/>
              <w:left w:val="nil"/>
              <w:bottom w:val="nil"/>
              <w:right w:val="nil"/>
            </w:tcBorders>
            <w:shd w:val="clear" w:color="auto" w:fill="auto"/>
            <w:noWrap/>
            <w:vAlign w:val="bottom"/>
            <w:hideMark/>
          </w:tcPr>
          <w:p w14:paraId="05C44A3C" w14:textId="77777777" w:rsidR="000C7E46" w:rsidRPr="00CE1956" w:rsidRDefault="000C7E46" w:rsidP="00420DF7">
            <w:pPr>
              <w:rPr>
                <w:color w:val="000000"/>
                <w:sz w:val="20"/>
                <w:szCs w:val="20"/>
              </w:rPr>
            </w:pPr>
          </w:p>
        </w:tc>
        <w:tc>
          <w:tcPr>
            <w:tcW w:w="1035" w:type="dxa"/>
            <w:gridSpan w:val="4"/>
            <w:tcBorders>
              <w:top w:val="nil"/>
              <w:left w:val="nil"/>
              <w:bottom w:val="nil"/>
              <w:right w:val="nil"/>
            </w:tcBorders>
            <w:shd w:val="clear" w:color="auto" w:fill="auto"/>
            <w:noWrap/>
            <w:vAlign w:val="bottom"/>
            <w:hideMark/>
          </w:tcPr>
          <w:p w14:paraId="56609884" w14:textId="77777777" w:rsidR="000C7E46" w:rsidRPr="00CE1956" w:rsidRDefault="000C7E46" w:rsidP="00420DF7">
            <w:pPr>
              <w:rPr>
                <w:color w:val="000000"/>
                <w:sz w:val="20"/>
                <w:szCs w:val="20"/>
              </w:rPr>
            </w:pPr>
          </w:p>
        </w:tc>
        <w:tc>
          <w:tcPr>
            <w:tcW w:w="1205" w:type="dxa"/>
            <w:gridSpan w:val="6"/>
            <w:tcBorders>
              <w:top w:val="nil"/>
              <w:left w:val="nil"/>
              <w:bottom w:val="nil"/>
              <w:right w:val="nil"/>
            </w:tcBorders>
            <w:shd w:val="clear" w:color="auto" w:fill="auto"/>
            <w:noWrap/>
            <w:vAlign w:val="bottom"/>
            <w:hideMark/>
          </w:tcPr>
          <w:p w14:paraId="52C7ED0C" w14:textId="77777777" w:rsidR="000C7E46" w:rsidRPr="00CE1956" w:rsidRDefault="000C7E46" w:rsidP="00420DF7">
            <w:pPr>
              <w:rPr>
                <w:color w:val="000000"/>
                <w:sz w:val="20"/>
                <w:szCs w:val="20"/>
              </w:rPr>
            </w:pPr>
          </w:p>
        </w:tc>
        <w:tc>
          <w:tcPr>
            <w:tcW w:w="734" w:type="dxa"/>
            <w:gridSpan w:val="6"/>
            <w:tcBorders>
              <w:top w:val="nil"/>
              <w:left w:val="nil"/>
              <w:bottom w:val="nil"/>
              <w:right w:val="nil"/>
            </w:tcBorders>
            <w:shd w:val="clear" w:color="auto" w:fill="auto"/>
            <w:noWrap/>
            <w:vAlign w:val="bottom"/>
            <w:hideMark/>
          </w:tcPr>
          <w:p w14:paraId="5ADDD12E" w14:textId="77777777" w:rsidR="000C7E46" w:rsidRPr="00CE1956" w:rsidRDefault="000C7E46" w:rsidP="00420DF7">
            <w:pPr>
              <w:rPr>
                <w:color w:val="000000"/>
                <w:sz w:val="20"/>
                <w:szCs w:val="20"/>
              </w:rPr>
            </w:pPr>
          </w:p>
        </w:tc>
        <w:tc>
          <w:tcPr>
            <w:tcW w:w="1427" w:type="dxa"/>
            <w:gridSpan w:val="8"/>
            <w:tcBorders>
              <w:top w:val="nil"/>
              <w:left w:val="nil"/>
              <w:bottom w:val="nil"/>
              <w:right w:val="nil"/>
            </w:tcBorders>
            <w:shd w:val="clear" w:color="auto" w:fill="auto"/>
            <w:noWrap/>
            <w:vAlign w:val="bottom"/>
            <w:hideMark/>
          </w:tcPr>
          <w:p w14:paraId="0AAEBA2A" w14:textId="77777777" w:rsidR="000C7E46" w:rsidRPr="00CE1956" w:rsidRDefault="000C7E46" w:rsidP="00420DF7">
            <w:pPr>
              <w:rPr>
                <w:color w:val="000000"/>
                <w:sz w:val="20"/>
                <w:szCs w:val="20"/>
              </w:rPr>
            </w:pPr>
          </w:p>
        </w:tc>
        <w:tc>
          <w:tcPr>
            <w:tcW w:w="1374" w:type="dxa"/>
            <w:gridSpan w:val="11"/>
            <w:tcBorders>
              <w:top w:val="nil"/>
              <w:left w:val="nil"/>
              <w:bottom w:val="nil"/>
              <w:right w:val="nil"/>
            </w:tcBorders>
            <w:shd w:val="clear" w:color="auto" w:fill="auto"/>
            <w:noWrap/>
            <w:vAlign w:val="bottom"/>
            <w:hideMark/>
          </w:tcPr>
          <w:p w14:paraId="6C2898AC"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6C760042"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05F4D4E6" w14:textId="77777777" w:rsidR="000C7E46" w:rsidRPr="00CE1956" w:rsidRDefault="000C7E46" w:rsidP="00420DF7">
            <w:pPr>
              <w:rPr>
                <w:color w:val="000000"/>
                <w:sz w:val="20"/>
                <w:szCs w:val="20"/>
              </w:rPr>
            </w:pPr>
          </w:p>
        </w:tc>
        <w:tc>
          <w:tcPr>
            <w:tcW w:w="483" w:type="dxa"/>
            <w:gridSpan w:val="5"/>
            <w:tcBorders>
              <w:top w:val="nil"/>
              <w:left w:val="nil"/>
              <w:bottom w:val="nil"/>
              <w:right w:val="nil"/>
            </w:tcBorders>
            <w:shd w:val="clear" w:color="auto" w:fill="auto"/>
            <w:noWrap/>
            <w:vAlign w:val="bottom"/>
            <w:hideMark/>
          </w:tcPr>
          <w:p w14:paraId="1C9824D8" w14:textId="77777777" w:rsidR="000C7E46" w:rsidRPr="00CE1956" w:rsidRDefault="000C7E46" w:rsidP="00420DF7">
            <w:pPr>
              <w:rPr>
                <w:color w:val="000000"/>
                <w:sz w:val="20"/>
                <w:szCs w:val="20"/>
              </w:rPr>
            </w:pPr>
          </w:p>
        </w:tc>
      </w:tr>
      <w:tr w:rsidR="000C7E46" w:rsidRPr="00CE1956" w14:paraId="254639D1" w14:textId="77777777" w:rsidTr="00420DF7">
        <w:trPr>
          <w:trHeight w:val="408"/>
        </w:trPr>
        <w:tc>
          <w:tcPr>
            <w:tcW w:w="2551" w:type="dxa"/>
            <w:gridSpan w:val="6"/>
            <w:vMerge w:val="restart"/>
            <w:tcBorders>
              <w:top w:val="nil"/>
              <w:left w:val="nil"/>
              <w:bottom w:val="single" w:sz="8" w:space="0" w:color="000000"/>
              <w:right w:val="nil"/>
            </w:tcBorders>
            <w:vAlign w:val="center"/>
            <w:hideMark/>
          </w:tcPr>
          <w:p w14:paraId="4D9A2106" w14:textId="77777777" w:rsidR="000C7E46" w:rsidRPr="00CE1956" w:rsidRDefault="000C7E46" w:rsidP="00420DF7">
            <w:pPr>
              <w:rPr>
                <w:color w:val="000000"/>
                <w:sz w:val="20"/>
                <w:szCs w:val="20"/>
              </w:rPr>
            </w:pPr>
          </w:p>
        </w:tc>
        <w:tc>
          <w:tcPr>
            <w:tcW w:w="735" w:type="dxa"/>
            <w:gridSpan w:val="4"/>
            <w:vMerge w:val="restart"/>
            <w:tcBorders>
              <w:top w:val="nil"/>
              <w:left w:val="nil"/>
              <w:bottom w:val="single" w:sz="8" w:space="0" w:color="000000"/>
              <w:right w:val="nil"/>
            </w:tcBorders>
            <w:vAlign w:val="center"/>
            <w:hideMark/>
          </w:tcPr>
          <w:p w14:paraId="2CF1CB2F" w14:textId="77777777" w:rsidR="000C7E46" w:rsidRPr="00CE1956" w:rsidRDefault="000C7E46" w:rsidP="00420DF7">
            <w:pPr>
              <w:rPr>
                <w:color w:val="000000"/>
                <w:sz w:val="20"/>
                <w:szCs w:val="20"/>
              </w:rPr>
            </w:pPr>
          </w:p>
        </w:tc>
        <w:tc>
          <w:tcPr>
            <w:tcW w:w="615" w:type="dxa"/>
            <w:gridSpan w:val="4"/>
            <w:vMerge w:val="restart"/>
            <w:tcBorders>
              <w:top w:val="nil"/>
              <w:left w:val="nil"/>
              <w:bottom w:val="single" w:sz="8" w:space="0" w:color="000000"/>
              <w:right w:val="nil"/>
            </w:tcBorders>
            <w:vAlign w:val="center"/>
            <w:hideMark/>
          </w:tcPr>
          <w:p w14:paraId="530C820B" w14:textId="77777777" w:rsidR="000C7E46" w:rsidRPr="00CE1956" w:rsidRDefault="000C7E46" w:rsidP="00420DF7">
            <w:pPr>
              <w:rPr>
                <w:color w:val="000000"/>
                <w:sz w:val="20"/>
                <w:szCs w:val="20"/>
              </w:rPr>
            </w:pPr>
          </w:p>
        </w:tc>
        <w:tc>
          <w:tcPr>
            <w:tcW w:w="1999" w:type="dxa"/>
            <w:gridSpan w:val="6"/>
            <w:vMerge w:val="restart"/>
            <w:tcBorders>
              <w:top w:val="nil"/>
              <w:left w:val="nil"/>
              <w:bottom w:val="single" w:sz="8" w:space="0" w:color="000000"/>
              <w:right w:val="nil"/>
            </w:tcBorders>
            <w:vAlign w:val="center"/>
            <w:hideMark/>
          </w:tcPr>
          <w:p w14:paraId="21E5D423" w14:textId="77777777" w:rsidR="000C7E46" w:rsidRPr="00CE1956" w:rsidRDefault="000C7E46" w:rsidP="00420DF7">
            <w:pPr>
              <w:rPr>
                <w:color w:val="000000"/>
                <w:sz w:val="20"/>
                <w:szCs w:val="20"/>
              </w:rPr>
            </w:pPr>
          </w:p>
        </w:tc>
        <w:tc>
          <w:tcPr>
            <w:tcW w:w="361" w:type="dxa"/>
            <w:gridSpan w:val="2"/>
            <w:vMerge w:val="restart"/>
            <w:tcBorders>
              <w:top w:val="nil"/>
              <w:left w:val="nil"/>
              <w:bottom w:val="single" w:sz="8" w:space="0" w:color="000000"/>
              <w:right w:val="nil"/>
            </w:tcBorders>
            <w:vAlign w:val="center"/>
            <w:hideMark/>
          </w:tcPr>
          <w:p w14:paraId="09080B06" w14:textId="77777777" w:rsidR="000C7E46" w:rsidRPr="00CE1956" w:rsidRDefault="000C7E46" w:rsidP="00420DF7">
            <w:pPr>
              <w:rPr>
                <w:color w:val="000000"/>
                <w:sz w:val="20"/>
                <w:szCs w:val="20"/>
              </w:rPr>
            </w:pPr>
          </w:p>
        </w:tc>
        <w:tc>
          <w:tcPr>
            <w:tcW w:w="700" w:type="dxa"/>
            <w:gridSpan w:val="4"/>
            <w:vMerge w:val="restart"/>
            <w:tcBorders>
              <w:top w:val="nil"/>
              <w:left w:val="nil"/>
              <w:bottom w:val="single" w:sz="8" w:space="0" w:color="000000"/>
              <w:right w:val="nil"/>
            </w:tcBorders>
            <w:vAlign w:val="center"/>
            <w:hideMark/>
          </w:tcPr>
          <w:p w14:paraId="149BA386" w14:textId="77777777" w:rsidR="000C7E46" w:rsidRPr="00CE1956" w:rsidRDefault="000C7E46" w:rsidP="00420DF7">
            <w:pPr>
              <w:rPr>
                <w:color w:val="000000"/>
                <w:sz w:val="20"/>
                <w:szCs w:val="20"/>
              </w:rPr>
            </w:pPr>
          </w:p>
        </w:tc>
        <w:tc>
          <w:tcPr>
            <w:tcW w:w="1042" w:type="dxa"/>
            <w:gridSpan w:val="9"/>
            <w:vMerge w:val="restart"/>
            <w:tcBorders>
              <w:top w:val="nil"/>
              <w:left w:val="nil"/>
              <w:bottom w:val="single" w:sz="8" w:space="0" w:color="000000"/>
              <w:right w:val="nil"/>
            </w:tcBorders>
            <w:vAlign w:val="center"/>
            <w:hideMark/>
          </w:tcPr>
          <w:p w14:paraId="31DD03F4" w14:textId="77777777" w:rsidR="000C7E46" w:rsidRPr="00CE1956" w:rsidRDefault="000C7E46" w:rsidP="00420DF7">
            <w:pPr>
              <w:rPr>
                <w:color w:val="000000"/>
                <w:sz w:val="16"/>
                <w:szCs w:val="16"/>
              </w:rPr>
            </w:pPr>
          </w:p>
        </w:tc>
        <w:tc>
          <w:tcPr>
            <w:tcW w:w="748" w:type="dxa"/>
            <w:gridSpan w:val="6"/>
            <w:vMerge w:val="restart"/>
            <w:tcBorders>
              <w:top w:val="nil"/>
              <w:left w:val="nil"/>
              <w:bottom w:val="single" w:sz="8" w:space="0" w:color="000000"/>
              <w:right w:val="nil"/>
            </w:tcBorders>
            <w:vAlign w:val="center"/>
            <w:hideMark/>
          </w:tcPr>
          <w:p w14:paraId="06ED6AEE" w14:textId="77777777" w:rsidR="000C7E46" w:rsidRPr="00CE1956" w:rsidRDefault="000C7E46" w:rsidP="00420DF7">
            <w:pPr>
              <w:rPr>
                <w:color w:val="000000"/>
                <w:sz w:val="16"/>
                <w:szCs w:val="16"/>
              </w:rPr>
            </w:pPr>
          </w:p>
        </w:tc>
        <w:tc>
          <w:tcPr>
            <w:tcW w:w="656" w:type="dxa"/>
            <w:gridSpan w:val="5"/>
            <w:vMerge w:val="restart"/>
            <w:tcBorders>
              <w:top w:val="nil"/>
              <w:left w:val="nil"/>
              <w:bottom w:val="single" w:sz="8" w:space="0" w:color="000000"/>
              <w:right w:val="nil"/>
            </w:tcBorders>
            <w:vAlign w:val="center"/>
            <w:hideMark/>
          </w:tcPr>
          <w:p w14:paraId="5D2BE448" w14:textId="77777777" w:rsidR="000C7E46" w:rsidRPr="00CE1956" w:rsidRDefault="000C7E46" w:rsidP="00420DF7">
            <w:pPr>
              <w:rPr>
                <w:color w:val="000000"/>
                <w:sz w:val="20"/>
                <w:szCs w:val="20"/>
              </w:rPr>
            </w:pPr>
          </w:p>
        </w:tc>
        <w:tc>
          <w:tcPr>
            <w:tcW w:w="222" w:type="dxa"/>
            <w:gridSpan w:val="3"/>
            <w:vMerge w:val="restart"/>
            <w:tcBorders>
              <w:top w:val="nil"/>
              <w:left w:val="nil"/>
              <w:bottom w:val="single" w:sz="8" w:space="0" w:color="000000"/>
              <w:right w:val="nil"/>
            </w:tcBorders>
            <w:vAlign w:val="center"/>
            <w:hideMark/>
          </w:tcPr>
          <w:p w14:paraId="77E1845B" w14:textId="77777777" w:rsidR="000C7E46" w:rsidRPr="00CE1956" w:rsidRDefault="000C7E46" w:rsidP="00420DF7">
            <w:pPr>
              <w:rPr>
                <w:color w:val="000000"/>
                <w:sz w:val="20"/>
                <w:szCs w:val="20"/>
              </w:rPr>
            </w:pPr>
          </w:p>
        </w:tc>
        <w:tc>
          <w:tcPr>
            <w:tcW w:w="1283" w:type="dxa"/>
            <w:gridSpan w:val="6"/>
            <w:vMerge w:val="restart"/>
            <w:tcBorders>
              <w:top w:val="nil"/>
              <w:left w:val="nil"/>
              <w:bottom w:val="single" w:sz="8" w:space="0" w:color="000000"/>
              <w:right w:val="nil"/>
            </w:tcBorders>
            <w:vAlign w:val="center"/>
            <w:hideMark/>
          </w:tcPr>
          <w:p w14:paraId="219F8DF9" w14:textId="77777777" w:rsidR="000C7E46" w:rsidRPr="00CE1956" w:rsidRDefault="000C7E46" w:rsidP="00420DF7">
            <w:pPr>
              <w:rPr>
                <w:color w:val="000000"/>
                <w:sz w:val="20"/>
                <w:szCs w:val="20"/>
              </w:rPr>
            </w:pPr>
          </w:p>
        </w:tc>
        <w:tc>
          <w:tcPr>
            <w:tcW w:w="1035" w:type="dxa"/>
            <w:gridSpan w:val="4"/>
            <w:vMerge w:val="restart"/>
            <w:tcBorders>
              <w:top w:val="nil"/>
              <w:left w:val="nil"/>
              <w:bottom w:val="single" w:sz="8" w:space="0" w:color="000000"/>
              <w:right w:val="nil"/>
            </w:tcBorders>
            <w:vAlign w:val="center"/>
            <w:hideMark/>
          </w:tcPr>
          <w:p w14:paraId="01164721" w14:textId="77777777" w:rsidR="000C7E46" w:rsidRPr="00CE1956" w:rsidRDefault="000C7E46" w:rsidP="00420DF7">
            <w:pPr>
              <w:rPr>
                <w:color w:val="000000"/>
                <w:sz w:val="20"/>
                <w:szCs w:val="20"/>
              </w:rPr>
            </w:pPr>
          </w:p>
        </w:tc>
        <w:tc>
          <w:tcPr>
            <w:tcW w:w="1205" w:type="dxa"/>
            <w:gridSpan w:val="6"/>
            <w:vMerge w:val="restart"/>
            <w:tcBorders>
              <w:top w:val="nil"/>
              <w:left w:val="nil"/>
              <w:bottom w:val="single" w:sz="8" w:space="0" w:color="000000"/>
              <w:right w:val="nil"/>
            </w:tcBorders>
            <w:vAlign w:val="center"/>
            <w:hideMark/>
          </w:tcPr>
          <w:p w14:paraId="4EB35CE8" w14:textId="77777777" w:rsidR="000C7E46" w:rsidRPr="00CE1956" w:rsidRDefault="000C7E46" w:rsidP="00420DF7">
            <w:pPr>
              <w:rPr>
                <w:color w:val="000000"/>
                <w:sz w:val="20"/>
                <w:szCs w:val="20"/>
              </w:rPr>
            </w:pPr>
          </w:p>
        </w:tc>
        <w:tc>
          <w:tcPr>
            <w:tcW w:w="734" w:type="dxa"/>
            <w:gridSpan w:val="6"/>
            <w:vMerge w:val="restart"/>
            <w:tcBorders>
              <w:top w:val="nil"/>
              <w:left w:val="nil"/>
              <w:bottom w:val="single" w:sz="8" w:space="0" w:color="000000"/>
              <w:right w:val="nil"/>
            </w:tcBorders>
            <w:vAlign w:val="center"/>
            <w:hideMark/>
          </w:tcPr>
          <w:p w14:paraId="520018A8" w14:textId="77777777" w:rsidR="000C7E46" w:rsidRPr="00CE1956" w:rsidRDefault="000C7E46" w:rsidP="00420DF7">
            <w:pPr>
              <w:rPr>
                <w:color w:val="000000"/>
                <w:sz w:val="20"/>
                <w:szCs w:val="20"/>
              </w:rPr>
            </w:pPr>
          </w:p>
        </w:tc>
        <w:tc>
          <w:tcPr>
            <w:tcW w:w="1427" w:type="dxa"/>
            <w:gridSpan w:val="8"/>
            <w:vMerge w:val="restart"/>
            <w:tcBorders>
              <w:top w:val="nil"/>
              <w:left w:val="nil"/>
              <w:bottom w:val="single" w:sz="8" w:space="0" w:color="000000"/>
              <w:right w:val="nil"/>
            </w:tcBorders>
            <w:vAlign w:val="center"/>
            <w:hideMark/>
          </w:tcPr>
          <w:p w14:paraId="68BECB4E" w14:textId="77777777" w:rsidR="000C7E46" w:rsidRPr="00CE1956" w:rsidRDefault="000C7E46" w:rsidP="00420DF7">
            <w:pPr>
              <w:rPr>
                <w:color w:val="000000"/>
                <w:sz w:val="20"/>
                <w:szCs w:val="20"/>
              </w:rPr>
            </w:pPr>
          </w:p>
        </w:tc>
        <w:tc>
          <w:tcPr>
            <w:tcW w:w="1374" w:type="dxa"/>
            <w:gridSpan w:val="11"/>
            <w:vMerge w:val="restart"/>
            <w:tcBorders>
              <w:top w:val="nil"/>
              <w:left w:val="nil"/>
              <w:bottom w:val="nil"/>
              <w:right w:val="nil"/>
            </w:tcBorders>
            <w:vAlign w:val="center"/>
            <w:hideMark/>
          </w:tcPr>
          <w:p w14:paraId="7A8A6D36" w14:textId="77777777" w:rsidR="000C7E46" w:rsidRPr="00CE1956" w:rsidRDefault="000C7E46" w:rsidP="00420DF7">
            <w:pPr>
              <w:rPr>
                <w:color w:val="000000"/>
                <w:sz w:val="20"/>
                <w:szCs w:val="20"/>
              </w:rPr>
            </w:pPr>
          </w:p>
        </w:tc>
        <w:tc>
          <w:tcPr>
            <w:tcW w:w="522" w:type="dxa"/>
            <w:gridSpan w:val="6"/>
            <w:vMerge w:val="restart"/>
            <w:tcBorders>
              <w:top w:val="nil"/>
              <w:left w:val="nil"/>
              <w:bottom w:val="nil"/>
              <w:right w:val="nil"/>
            </w:tcBorders>
            <w:vAlign w:val="center"/>
            <w:hideMark/>
          </w:tcPr>
          <w:p w14:paraId="2B8CB6D1" w14:textId="77777777" w:rsidR="000C7E46" w:rsidRPr="00CE1956" w:rsidRDefault="000C7E46" w:rsidP="00420DF7">
            <w:pPr>
              <w:rPr>
                <w:color w:val="000000"/>
                <w:sz w:val="20"/>
                <w:szCs w:val="20"/>
              </w:rPr>
            </w:pPr>
          </w:p>
        </w:tc>
        <w:tc>
          <w:tcPr>
            <w:tcW w:w="522" w:type="dxa"/>
            <w:gridSpan w:val="6"/>
            <w:vMerge w:val="restart"/>
            <w:tcBorders>
              <w:top w:val="nil"/>
              <w:left w:val="nil"/>
              <w:bottom w:val="nil"/>
              <w:right w:val="nil"/>
            </w:tcBorders>
            <w:vAlign w:val="center"/>
            <w:hideMark/>
          </w:tcPr>
          <w:p w14:paraId="504E2FB0" w14:textId="77777777" w:rsidR="000C7E46" w:rsidRPr="00CE1956" w:rsidRDefault="000C7E46" w:rsidP="00420DF7">
            <w:pPr>
              <w:rPr>
                <w:color w:val="000000"/>
                <w:sz w:val="20"/>
                <w:szCs w:val="20"/>
              </w:rPr>
            </w:pPr>
          </w:p>
        </w:tc>
        <w:tc>
          <w:tcPr>
            <w:tcW w:w="483" w:type="dxa"/>
            <w:gridSpan w:val="5"/>
            <w:vMerge w:val="restart"/>
            <w:tcBorders>
              <w:top w:val="nil"/>
              <w:left w:val="nil"/>
              <w:bottom w:val="nil"/>
              <w:right w:val="nil"/>
            </w:tcBorders>
            <w:vAlign w:val="center"/>
            <w:hideMark/>
          </w:tcPr>
          <w:p w14:paraId="628862E1" w14:textId="77777777" w:rsidR="000C7E46" w:rsidRPr="00CE1956" w:rsidRDefault="000C7E46" w:rsidP="00420DF7">
            <w:pPr>
              <w:rPr>
                <w:color w:val="000000"/>
                <w:sz w:val="20"/>
                <w:szCs w:val="20"/>
              </w:rPr>
            </w:pPr>
          </w:p>
        </w:tc>
      </w:tr>
      <w:tr w:rsidR="000C7E46" w:rsidRPr="00CE1956" w14:paraId="727DD7C3" w14:textId="77777777" w:rsidTr="00420DF7">
        <w:trPr>
          <w:trHeight w:val="408"/>
        </w:trPr>
        <w:tc>
          <w:tcPr>
            <w:tcW w:w="2551" w:type="dxa"/>
            <w:gridSpan w:val="6"/>
            <w:vMerge/>
            <w:tcBorders>
              <w:top w:val="nil"/>
              <w:left w:val="nil"/>
              <w:bottom w:val="single" w:sz="8" w:space="0" w:color="000000"/>
              <w:right w:val="nil"/>
            </w:tcBorders>
            <w:vAlign w:val="center"/>
            <w:hideMark/>
          </w:tcPr>
          <w:p w14:paraId="1224C5DE" w14:textId="77777777" w:rsidR="000C7E46" w:rsidRPr="00CE1956" w:rsidRDefault="000C7E46" w:rsidP="00420DF7">
            <w:pPr>
              <w:rPr>
                <w:color w:val="000000"/>
                <w:sz w:val="20"/>
                <w:szCs w:val="20"/>
              </w:rPr>
            </w:pPr>
          </w:p>
        </w:tc>
        <w:tc>
          <w:tcPr>
            <w:tcW w:w="735" w:type="dxa"/>
            <w:gridSpan w:val="4"/>
            <w:vMerge/>
            <w:tcBorders>
              <w:top w:val="nil"/>
              <w:left w:val="nil"/>
              <w:bottom w:val="single" w:sz="8" w:space="0" w:color="000000"/>
              <w:right w:val="nil"/>
            </w:tcBorders>
            <w:vAlign w:val="center"/>
            <w:hideMark/>
          </w:tcPr>
          <w:p w14:paraId="27C79F4E" w14:textId="77777777" w:rsidR="000C7E46" w:rsidRPr="00CE1956" w:rsidRDefault="000C7E46" w:rsidP="00420DF7">
            <w:pPr>
              <w:rPr>
                <w:color w:val="000000"/>
                <w:sz w:val="20"/>
                <w:szCs w:val="20"/>
              </w:rPr>
            </w:pPr>
          </w:p>
        </w:tc>
        <w:tc>
          <w:tcPr>
            <w:tcW w:w="615" w:type="dxa"/>
            <w:gridSpan w:val="4"/>
            <w:vMerge/>
            <w:tcBorders>
              <w:top w:val="nil"/>
              <w:left w:val="nil"/>
              <w:bottom w:val="single" w:sz="8" w:space="0" w:color="000000"/>
              <w:right w:val="nil"/>
            </w:tcBorders>
            <w:vAlign w:val="center"/>
            <w:hideMark/>
          </w:tcPr>
          <w:p w14:paraId="30373C05" w14:textId="77777777" w:rsidR="000C7E46" w:rsidRPr="00CE1956" w:rsidRDefault="000C7E46" w:rsidP="00420DF7">
            <w:pPr>
              <w:rPr>
                <w:color w:val="000000"/>
                <w:sz w:val="20"/>
                <w:szCs w:val="20"/>
              </w:rPr>
            </w:pPr>
          </w:p>
        </w:tc>
        <w:tc>
          <w:tcPr>
            <w:tcW w:w="1999" w:type="dxa"/>
            <w:gridSpan w:val="6"/>
            <w:vMerge/>
            <w:tcBorders>
              <w:top w:val="nil"/>
              <w:left w:val="nil"/>
              <w:bottom w:val="single" w:sz="8" w:space="0" w:color="000000"/>
              <w:right w:val="nil"/>
            </w:tcBorders>
            <w:vAlign w:val="center"/>
            <w:hideMark/>
          </w:tcPr>
          <w:p w14:paraId="520646A2" w14:textId="77777777" w:rsidR="000C7E46" w:rsidRPr="00CE1956" w:rsidRDefault="000C7E46" w:rsidP="00420DF7">
            <w:pPr>
              <w:rPr>
                <w:color w:val="000000"/>
                <w:sz w:val="20"/>
                <w:szCs w:val="20"/>
              </w:rPr>
            </w:pPr>
          </w:p>
        </w:tc>
        <w:tc>
          <w:tcPr>
            <w:tcW w:w="361" w:type="dxa"/>
            <w:gridSpan w:val="2"/>
            <w:vMerge/>
            <w:tcBorders>
              <w:top w:val="nil"/>
              <w:left w:val="nil"/>
              <w:bottom w:val="single" w:sz="8" w:space="0" w:color="000000"/>
              <w:right w:val="nil"/>
            </w:tcBorders>
            <w:vAlign w:val="center"/>
            <w:hideMark/>
          </w:tcPr>
          <w:p w14:paraId="55D0A53E" w14:textId="77777777" w:rsidR="000C7E46" w:rsidRPr="00CE1956" w:rsidRDefault="000C7E46" w:rsidP="00420DF7">
            <w:pPr>
              <w:rPr>
                <w:color w:val="000000"/>
                <w:sz w:val="20"/>
                <w:szCs w:val="20"/>
              </w:rPr>
            </w:pPr>
          </w:p>
        </w:tc>
        <w:tc>
          <w:tcPr>
            <w:tcW w:w="700" w:type="dxa"/>
            <w:gridSpan w:val="4"/>
            <w:vMerge/>
            <w:tcBorders>
              <w:top w:val="nil"/>
              <w:left w:val="nil"/>
              <w:bottom w:val="single" w:sz="8" w:space="0" w:color="000000"/>
              <w:right w:val="nil"/>
            </w:tcBorders>
            <w:vAlign w:val="center"/>
            <w:hideMark/>
          </w:tcPr>
          <w:p w14:paraId="4060270C" w14:textId="77777777" w:rsidR="000C7E46" w:rsidRPr="00CE1956" w:rsidRDefault="000C7E46" w:rsidP="00420DF7">
            <w:pPr>
              <w:rPr>
                <w:color w:val="000000"/>
                <w:sz w:val="20"/>
                <w:szCs w:val="20"/>
              </w:rPr>
            </w:pPr>
          </w:p>
        </w:tc>
        <w:tc>
          <w:tcPr>
            <w:tcW w:w="1042" w:type="dxa"/>
            <w:gridSpan w:val="9"/>
            <w:vMerge/>
            <w:tcBorders>
              <w:top w:val="nil"/>
              <w:left w:val="nil"/>
              <w:bottom w:val="single" w:sz="8" w:space="0" w:color="000000"/>
              <w:right w:val="nil"/>
            </w:tcBorders>
            <w:vAlign w:val="center"/>
            <w:hideMark/>
          </w:tcPr>
          <w:p w14:paraId="43C6C3F0" w14:textId="77777777" w:rsidR="000C7E46" w:rsidRPr="00CE1956" w:rsidRDefault="000C7E46" w:rsidP="00420DF7">
            <w:pPr>
              <w:rPr>
                <w:color w:val="000000"/>
                <w:sz w:val="16"/>
                <w:szCs w:val="16"/>
              </w:rPr>
            </w:pPr>
          </w:p>
        </w:tc>
        <w:tc>
          <w:tcPr>
            <w:tcW w:w="748" w:type="dxa"/>
            <w:gridSpan w:val="6"/>
            <w:vMerge/>
            <w:tcBorders>
              <w:top w:val="nil"/>
              <w:left w:val="nil"/>
              <w:bottom w:val="single" w:sz="8" w:space="0" w:color="000000"/>
              <w:right w:val="nil"/>
            </w:tcBorders>
            <w:vAlign w:val="center"/>
            <w:hideMark/>
          </w:tcPr>
          <w:p w14:paraId="3B579A17" w14:textId="77777777" w:rsidR="000C7E46" w:rsidRPr="00CE1956" w:rsidRDefault="000C7E46" w:rsidP="00420DF7">
            <w:pPr>
              <w:rPr>
                <w:color w:val="000000"/>
                <w:sz w:val="16"/>
                <w:szCs w:val="16"/>
              </w:rPr>
            </w:pPr>
          </w:p>
        </w:tc>
        <w:tc>
          <w:tcPr>
            <w:tcW w:w="656" w:type="dxa"/>
            <w:gridSpan w:val="5"/>
            <w:vMerge/>
            <w:tcBorders>
              <w:top w:val="nil"/>
              <w:left w:val="nil"/>
              <w:bottom w:val="single" w:sz="8" w:space="0" w:color="000000"/>
              <w:right w:val="nil"/>
            </w:tcBorders>
            <w:vAlign w:val="center"/>
            <w:hideMark/>
          </w:tcPr>
          <w:p w14:paraId="2ABF3E45" w14:textId="77777777" w:rsidR="000C7E46" w:rsidRPr="00CE1956" w:rsidRDefault="000C7E46" w:rsidP="00420DF7">
            <w:pPr>
              <w:rPr>
                <w:color w:val="000000"/>
                <w:sz w:val="20"/>
                <w:szCs w:val="20"/>
              </w:rPr>
            </w:pPr>
          </w:p>
        </w:tc>
        <w:tc>
          <w:tcPr>
            <w:tcW w:w="222" w:type="dxa"/>
            <w:gridSpan w:val="3"/>
            <w:vMerge/>
            <w:tcBorders>
              <w:top w:val="nil"/>
              <w:left w:val="nil"/>
              <w:bottom w:val="single" w:sz="8" w:space="0" w:color="000000"/>
              <w:right w:val="nil"/>
            </w:tcBorders>
            <w:vAlign w:val="center"/>
            <w:hideMark/>
          </w:tcPr>
          <w:p w14:paraId="05C4B5B6" w14:textId="77777777" w:rsidR="000C7E46" w:rsidRPr="00CE1956" w:rsidRDefault="000C7E46" w:rsidP="00420DF7">
            <w:pPr>
              <w:rPr>
                <w:color w:val="000000"/>
                <w:sz w:val="20"/>
                <w:szCs w:val="20"/>
              </w:rPr>
            </w:pPr>
          </w:p>
        </w:tc>
        <w:tc>
          <w:tcPr>
            <w:tcW w:w="1283" w:type="dxa"/>
            <w:gridSpan w:val="6"/>
            <w:vMerge/>
            <w:tcBorders>
              <w:top w:val="nil"/>
              <w:left w:val="nil"/>
              <w:bottom w:val="single" w:sz="8" w:space="0" w:color="000000"/>
              <w:right w:val="nil"/>
            </w:tcBorders>
            <w:vAlign w:val="center"/>
            <w:hideMark/>
          </w:tcPr>
          <w:p w14:paraId="667BB605" w14:textId="77777777" w:rsidR="000C7E46" w:rsidRPr="00CE1956" w:rsidRDefault="000C7E46" w:rsidP="00420DF7">
            <w:pPr>
              <w:rPr>
                <w:color w:val="000000"/>
                <w:sz w:val="20"/>
                <w:szCs w:val="20"/>
              </w:rPr>
            </w:pPr>
          </w:p>
        </w:tc>
        <w:tc>
          <w:tcPr>
            <w:tcW w:w="1035" w:type="dxa"/>
            <w:gridSpan w:val="4"/>
            <w:vMerge/>
            <w:tcBorders>
              <w:top w:val="nil"/>
              <w:left w:val="nil"/>
              <w:bottom w:val="single" w:sz="8" w:space="0" w:color="000000"/>
              <w:right w:val="nil"/>
            </w:tcBorders>
            <w:vAlign w:val="center"/>
            <w:hideMark/>
          </w:tcPr>
          <w:p w14:paraId="3302D2C8" w14:textId="77777777" w:rsidR="000C7E46" w:rsidRPr="00CE1956" w:rsidRDefault="000C7E46" w:rsidP="00420DF7">
            <w:pPr>
              <w:rPr>
                <w:color w:val="000000"/>
                <w:sz w:val="20"/>
                <w:szCs w:val="20"/>
              </w:rPr>
            </w:pPr>
          </w:p>
        </w:tc>
        <w:tc>
          <w:tcPr>
            <w:tcW w:w="1205" w:type="dxa"/>
            <w:gridSpan w:val="6"/>
            <w:vMerge/>
            <w:tcBorders>
              <w:top w:val="nil"/>
              <w:left w:val="nil"/>
              <w:bottom w:val="single" w:sz="8" w:space="0" w:color="000000"/>
              <w:right w:val="nil"/>
            </w:tcBorders>
            <w:vAlign w:val="center"/>
            <w:hideMark/>
          </w:tcPr>
          <w:p w14:paraId="0E5D0AE4" w14:textId="77777777" w:rsidR="000C7E46" w:rsidRPr="00CE1956" w:rsidRDefault="000C7E46" w:rsidP="00420DF7">
            <w:pPr>
              <w:rPr>
                <w:color w:val="000000"/>
                <w:sz w:val="20"/>
                <w:szCs w:val="20"/>
              </w:rPr>
            </w:pPr>
          </w:p>
        </w:tc>
        <w:tc>
          <w:tcPr>
            <w:tcW w:w="734" w:type="dxa"/>
            <w:gridSpan w:val="6"/>
            <w:vMerge/>
            <w:tcBorders>
              <w:top w:val="nil"/>
              <w:left w:val="nil"/>
              <w:bottom w:val="single" w:sz="8" w:space="0" w:color="000000"/>
              <w:right w:val="nil"/>
            </w:tcBorders>
            <w:vAlign w:val="center"/>
            <w:hideMark/>
          </w:tcPr>
          <w:p w14:paraId="22778434" w14:textId="77777777" w:rsidR="000C7E46" w:rsidRPr="00CE1956" w:rsidRDefault="000C7E46" w:rsidP="00420DF7">
            <w:pPr>
              <w:rPr>
                <w:color w:val="000000"/>
                <w:sz w:val="20"/>
                <w:szCs w:val="20"/>
              </w:rPr>
            </w:pPr>
          </w:p>
        </w:tc>
        <w:tc>
          <w:tcPr>
            <w:tcW w:w="1427" w:type="dxa"/>
            <w:gridSpan w:val="8"/>
            <w:vMerge/>
            <w:tcBorders>
              <w:top w:val="nil"/>
              <w:left w:val="nil"/>
              <w:bottom w:val="single" w:sz="8" w:space="0" w:color="000000"/>
              <w:right w:val="nil"/>
            </w:tcBorders>
            <w:vAlign w:val="center"/>
            <w:hideMark/>
          </w:tcPr>
          <w:p w14:paraId="5E177B48" w14:textId="77777777" w:rsidR="000C7E46" w:rsidRPr="00CE1956" w:rsidRDefault="000C7E46" w:rsidP="00420DF7">
            <w:pPr>
              <w:rPr>
                <w:color w:val="000000"/>
                <w:sz w:val="20"/>
                <w:szCs w:val="20"/>
              </w:rPr>
            </w:pPr>
          </w:p>
        </w:tc>
        <w:tc>
          <w:tcPr>
            <w:tcW w:w="1374" w:type="dxa"/>
            <w:gridSpan w:val="11"/>
            <w:vMerge/>
            <w:tcBorders>
              <w:top w:val="nil"/>
              <w:left w:val="nil"/>
              <w:bottom w:val="nil"/>
              <w:right w:val="nil"/>
            </w:tcBorders>
            <w:vAlign w:val="center"/>
            <w:hideMark/>
          </w:tcPr>
          <w:p w14:paraId="45E1626E" w14:textId="77777777" w:rsidR="000C7E46" w:rsidRPr="00CE1956" w:rsidRDefault="000C7E46" w:rsidP="00420DF7">
            <w:pPr>
              <w:rPr>
                <w:color w:val="000000"/>
                <w:sz w:val="20"/>
                <w:szCs w:val="20"/>
              </w:rPr>
            </w:pPr>
          </w:p>
        </w:tc>
        <w:tc>
          <w:tcPr>
            <w:tcW w:w="522" w:type="dxa"/>
            <w:gridSpan w:val="6"/>
            <w:vMerge/>
            <w:tcBorders>
              <w:top w:val="nil"/>
              <w:left w:val="nil"/>
              <w:bottom w:val="nil"/>
              <w:right w:val="nil"/>
            </w:tcBorders>
            <w:vAlign w:val="center"/>
            <w:hideMark/>
          </w:tcPr>
          <w:p w14:paraId="7289F7AA" w14:textId="77777777" w:rsidR="000C7E46" w:rsidRPr="00CE1956" w:rsidRDefault="000C7E46" w:rsidP="00420DF7">
            <w:pPr>
              <w:rPr>
                <w:color w:val="000000"/>
                <w:sz w:val="20"/>
                <w:szCs w:val="20"/>
              </w:rPr>
            </w:pPr>
          </w:p>
        </w:tc>
        <w:tc>
          <w:tcPr>
            <w:tcW w:w="522" w:type="dxa"/>
            <w:gridSpan w:val="6"/>
            <w:vMerge/>
            <w:tcBorders>
              <w:top w:val="nil"/>
              <w:left w:val="nil"/>
              <w:bottom w:val="nil"/>
              <w:right w:val="nil"/>
            </w:tcBorders>
            <w:vAlign w:val="center"/>
            <w:hideMark/>
          </w:tcPr>
          <w:p w14:paraId="31EF2F91" w14:textId="77777777" w:rsidR="000C7E46" w:rsidRPr="00CE1956" w:rsidRDefault="000C7E46" w:rsidP="00420DF7">
            <w:pPr>
              <w:rPr>
                <w:color w:val="000000"/>
                <w:sz w:val="20"/>
                <w:szCs w:val="20"/>
              </w:rPr>
            </w:pPr>
          </w:p>
        </w:tc>
        <w:tc>
          <w:tcPr>
            <w:tcW w:w="483" w:type="dxa"/>
            <w:gridSpan w:val="5"/>
            <w:vMerge/>
            <w:tcBorders>
              <w:top w:val="nil"/>
              <w:left w:val="nil"/>
              <w:bottom w:val="nil"/>
              <w:right w:val="nil"/>
            </w:tcBorders>
            <w:vAlign w:val="center"/>
            <w:hideMark/>
          </w:tcPr>
          <w:p w14:paraId="40009C6D" w14:textId="77777777" w:rsidR="000C7E46" w:rsidRPr="00CE1956" w:rsidRDefault="000C7E46" w:rsidP="00420DF7">
            <w:pPr>
              <w:rPr>
                <w:color w:val="000000"/>
                <w:sz w:val="20"/>
                <w:szCs w:val="20"/>
              </w:rPr>
            </w:pPr>
          </w:p>
        </w:tc>
      </w:tr>
      <w:tr w:rsidR="000C7E46" w:rsidRPr="00CE1956" w14:paraId="554085FC" w14:textId="77777777" w:rsidTr="00420DF7">
        <w:trPr>
          <w:trHeight w:val="285"/>
        </w:trPr>
        <w:tc>
          <w:tcPr>
            <w:tcW w:w="14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0CB4FB2" w14:textId="77777777" w:rsidR="000C7E46" w:rsidRPr="00CE1956" w:rsidRDefault="000C7E46" w:rsidP="00420DF7">
            <w:pPr>
              <w:jc w:val="center"/>
              <w:rPr>
                <w:color w:val="000000"/>
                <w:sz w:val="16"/>
                <w:szCs w:val="16"/>
              </w:rPr>
            </w:pPr>
            <w:r w:rsidRPr="00CE1956">
              <w:rPr>
                <w:color w:val="000000"/>
                <w:sz w:val="16"/>
                <w:szCs w:val="16"/>
              </w:rPr>
              <w:t>Услуга</w:t>
            </w:r>
          </w:p>
        </w:tc>
        <w:tc>
          <w:tcPr>
            <w:tcW w:w="6199" w:type="dxa"/>
            <w:gridSpan w:val="30"/>
            <w:tcBorders>
              <w:top w:val="single" w:sz="8" w:space="0" w:color="auto"/>
              <w:left w:val="nil"/>
              <w:bottom w:val="single" w:sz="8" w:space="0" w:color="auto"/>
              <w:right w:val="single" w:sz="4" w:space="0" w:color="auto"/>
            </w:tcBorders>
            <w:shd w:val="clear" w:color="auto" w:fill="auto"/>
            <w:vAlign w:val="center"/>
            <w:hideMark/>
          </w:tcPr>
          <w:p w14:paraId="72BD433E" w14:textId="77777777" w:rsidR="000C7E46" w:rsidRPr="00CE1956" w:rsidRDefault="000C7E46" w:rsidP="00420DF7">
            <w:pPr>
              <w:jc w:val="center"/>
              <w:rPr>
                <w:color w:val="000000"/>
                <w:sz w:val="16"/>
                <w:szCs w:val="16"/>
              </w:rPr>
            </w:pPr>
            <w:r w:rsidRPr="00CE1956">
              <w:rPr>
                <w:color w:val="000000"/>
                <w:sz w:val="16"/>
                <w:szCs w:val="16"/>
              </w:rPr>
              <w:t>Редакция ___________________ (наименование Сетевой организации 1)</w:t>
            </w:r>
          </w:p>
        </w:tc>
        <w:tc>
          <w:tcPr>
            <w:tcW w:w="6419" w:type="dxa"/>
            <w:gridSpan w:val="41"/>
            <w:tcBorders>
              <w:top w:val="single" w:sz="8" w:space="0" w:color="auto"/>
              <w:left w:val="single" w:sz="4" w:space="0" w:color="auto"/>
              <w:bottom w:val="single" w:sz="8" w:space="0" w:color="auto"/>
              <w:right w:val="single" w:sz="8" w:space="0" w:color="000000"/>
            </w:tcBorders>
            <w:shd w:val="clear" w:color="auto" w:fill="auto"/>
            <w:vAlign w:val="center"/>
            <w:hideMark/>
          </w:tcPr>
          <w:p w14:paraId="61C98AB9" w14:textId="77777777" w:rsidR="000C7E46" w:rsidRPr="00CE1956" w:rsidRDefault="000C7E46" w:rsidP="00420DF7">
            <w:pPr>
              <w:jc w:val="center"/>
              <w:rPr>
                <w:color w:val="000000"/>
                <w:sz w:val="16"/>
                <w:szCs w:val="16"/>
              </w:rPr>
            </w:pPr>
            <w:r w:rsidRPr="00CE1956">
              <w:rPr>
                <w:color w:val="000000"/>
                <w:sz w:val="16"/>
                <w:szCs w:val="16"/>
              </w:rPr>
              <w:t>Редакция _____________(наименование Сетевой организации 2)</w:t>
            </w:r>
          </w:p>
        </w:tc>
        <w:tc>
          <w:tcPr>
            <w:tcW w:w="2096" w:type="dxa"/>
            <w:gridSpan w:val="11"/>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0BDBB5F3" w14:textId="77777777" w:rsidR="000C7E46" w:rsidRPr="00CE1956" w:rsidRDefault="000C7E46" w:rsidP="00420DF7">
            <w:pPr>
              <w:jc w:val="center"/>
              <w:rPr>
                <w:color w:val="000000"/>
                <w:sz w:val="16"/>
                <w:szCs w:val="16"/>
              </w:rPr>
            </w:pPr>
            <w:r w:rsidRPr="00CE1956">
              <w:rPr>
                <w:color w:val="000000"/>
                <w:sz w:val="16"/>
                <w:szCs w:val="16"/>
              </w:rPr>
              <w:t>Разногласия</w:t>
            </w:r>
          </w:p>
        </w:tc>
        <w:tc>
          <w:tcPr>
            <w:tcW w:w="2010" w:type="dxa"/>
            <w:gridSpan w:val="23"/>
            <w:tcBorders>
              <w:top w:val="nil"/>
              <w:left w:val="nil"/>
              <w:bottom w:val="nil"/>
              <w:right w:val="nil"/>
            </w:tcBorders>
            <w:shd w:val="clear" w:color="auto" w:fill="auto"/>
            <w:vAlign w:val="center"/>
            <w:hideMark/>
          </w:tcPr>
          <w:p w14:paraId="06DFDD7C" w14:textId="77777777" w:rsidR="000C7E46" w:rsidRPr="00CE1956" w:rsidRDefault="000C7E46" w:rsidP="00420DF7">
            <w:pPr>
              <w:rPr>
                <w:color w:val="000000"/>
              </w:rPr>
            </w:pPr>
            <w:r w:rsidRPr="00CE1956">
              <w:rPr>
                <w:color w:val="000000"/>
              </w:rPr>
              <w:t> </w:t>
            </w:r>
          </w:p>
        </w:tc>
      </w:tr>
      <w:tr w:rsidR="000C7E46" w:rsidRPr="00CE1956" w14:paraId="3AEDA1DA" w14:textId="77777777" w:rsidTr="00420DF7">
        <w:trPr>
          <w:trHeight w:val="255"/>
        </w:trPr>
        <w:tc>
          <w:tcPr>
            <w:tcW w:w="1490" w:type="dxa"/>
            <w:gridSpan w:val="2"/>
            <w:vMerge/>
            <w:tcBorders>
              <w:top w:val="nil"/>
              <w:left w:val="single" w:sz="8" w:space="0" w:color="auto"/>
              <w:bottom w:val="single" w:sz="8" w:space="0" w:color="000000"/>
              <w:right w:val="single" w:sz="8" w:space="0" w:color="auto"/>
            </w:tcBorders>
            <w:vAlign w:val="center"/>
            <w:hideMark/>
          </w:tcPr>
          <w:p w14:paraId="2760E745" w14:textId="77777777" w:rsidR="000C7E46" w:rsidRPr="00CE1956" w:rsidRDefault="000C7E46" w:rsidP="00420DF7">
            <w:pPr>
              <w:rPr>
                <w:color w:val="000000"/>
                <w:sz w:val="16"/>
                <w:szCs w:val="16"/>
              </w:rPr>
            </w:pPr>
          </w:p>
        </w:tc>
        <w:tc>
          <w:tcPr>
            <w:tcW w:w="2097" w:type="dxa"/>
            <w:gridSpan w:val="10"/>
            <w:tcBorders>
              <w:top w:val="single" w:sz="8" w:space="0" w:color="auto"/>
              <w:left w:val="nil"/>
              <w:bottom w:val="single" w:sz="8" w:space="0" w:color="auto"/>
              <w:right w:val="single" w:sz="8" w:space="0" w:color="000000"/>
            </w:tcBorders>
            <w:shd w:val="clear" w:color="auto" w:fill="auto"/>
            <w:vAlign w:val="center"/>
            <w:hideMark/>
          </w:tcPr>
          <w:p w14:paraId="4B9509EC" w14:textId="77777777" w:rsidR="000C7E46" w:rsidRPr="00CE1956" w:rsidRDefault="000C7E46" w:rsidP="00420DF7">
            <w:pPr>
              <w:jc w:val="center"/>
              <w:rPr>
                <w:color w:val="000000"/>
                <w:sz w:val="16"/>
                <w:szCs w:val="16"/>
              </w:rPr>
            </w:pPr>
            <w:r w:rsidRPr="00CE1956">
              <w:rPr>
                <w:color w:val="000000"/>
                <w:sz w:val="16"/>
                <w:szCs w:val="16"/>
              </w:rPr>
              <w:t>Начальная редакция</w:t>
            </w:r>
          </w:p>
        </w:tc>
        <w:tc>
          <w:tcPr>
            <w:tcW w:w="2313" w:type="dxa"/>
            <w:gridSpan w:val="8"/>
            <w:tcBorders>
              <w:top w:val="single" w:sz="8" w:space="0" w:color="auto"/>
              <w:left w:val="nil"/>
              <w:bottom w:val="single" w:sz="8" w:space="0" w:color="auto"/>
              <w:right w:val="single" w:sz="4" w:space="0" w:color="auto"/>
            </w:tcBorders>
            <w:shd w:val="clear" w:color="auto" w:fill="auto"/>
            <w:vAlign w:val="center"/>
            <w:hideMark/>
          </w:tcPr>
          <w:p w14:paraId="2FAA83FE" w14:textId="77777777" w:rsidR="000C7E46" w:rsidRPr="00CE1956" w:rsidRDefault="000C7E46" w:rsidP="00420DF7">
            <w:pPr>
              <w:jc w:val="center"/>
              <w:rPr>
                <w:color w:val="000000"/>
                <w:sz w:val="16"/>
                <w:szCs w:val="16"/>
              </w:rPr>
            </w:pPr>
            <w:r w:rsidRPr="00CE1956">
              <w:rPr>
                <w:color w:val="000000"/>
                <w:sz w:val="16"/>
                <w:szCs w:val="16"/>
              </w:rPr>
              <w:t xml:space="preserve">Корректировка </w:t>
            </w:r>
          </w:p>
        </w:tc>
        <w:tc>
          <w:tcPr>
            <w:tcW w:w="1789" w:type="dxa"/>
            <w:gridSpan w:val="12"/>
            <w:tcBorders>
              <w:top w:val="single" w:sz="8" w:space="0" w:color="auto"/>
              <w:left w:val="single" w:sz="4" w:space="0" w:color="auto"/>
              <w:bottom w:val="single" w:sz="8" w:space="0" w:color="auto"/>
              <w:right w:val="single" w:sz="8" w:space="0" w:color="000000"/>
            </w:tcBorders>
            <w:shd w:val="clear" w:color="auto" w:fill="auto"/>
            <w:vAlign w:val="center"/>
            <w:hideMark/>
          </w:tcPr>
          <w:p w14:paraId="3B967846" w14:textId="77777777" w:rsidR="000C7E46" w:rsidRPr="00CE1956" w:rsidRDefault="000C7E46" w:rsidP="00420DF7">
            <w:pPr>
              <w:jc w:val="center"/>
              <w:rPr>
                <w:color w:val="000000"/>
                <w:sz w:val="16"/>
                <w:szCs w:val="16"/>
              </w:rPr>
            </w:pPr>
            <w:r w:rsidRPr="00CE1956">
              <w:rPr>
                <w:color w:val="000000"/>
                <w:sz w:val="16"/>
                <w:szCs w:val="16"/>
              </w:rPr>
              <w:t>Новая редакция</w:t>
            </w:r>
          </w:p>
        </w:tc>
        <w:tc>
          <w:tcPr>
            <w:tcW w:w="2162" w:type="dxa"/>
            <w:gridSpan w:val="19"/>
            <w:tcBorders>
              <w:top w:val="single" w:sz="8" w:space="0" w:color="auto"/>
              <w:left w:val="nil"/>
              <w:bottom w:val="single" w:sz="8" w:space="0" w:color="auto"/>
              <w:right w:val="single" w:sz="8" w:space="0" w:color="000000"/>
            </w:tcBorders>
            <w:shd w:val="clear" w:color="auto" w:fill="auto"/>
            <w:vAlign w:val="center"/>
            <w:hideMark/>
          </w:tcPr>
          <w:p w14:paraId="1690D678" w14:textId="77777777" w:rsidR="000C7E46" w:rsidRPr="00CE1956" w:rsidRDefault="000C7E46" w:rsidP="00420DF7">
            <w:pPr>
              <w:jc w:val="center"/>
              <w:rPr>
                <w:color w:val="000000"/>
                <w:sz w:val="16"/>
                <w:szCs w:val="16"/>
              </w:rPr>
            </w:pPr>
            <w:r w:rsidRPr="00CE1956">
              <w:rPr>
                <w:color w:val="000000"/>
                <w:sz w:val="16"/>
                <w:szCs w:val="16"/>
              </w:rPr>
              <w:t>Начальная редакция</w:t>
            </w:r>
          </w:p>
        </w:tc>
        <w:tc>
          <w:tcPr>
            <w:tcW w:w="2096" w:type="dxa"/>
            <w:gridSpan w:val="8"/>
            <w:tcBorders>
              <w:top w:val="single" w:sz="8" w:space="0" w:color="auto"/>
              <w:left w:val="nil"/>
              <w:bottom w:val="single" w:sz="8" w:space="0" w:color="auto"/>
              <w:right w:val="single" w:sz="8" w:space="0" w:color="000000"/>
            </w:tcBorders>
            <w:shd w:val="clear" w:color="auto" w:fill="auto"/>
            <w:vAlign w:val="center"/>
            <w:hideMark/>
          </w:tcPr>
          <w:p w14:paraId="4D80868B" w14:textId="77777777" w:rsidR="000C7E46" w:rsidRPr="00CE1956" w:rsidRDefault="000C7E46" w:rsidP="00420DF7">
            <w:pPr>
              <w:jc w:val="center"/>
              <w:rPr>
                <w:color w:val="000000"/>
                <w:sz w:val="16"/>
                <w:szCs w:val="16"/>
              </w:rPr>
            </w:pPr>
            <w:r w:rsidRPr="00CE1956">
              <w:rPr>
                <w:color w:val="000000"/>
                <w:sz w:val="16"/>
                <w:szCs w:val="16"/>
              </w:rPr>
              <w:t xml:space="preserve">Корректировка </w:t>
            </w:r>
          </w:p>
        </w:tc>
        <w:tc>
          <w:tcPr>
            <w:tcW w:w="2161" w:type="dxa"/>
            <w:gridSpan w:val="14"/>
            <w:tcBorders>
              <w:top w:val="single" w:sz="8" w:space="0" w:color="auto"/>
              <w:left w:val="nil"/>
              <w:bottom w:val="single" w:sz="8" w:space="0" w:color="auto"/>
              <w:right w:val="single" w:sz="8" w:space="0" w:color="000000"/>
            </w:tcBorders>
            <w:shd w:val="clear" w:color="auto" w:fill="auto"/>
            <w:vAlign w:val="center"/>
            <w:hideMark/>
          </w:tcPr>
          <w:p w14:paraId="56B6713D" w14:textId="77777777" w:rsidR="000C7E46" w:rsidRPr="00CE1956" w:rsidRDefault="000C7E46" w:rsidP="00420DF7">
            <w:pPr>
              <w:jc w:val="center"/>
              <w:rPr>
                <w:color w:val="000000"/>
                <w:sz w:val="16"/>
                <w:szCs w:val="16"/>
              </w:rPr>
            </w:pPr>
            <w:r w:rsidRPr="00CE1956">
              <w:rPr>
                <w:color w:val="000000"/>
                <w:sz w:val="16"/>
                <w:szCs w:val="16"/>
              </w:rPr>
              <w:t>Новая редакция</w:t>
            </w:r>
          </w:p>
        </w:tc>
        <w:tc>
          <w:tcPr>
            <w:tcW w:w="2096" w:type="dxa"/>
            <w:gridSpan w:val="11"/>
            <w:vMerge/>
            <w:tcBorders>
              <w:top w:val="single" w:sz="8" w:space="0" w:color="auto"/>
              <w:left w:val="single" w:sz="8" w:space="0" w:color="000000"/>
              <w:bottom w:val="single" w:sz="8" w:space="0" w:color="000000"/>
              <w:right w:val="single" w:sz="8" w:space="0" w:color="000000"/>
            </w:tcBorders>
            <w:vAlign w:val="center"/>
            <w:hideMark/>
          </w:tcPr>
          <w:p w14:paraId="30231CD5" w14:textId="77777777" w:rsidR="000C7E46" w:rsidRPr="00CE1956" w:rsidRDefault="000C7E46" w:rsidP="00420DF7">
            <w:pPr>
              <w:rPr>
                <w:color w:val="000000"/>
                <w:sz w:val="16"/>
                <w:szCs w:val="16"/>
              </w:rPr>
            </w:pPr>
          </w:p>
        </w:tc>
        <w:tc>
          <w:tcPr>
            <w:tcW w:w="2010" w:type="dxa"/>
            <w:gridSpan w:val="23"/>
            <w:tcBorders>
              <w:top w:val="nil"/>
              <w:left w:val="nil"/>
              <w:bottom w:val="nil"/>
              <w:right w:val="nil"/>
            </w:tcBorders>
            <w:shd w:val="clear" w:color="auto" w:fill="auto"/>
            <w:vAlign w:val="center"/>
            <w:hideMark/>
          </w:tcPr>
          <w:p w14:paraId="4E15F1E4" w14:textId="77777777" w:rsidR="000C7E46" w:rsidRPr="00CE1956" w:rsidRDefault="000C7E46" w:rsidP="00420DF7">
            <w:pPr>
              <w:rPr>
                <w:color w:val="000000"/>
              </w:rPr>
            </w:pPr>
            <w:r w:rsidRPr="00CE1956">
              <w:rPr>
                <w:color w:val="000000"/>
              </w:rPr>
              <w:t> </w:t>
            </w:r>
          </w:p>
        </w:tc>
      </w:tr>
      <w:tr w:rsidR="000C7E46" w:rsidRPr="00CE1956" w14:paraId="263E6E73" w14:textId="77777777" w:rsidTr="00420DF7">
        <w:trPr>
          <w:trHeight w:val="300"/>
        </w:trPr>
        <w:tc>
          <w:tcPr>
            <w:tcW w:w="1490" w:type="dxa"/>
            <w:gridSpan w:val="2"/>
            <w:vMerge/>
            <w:tcBorders>
              <w:top w:val="nil"/>
              <w:left w:val="single" w:sz="8" w:space="0" w:color="auto"/>
              <w:bottom w:val="single" w:sz="8" w:space="0" w:color="000000"/>
              <w:right w:val="single" w:sz="8" w:space="0" w:color="auto"/>
            </w:tcBorders>
            <w:vAlign w:val="center"/>
            <w:hideMark/>
          </w:tcPr>
          <w:p w14:paraId="496702DC" w14:textId="77777777" w:rsidR="000C7E46" w:rsidRPr="00CE1956" w:rsidRDefault="000C7E46" w:rsidP="00420DF7">
            <w:pPr>
              <w:rPr>
                <w:color w:val="000000"/>
                <w:sz w:val="16"/>
                <w:szCs w:val="16"/>
              </w:rPr>
            </w:pPr>
          </w:p>
        </w:tc>
        <w:tc>
          <w:tcPr>
            <w:tcW w:w="2097" w:type="dxa"/>
            <w:gridSpan w:val="10"/>
            <w:tcBorders>
              <w:top w:val="single" w:sz="8" w:space="0" w:color="auto"/>
              <w:left w:val="nil"/>
              <w:bottom w:val="single" w:sz="8" w:space="0" w:color="auto"/>
              <w:right w:val="single" w:sz="8" w:space="0" w:color="000000"/>
            </w:tcBorders>
            <w:shd w:val="clear" w:color="auto" w:fill="auto"/>
            <w:vAlign w:val="center"/>
            <w:hideMark/>
          </w:tcPr>
          <w:p w14:paraId="0FE58386"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313" w:type="dxa"/>
            <w:gridSpan w:val="8"/>
            <w:tcBorders>
              <w:top w:val="single" w:sz="8" w:space="0" w:color="auto"/>
              <w:left w:val="nil"/>
              <w:bottom w:val="single" w:sz="8" w:space="0" w:color="auto"/>
              <w:right w:val="single" w:sz="4" w:space="0" w:color="auto"/>
            </w:tcBorders>
            <w:shd w:val="clear" w:color="auto" w:fill="auto"/>
            <w:vAlign w:val="center"/>
            <w:hideMark/>
          </w:tcPr>
          <w:p w14:paraId="72F357BC"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1789" w:type="dxa"/>
            <w:gridSpan w:val="12"/>
            <w:tcBorders>
              <w:top w:val="single" w:sz="8" w:space="0" w:color="auto"/>
              <w:left w:val="single" w:sz="4" w:space="0" w:color="auto"/>
              <w:bottom w:val="single" w:sz="8" w:space="0" w:color="auto"/>
              <w:right w:val="single" w:sz="8" w:space="0" w:color="000000"/>
            </w:tcBorders>
            <w:shd w:val="clear" w:color="auto" w:fill="auto"/>
            <w:vAlign w:val="center"/>
            <w:hideMark/>
          </w:tcPr>
          <w:p w14:paraId="7C79C001"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162" w:type="dxa"/>
            <w:gridSpan w:val="19"/>
            <w:tcBorders>
              <w:top w:val="single" w:sz="8" w:space="0" w:color="auto"/>
              <w:left w:val="nil"/>
              <w:bottom w:val="single" w:sz="8" w:space="0" w:color="auto"/>
              <w:right w:val="single" w:sz="8" w:space="0" w:color="000000"/>
            </w:tcBorders>
            <w:shd w:val="clear" w:color="auto" w:fill="auto"/>
            <w:vAlign w:val="center"/>
            <w:hideMark/>
          </w:tcPr>
          <w:p w14:paraId="65C7D82D"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096" w:type="dxa"/>
            <w:gridSpan w:val="8"/>
            <w:tcBorders>
              <w:top w:val="single" w:sz="8" w:space="0" w:color="auto"/>
              <w:left w:val="nil"/>
              <w:bottom w:val="single" w:sz="8" w:space="0" w:color="auto"/>
              <w:right w:val="single" w:sz="8" w:space="0" w:color="000000"/>
            </w:tcBorders>
            <w:shd w:val="clear" w:color="auto" w:fill="auto"/>
            <w:vAlign w:val="center"/>
            <w:hideMark/>
          </w:tcPr>
          <w:p w14:paraId="3EBD3341"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161" w:type="dxa"/>
            <w:gridSpan w:val="14"/>
            <w:tcBorders>
              <w:top w:val="single" w:sz="8" w:space="0" w:color="auto"/>
              <w:left w:val="nil"/>
              <w:bottom w:val="single" w:sz="8" w:space="0" w:color="auto"/>
              <w:right w:val="single" w:sz="8" w:space="0" w:color="000000"/>
            </w:tcBorders>
            <w:shd w:val="clear" w:color="auto" w:fill="auto"/>
            <w:vAlign w:val="center"/>
            <w:hideMark/>
          </w:tcPr>
          <w:p w14:paraId="7B641695"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096" w:type="dxa"/>
            <w:gridSpan w:val="11"/>
            <w:tcBorders>
              <w:top w:val="single" w:sz="8" w:space="0" w:color="auto"/>
              <w:left w:val="nil"/>
              <w:bottom w:val="single" w:sz="8" w:space="0" w:color="auto"/>
              <w:right w:val="single" w:sz="8" w:space="0" w:color="000000"/>
            </w:tcBorders>
            <w:shd w:val="clear" w:color="auto" w:fill="auto"/>
            <w:vAlign w:val="center"/>
            <w:hideMark/>
          </w:tcPr>
          <w:p w14:paraId="49C34764"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010" w:type="dxa"/>
            <w:gridSpan w:val="23"/>
            <w:tcBorders>
              <w:top w:val="nil"/>
              <w:left w:val="nil"/>
              <w:bottom w:val="nil"/>
              <w:right w:val="nil"/>
            </w:tcBorders>
            <w:shd w:val="clear" w:color="auto" w:fill="auto"/>
            <w:vAlign w:val="center"/>
            <w:hideMark/>
          </w:tcPr>
          <w:p w14:paraId="6396AB81" w14:textId="77777777" w:rsidR="000C7E46" w:rsidRPr="00CE1956" w:rsidRDefault="000C7E46" w:rsidP="00420DF7">
            <w:pPr>
              <w:rPr>
                <w:color w:val="000000"/>
              </w:rPr>
            </w:pPr>
            <w:r w:rsidRPr="00CE1956">
              <w:rPr>
                <w:color w:val="000000"/>
              </w:rPr>
              <w:t> </w:t>
            </w:r>
          </w:p>
        </w:tc>
      </w:tr>
      <w:tr w:rsidR="000C7E46" w:rsidRPr="00CE1956" w14:paraId="53460823" w14:textId="77777777" w:rsidTr="00420DF7">
        <w:trPr>
          <w:trHeight w:val="465"/>
        </w:trPr>
        <w:tc>
          <w:tcPr>
            <w:tcW w:w="1490" w:type="dxa"/>
            <w:gridSpan w:val="2"/>
            <w:vMerge/>
            <w:tcBorders>
              <w:top w:val="nil"/>
              <w:left w:val="single" w:sz="8" w:space="0" w:color="auto"/>
              <w:bottom w:val="single" w:sz="8" w:space="0" w:color="000000"/>
              <w:right w:val="single" w:sz="8" w:space="0" w:color="auto"/>
            </w:tcBorders>
            <w:vAlign w:val="center"/>
            <w:hideMark/>
          </w:tcPr>
          <w:p w14:paraId="441FEB8C" w14:textId="77777777" w:rsidR="000C7E46" w:rsidRPr="00CE1956" w:rsidRDefault="000C7E46" w:rsidP="00420DF7">
            <w:pPr>
              <w:rPr>
                <w:color w:val="000000"/>
                <w:sz w:val="16"/>
                <w:szCs w:val="16"/>
              </w:rPr>
            </w:pPr>
          </w:p>
        </w:tc>
        <w:tc>
          <w:tcPr>
            <w:tcW w:w="627" w:type="dxa"/>
            <w:gridSpan w:val="2"/>
            <w:tcBorders>
              <w:top w:val="nil"/>
              <w:left w:val="nil"/>
              <w:bottom w:val="single" w:sz="8" w:space="0" w:color="auto"/>
              <w:right w:val="single" w:sz="8" w:space="0" w:color="auto"/>
            </w:tcBorders>
            <w:shd w:val="clear" w:color="auto" w:fill="auto"/>
            <w:vAlign w:val="center"/>
            <w:hideMark/>
          </w:tcPr>
          <w:p w14:paraId="179C356D"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5EBA48B9" w14:textId="77777777" w:rsidR="000C7E46" w:rsidRPr="00CE1956" w:rsidRDefault="000C7E46" w:rsidP="00420DF7">
            <w:pPr>
              <w:jc w:val="center"/>
              <w:rPr>
                <w:color w:val="000000"/>
                <w:sz w:val="16"/>
                <w:szCs w:val="16"/>
              </w:rPr>
            </w:pPr>
            <w:r w:rsidRPr="00CE1956">
              <w:rPr>
                <w:color w:val="000000"/>
                <w:sz w:val="16"/>
                <w:szCs w:val="16"/>
              </w:rPr>
              <w:t>МВт/тыс. кВтч</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2B84CEE7" w14:textId="77777777" w:rsidR="000C7E46" w:rsidRPr="00CE1956" w:rsidRDefault="000C7E46" w:rsidP="00420DF7">
            <w:pPr>
              <w:jc w:val="center"/>
              <w:rPr>
                <w:color w:val="000000"/>
                <w:sz w:val="16"/>
                <w:szCs w:val="16"/>
              </w:rPr>
            </w:pPr>
            <w:r w:rsidRPr="00CE1956">
              <w:rPr>
                <w:color w:val="000000"/>
                <w:sz w:val="16"/>
                <w:szCs w:val="16"/>
              </w:rPr>
              <w:t>руб (без НДС)</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21024AC3"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2"/>
            <w:tcBorders>
              <w:top w:val="nil"/>
              <w:left w:val="nil"/>
              <w:bottom w:val="single" w:sz="8" w:space="0" w:color="auto"/>
              <w:right w:val="single" w:sz="8" w:space="0" w:color="auto"/>
            </w:tcBorders>
            <w:shd w:val="clear" w:color="auto" w:fill="auto"/>
            <w:vAlign w:val="center"/>
            <w:hideMark/>
          </w:tcPr>
          <w:p w14:paraId="6FFAE252" w14:textId="77777777" w:rsidR="000C7E46" w:rsidRPr="00CE1956" w:rsidRDefault="000C7E46" w:rsidP="00420DF7">
            <w:pPr>
              <w:jc w:val="center"/>
              <w:rPr>
                <w:color w:val="000000"/>
                <w:sz w:val="16"/>
                <w:szCs w:val="16"/>
              </w:rPr>
            </w:pPr>
            <w:r w:rsidRPr="00CE1956">
              <w:rPr>
                <w:color w:val="000000"/>
                <w:sz w:val="16"/>
                <w:szCs w:val="16"/>
              </w:rPr>
              <w:t>МВт/тыс. кВтч</w:t>
            </w:r>
          </w:p>
        </w:tc>
        <w:tc>
          <w:tcPr>
            <w:tcW w:w="817" w:type="dxa"/>
            <w:gridSpan w:val="2"/>
            <w:tcBorders>
              <w:top w:val="nil"/>
              <w:left w:val="nil"/>
              <w:bottom w:val="single" w:sz="8" w:space="0" w:color="auto"/>
              <w:right w:val="single" w:sz="4" w:space="0" w:color="auto"/>
            </w:tcBorders>
            <w:shd w:val="clear" w:color="auto" w:fill="auto"/>
            <w:vAlign w:val="center"/>
            <w:hideMark/>
          </w:tcPr>
          <w:p w14:paraId="06C94892" w14:textId="77777777" w:rsidR="000C7E46" w:rsidRPr="00CE1956" w:rsidRDefault="000C7E46" w:rsidP="00420DF7">
            <w:pPr>
              <w:jc w:val="center"/>
              <w:rPr>
                <w:color w:val="000000"/>
                <w:sz w:val="16"/>
                <w:szCs w:val="16"/>
              </w:rPr>
            </w:pPr>
            <w:r w:rsidRPr="00CE1956">
              <w:rPr>
                <w:color w:val="000000"/>
                <w:sz w:val="16"/>
                <w:szCs w:val="16"/>
              </w:rPr>
              <w:t>руб (без НДС)</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72F1C85A" w14:textId="77777777" w:rsidR="000C7E46" w:rsidRPr="00CE1956" w:rsidRDefault="000C7E46" w:rsidP="00420DF7">
            <w:pPr>
              <w:jc w:val="center"/>
              <w:rPr>
                <w:color w:val="000000"/>
                <w:sz w:val="16"/>
                <w:szCs w:val="16"/>
              </w:rPr>
            </w:pPr>
            <w:r w:rsidRPr="00CE1956">
              <w:rPr>
                <w:color w:val="000000"/>
                <w:sz w:val="16"/>
                <w:szCs w:val="16"/>
              </w:rPr>
              <w:t>тариф</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40A01131" w14:textId="77777777" w:rsidR="000C7E46" w:rsidRPr="00CE1956" w:rsidRDefault="000C7E46" w:rsidP="00420DF7">
            <w:pPr>
              <w:jc w:val="center"/>
              <w:rPr>
                <w:color w:val="000000"/>
                <w:sz w:val="16"/>
                <w:szCs w:val="16"/>
              </w:rPr>
            </w:pPr>
            <w:r w:rsidRPr="00CE1956">
              <w:rPr>
                <w:color w:val="000000"/>
                <w:sz w:val="16"/>
                <w:szCs w:val="16"/>
              </w:rPr>
              <w:t>МВт/тыс. кВтч</w:t>
            </w:r>
          </w:p>
        </w:tc>
        <w:tc>
          <w:tcPr>
            <w:tcW w:w="601" w:type="dxa"/>
            <w:gridSpan w:val="4"/>
            <w:tcBorders>
              <w:top w:val="nil"/>
              <w:left w:val="nil"/>
              <w:bottom w:val="single" w:sz="8" w:space="0" w:color="auto"/>
              <w:right w:val="single" w:sz="8" w:space="0" w:color="auto"/>
            </w:tcBorders>
            <w:shd w:val="clear" w:color="auto" w:fill="auto"/>
            <w:vAlign w:val="center"/>
            <w:hideMark/>
          </w:tcPr>
          <w:p w14:paraId="57C05F3D" w14:textId="77777777" w:rsidR="000C7E46" w:rsidRPr="00CE1956" w:rsidRDefault="000C7E46" w:rsidP="00420DF7">
            <w:pPr>
              <w:jc w:val="center"/>
              <w:rPr>
                <w:color w:val="000000"/>
                <w:sz w:val="16"/>
                <w:szCs w:val="16"/>
              </w:rPr>
            </w:pPr>
            <w:r w:rsidRPr="00CE1956">
              <w:rPr>
                <w:color w:val="000000"/>
                <w:sz w:val="16"/>
                <w:szCs w:val="16"/>
              </w:rPr>
              <w:t>руб (без НДС)</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0A128A38"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044D3EC5" w14:textId="77777777" w:rsidR="000C7E46" w:rsidRPr="00CE1956" w:rsidRDefault="000C7E46" w:rsidP="00420DF7">
            <w:pPr>
              <w:jc w:val="center"/>
              <w:rPr>
                <w:color w:val="000000"/>
                <w:sz w:val="16"/>
                <w:szCs w:val="16"/>
              </w:rPr>
            </w:pPr>
            <w:r w:rsidRPr="00CE1956">
              <w:rPr>
                <w:color w:val="000000"/>
                <w:sz w:val="16"/>
                <w:szCs w:val="16"/>
              </w:rPr>
              <w:t>МВт/тыс. кВтч</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226DB66D" w14:textId="77777777" w:rsidR="000C7E46" w:rsidRPr="00CE1956" w:rsidRDefault="000C7E46" w:rsidP="00420DF7">
            <w:pPr>
              <w:jc w:val="center"/>
              <w:rPr>
                <w:color w:val="000000"/>
                <w:sz w:val="16"/>
                <w:szCs w:val="16"/>
              </w:rPr>
            </w:pPr>
            <w:r w:rsidRPr="00CE1956">
              <w:rPr>
                <w:color w:val="000000"/>
                <w:sz w:val="16"/>
                <w:szCs w:val="16"/>
              </w:rPr>
              <w:t>руб (без НДС)</w:t>
            </w:r>
          </w:p>
        </w:tc>
        <w:tc>
          <w:tcPr>
            <w:tcW w:w="627" w:type="dxa"/>
            <w:gridSpan w:val="2"/>
            <w:tcBorders>
              <w:top w:val="nil"/>
              <w:left w:val="nil"/>
              <w:bottom w:val="single" w:sz="8" w:space="0" w:color="auto"/>
              <w:right w:val="single" w:sz="8" w:space="0" w:color="auto"/>
            </w:tcBorders>
            <w:shd w:val="clear" w:color="auto" w:fill="auto"/>
            <w:vAlign w:val="center"/>
            <w:hideMark/>
          </w:tcPr>
          <w:p w14:paraId="65FC498A"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1A9E1A16" w14:textId="77777777" w:rsidR="000C7E46" w:rsidRPr="00CE1956" w:rsidRDefault="000C7E46" w:rsidP="00420DF7">
            <w:pPr>
              <w:jc w:val="center"/>
              <w:rPr>
                <w:color w:val="000000"/>
                <w:sz w:val="16"/>
                <w:szCs w:val="16"/>
              </w:rPr>
            </w:pPr>
            <w:r w:rsidRPr="00CE1956">
              <w:rPr>
                <w:color w:val="000000"/>
                <w:sz w:val="16"/>
                <w:szCs w:val="16"/>
              </w:rPr>
              <w:t>МВт/тыс. кВтч</w:t>
            </w:r>
          </w:p>
        </w:tc>
        <w:tc>
          <w:tcPr>
            <w:tcW w:w="601" w:type="dxa"/>
            <w:gridSpan w:val="2"/>
            <w:tcBorders>
              <w:top w:val="nil"/>
              <w:left w:val="nil"/>
              <w:bottom w:val="single" w:sz="8" w:space="0" w:color="auto"/>
              <w:right w:val="single" w:sz="8" w:space="0" w:color="auto"/>
            </w:tcBorders>
            <w:shd w:val="clear" w:color="auto" w:fill="auto"/>
            <w:vAlign w:val="center"/>
            <w:hideMark/>
          </w:tcPr>
          <w:p w14:paraId="3E5B877F" w14:textId="77777777" w:rsidR="000C7E46" w:rsidRPr="00CE1956" w:rsidRDefault="000C7E46" w:rsidP="00420DF7">
            <w:pPr>
              <w:jc w:val="center"/>
              <w:rPr>
                <w:color w:val="000000"/>
                <w:sz w:val="16"/>
                <w:szCs w:val="16"/>
              </w:rPr>
            </w:pPr>
            <w:r w:rsidRPr="00CE1956">
              <w:rPr>
                <w:color w:val="000000"/>
                <w:sz w:val="16"/>
                <w:szCs w:val="16"/>
              </w:rPr>
              <w:t>руб (без НДС)</w:t>
            </w:r>
          </w:p>
        </w:tc>
        <w:tc>
          <w:tcPr>
            <w:tcW w:w="627" w:type="dxa"/>
            <w:gridSpan w:val="2"/>
            <w:tcBorders>
              <w:top w:val="nil"/>
              <w:left w:val="nil"/>
              <w:bottom w:val="single" w:sz="8" w:space="0" w:color="auto"/>
              <w:right w:val="single" w:sz="8" w:space="0" w:color="auto"/>
            </w:tcBorders>
            <w:shd w:val="clear" w:color="auto" w:fill="auto"/>
            <w:vAlign w:val="center"/>
            <w:hideMark/>
          </w:tcPr>
          <w:p w14:paraId="5869F43E"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73CBD7F2" w14:textId="77777777" w:rsidR="000C7E46" w:rsidRPr="00CE1956" w:rsidRDefault="000C7E46" w:rsidP="00420DF7">
            <w:pPr>
              <w:jc w:val="center"/>
              <w:rPr>
                <w:color w:val="000000"/>
                <w:sz w:val="16"/>
                <w:szCs w:val="16"/>
              </w:rPr>
            </w:pPr>
            <w:r w:rsidRPr="00CE1956">
              <w:rPr>
                <w:color w:val="000000"/>
                <w:sz w:val="16"/>
                <w:szCs w:val="16"/>
              </w:rPr>
              <w:t>МВт/тыс. кВтч</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6E284E8E" w14:textId="77777777" w:rsidR="000C7E46" w:rsidRPr="00CE1956" w:rsidRDefault="000C7E46" w:rsidP="00420DF7">
            <w:pPr>
              <w:jc w:val="center"/>
              <w:rPr>
                <w:color w:val="000000"/>
                <w:sz w:val="16"/>
                <w:szCs w:val="16"/>
              </w:rPr>
            </w:pPr>
            <w:r w:rsidRPr="00CE1956">
              <w:rPr>
                <w:color w:val="000000"/>
                <w:sz w:val="16"/>
                <w:szCs w:val="16"/>
              </w:rPr>
              <w:t>руб (без НДС)</w:t>
            </w:r>
          </w:p>
        </w:tc>
        <w:tc>
          <w:tcPr>
            <w:tcW w:w="627" w:type="dxa"/>
            <w:gridSpan w:val="2"/>
            <w:tcBorders>
              <w:top w:val="nil"/>
              <w:left w:val="nil"/>
              <w:bottom w:val="single" w:sz="8" w:space="0" w:color="auto"/>
              <w:right w:val="single" w:sz="8" w:space="0" w:color="auto"/>
            </w:tcBorders>
            <w:shd w:val="clear" w:color="auto" w:fill="auto"/>
            <w:vAlign w:val="center"/>
            <w:hideMark/>
          </w:tcPr>
          <w:p w14:paraId="1B5A904E"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7C5EB768" w14:textId="77777777" w:rsidR="000C7E46" w:rsidRPr="00CE1956" w:rsidRDefault="000C7E46" w:rsidP="00420DF7">
            <w:pPr>
              <w:jc w:val="center"/>
              <w:rPr>
                <w:color w:val="000000"/>
                <w:sz w:val="16"/>
                <w:szCs w:val="16"/>
              </w:rPr>
            </w:pPr>
            <w:r w:rsidRPr="00CE1956">
              <w:rPr>
                <w:color w:val="000000"/>
                <w:sz w:val="16"/>
                <w:szCs w:val="16"/>
              </w:rPr>
              <w:t>МВт/тыс. кВтч</w:t>
            </w:r>
          </w:p>
        </w:tc>
        <w:tc>
          <w:tcPr>
            <w:tcW w:w="601" w:type="dxa"/>
            <w:gridSpan w:val="3"/>
            <w:tcBorders>
              <w:top w:val="nil"/>
              <w:left w:val="nil"/>
              <w:bottom w:val="single" w:sz="8" w:space="0" w:color="auto"/>
              <w:right w:val="single" w:sz="8" w:space="0" w:color="auto"/>
            </w:tcBorders>
            <w:shd w:val="clear" w:color="auto" w:fill="auto"/>
            <w:vAlign w:val="center"/>
            <w:hideMark/>
          </w:tcPr>
          <w:p w14:paraId="58AEFE07" w14:textId="77777777" w:rsidR="000C7E46" w:rsidRPr="00CE1956" w:rsidRDefault="000C7E46" w:rsidP="00420DF7">
            <w:pPr>
              <w:jc w:val="center"/>
              <w:rPr>
                <w:color w:val="000000"/>
                <w:sz w:val="16"/>
                <w:szCs w:val="16"/>
              </w:rPr>
            </w:pPr>
            <w:r w:rsidRPr="00CE1956">
              <w:rPr>
                <w:color w:val="000000"/>
                <w:sz w:val="16"/>
                <w:szCs w:val="16"/>
              </w:rPr>
              <w:t>руб (без НДС)</w:t>
            </w:r>
          </w:p>
        </w:tc>
        <w:tc>
          <w:tcPr>
            <w:tcW w:w="2010" w:type="dxa"/>
            <w:gridSpan w:val="23"/>
            <w:tcBorders>
              <w:top w:val="nil"/>
              <w:left w:val="nil"/>
              <w:bottom w:val="nil"/>
              <w:right w:val="nil"/>
            </w:tcBorders>
            <w:shd w:val="clear" w:color="auto" w:fill="auto"/>
            <w:vAlign w:val="center"/>
            <w:hideMark/>
          </w:tcPr>
          <w:p w14:paraId="4C542616" w14:textId="77777777" w:rsidR="000C7E46" w:rsidRPr="00CE1956" w:rsidRDefault="000C7E46" w:rsidP="00420DF7">
            <w:pPr>
              <w:rPr>
                <w:color w:val="000000"/>
              </w:rPr>
            </w:pPr>
            <w:r w:rsidRPr="00CE1956">
              <w:rPr>
                <w:color w:val="000000"/>
              </w:rPr>
              <w:t> </w:t>
            </w:r>
          </w:p>
        </w:tc>
      </w:tr>
      <w:tr w:rsidR="000C7E46" w:rsidRPr="00CE1956" w14:paraId="531CC276" w14:textId="77777777" w:rsidTr="00420DF7">
        <w:trPr>
          <w:trHeight w:val="300"/>
        </w:trPr>
        <w:tc>
          <w:tcPr>
            <w:tcW w:w="1490" w:type="dxa"/>
            <w:gridSpan w:val="2"/>
            <w:tcBorders>
              <w:top w:val="nil"/>
              <w:left w:val="single" w:sz="8" w:space="0" w:color="auto"/>
              <w:bottom w:val="single" w:sz="8" w:space="0" w:color="auto"/>
              <w:right w:val="single" w:sz="8" w:space="0" w:color="auto"/>
            </w:tcBorders>
            <w:shd w:val="clear" w:color="auto" w:fill="auto"/>
            <w:vAlign w:val="center"/>
            <w:hideMark/>
          </w:tcPr>
          <w:p w14:paraId="40B30101" w14:textId="77777777" w:rsidR="000C7E46" w:rsidRPr="00CE1956" w:rsidRDefault="000C7E46" w:rsidP="00420DF7">
            <w:pPr>
              <w:rPr>
                <w:b/>
                <w:bCs/>
                <w:color w:val="000000"/>
                <w:sz w:val="16"/>
                <w:szCs w:val="16"/>
              </w:rPr>
            </w:pPr>
            <w:r w:rsidRPr="00CE1956">
              <w:rPr>
                <w:b/>
                <w:bCs/>
                <w:color w:val="000000"/>
                <w:sz w:val="16"/>
                <w:szCs w:val="16"/>
              </w:rPr>
              <w:t>Содержание эл. сетей:</w:t>
            </w:r>
          </w:p>
        </w:tc>
        <w:tc>
          <w:tcPr>
            <w:tcW w:w="627" w:type="dxa"/>
            <w:gridSpan w:val="2"/>
            <w:tcBorders>
              <w:top w:val="nil"/>
              <w:left w:val="nil"/>
              <w:bottom w:val="single" w:sz="8" w:space="0" w:color="auto"/>
              <w:right w:val="single" w:sz="8" w:space="0" w:color="auto"/>
            </w:tcBorders>
            <w:shd w:val="clear" w:color="auto" w:fill="auto"/>
            <w:vAlign w:val="center"/>
            <w:hideMark/>
          </w:tcPr>
          <w:p w14:paraId="2E3A587C"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0F614DB7"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22EF0F98"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4835F0D7"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vAlign w:val="center"/>
            <w:hideMark/>
          </w:tcPr>
          <w:p w14:paraId="586551E7"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17" w:type="dxa"/>
            <w:gridSpan w:val="2"/>
            <w:tcBorders>
              <w:top w:val="single" w:sz="8" w:space="0" w:color="auto"/>
              <w:left w:val="nil"/>
              <w:bottom w:val="single" w:sz="8" w:space="0" w:color="auto"/>
              <w:right w:val="single" w:sz="4" w:space="0" w:color="auto"/>
            </w:tcBorders>
            <w:shd w:val="clear" w:color="auto" w:fill="auto"/>
            <w:vAlign w:val="center"/>
            <w:hideMark/>
          </w:tcPr>
          <w:p w14:paraId="4203F70A"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2D291898"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1CA15085"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4"/>
            <w:tcBorders>
              <w:top w:val="nil"/>
              <w:left w:val="nil"/>
              <w:bottom w:val="single" w:sz="8" w:space="0" w:color="auto"/>
              <w:right w:val="single" w:sz="8" w:space="0" w:color="auto"/>
            </w:tcBorders>
            <w:shd w:val="clear" w:color="auto" w:fill="auto"/>
            <w:vAlign w:val="center"/>
            <w:hideMark/>
          </w:tcPr>
          <w:p w14:paraId="739AB4DD"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1119651E"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1648F9D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08A604C1"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64110A72"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7CCAA94D"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2"/>
            <w:tcBorders>
              <w:top w:val="nil"/>
              <w:left w:val="nil"/>
              <w:bottom w:val="single" w:sz="8" w:space="0" w:color="auto"/>
              <w:right w:val="single" w:sz="8" w:space="0" w:color="auto"/>
            </w:tcBorders>
            <w:shd w:val="clear" w:color="auto" w:fill="auto"/>
            <w:vAlign w:val="center"/>
            <w:hideMark/>
          </w:tcPr>
          <w:p w14:paraId="05CDF2C7"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48E75CE3"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6EE34AD3"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20BA831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2E445F6D"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100DB06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3"/>
            <w:tcBorders>
              <w:top w:val="nil"/>
              <w:left w:val="nil"/>
              <w:bottom w:val="single" w:sz="8" w:space="0" w:color="auto"/>
              <w:right w:val="single" w:sz="8" w:space="0" w:color="auto"/>
            </w:tcBorders>
            <w:shd w:val="clear" w:color="auto" w:fill="auto"/>
            <w:vAlign w:val="center"/>
            <w:hideMark/>
          </w:tcPr>
          <w:p w14:paraId="7835A7D9"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2010" w:type="dxa"/>
            <w:gridSpan w:val="23"/>
            <w:tcBorders>
              <w:top w:val="nil"/>
              <w:left w:val="nil"/>
              <w:bottom w:val="nil"/>
              <w:right w:val="nil"/>
            </w:tcBorders>
            <w:shd w:val="clear" w:color="auto" w:fill="auto"/>
            <w:vAlign w:val="center"/>
            <w:hideMark/>
          </w:tcPr>
          <w:p w14:paraId="3D752BC4" w14:textId="77777777" w:rsidR="000C7E46" w:rsidRPr="00CE1956" w:rsidRDefault="000C7E46" w:rsidP="00420DF7">
            <w:pPr>
              <w:rPr>
                <w:color w:val="000000"/>
              </w:rPr>
            </w:pPr>
            <w:r w:rsidRPr="00CE1956">
              <w:rPr>
                <w:color w:val="000000"/>
              </w:rPr>
              <w:t> </w:t>
            </w:r>
          </w:p>
        </w:tc>
      </w:tr>
      <w:tr w:rsidR="000C7E46" w:rsidRPr="00CE1956" w14:paraId="608EE6FD" w14:textId="77777777" w:rsidTr="00420DF7">
        <w:trPr>
          <w:trHeight w:val="330"/>
        </w:trPr>
        <w:tc>
          <w:tcPr>
            <w:tcW w:w="1490" w:type="dxa"/>
            <w:gridSpan w:val="2"/>
            <w:tcBorders>
              <w:top w:val="nil"/>
              <w:left w:val="single" w:sz="8" w:space="0" w:color="auto"/>
              <w:bottom w:val="single" w:sz="8" w:space="0" w:color="auto"/>
              <w:right w:val="single" w:sz="8" w:space="0" w:color="auto"/>
            </w:tcBorders>
            <w:shd w:val="clear" w:color="auto" w:fill="auto"/>
            <w:vAlign w:val="center"/>
            <w:hideMark/>
          </w:tcPr>
          <w:p w14:paraId="115D14EB" w14:textId="77777777" w:rsidR="000C7E46" w:rsidRPr="00CE1956" w:rsidRDefault="000C7E46" w:rsidP="00420DF7">
            <w:pPr>
              <w:rPr>
                <w:b/>
                <w:bCs/>
                <w:color w:val="000000"/>
                <w:sz w:val="16"/>
                <w:szCs w:val="16"/>
              </w:rPr>
            </w:pPr>
            <w:r w:rsidRPr="00CE1956">
              <w:rPr>
                <w:b/>
                <w:bCs/>
                <w:color w:val="000000"/>
                <w:sz w:val="16"/>
                <w:szCs w:val="16"/>
              </w:rPr>
              <w:t>Итого:</w:t>
            </w:r>
          </w:p>
        </w:tc>
        <w:tc>
          <w:tcPr>
            <w:tcW w:w="627" w:type="dxa"/>
            <w:gridSpan w:val="2"/>
            <w:tcBorders>
              <w:top w:val="nil"/>
              <w:left w:val="nil"/>
              <w:bottom w:val="single" w:sz="8" w:space="0" w:color="auto"/>
              <w:right w:val="single" w:sz="8" w:space="0" w:color="auto"/>
            </w:tcBorders>
            <w:shd w:val="clear" w:color="auto" w:fill="auto"/>
            <w:vAlign w:val="center"/>
            <w:hideMark/>
          </w:tcPr>
          <w:p w14:paraId="3AF82C00"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5DBCD16B"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2FBAD269"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2D26C623"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vAlign w:val="center"/>
            <w:hideMark/>
          </w:tcPr>
          <w:p w14:paraId="438BE4D6"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817" w:type="dxa"/>
            <w:gridSpan w:val="2"/>
            <w:tcBorders>
              <w:top w:val="single" w:sz="8" w:space="0" w:color="auto"/>
              <w:left w:val="nil"/>
              <w:bottom w:val="single" w:sz="8" w:space="0" w:color="auto"/>
              <w:right w:val="single" w:sz="4" w:space="0" w:color="auto"/>
            </w:tcBorders>
            <w:shd w:val="clear" w:color="auto" w:fill="auto"/>
            <w:vAlign w:val="center"/>
            <w:hideMark/>
          </w:tcPr>
          <w:p w14:paraId="68D6C174"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11C86592"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4FED5121"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4"/>
            <w:tcBorders>
              <w:top w:val="nil"/>
              <w:left w:val="nil"/>
              <w:bottom w:val="single" w:sz="8" w:space="0" w:color="auto"/>
              <w:right w:val="single" w:sz="8" w:space="0" w:color="auto"/>
            </w:tcBorders>
            <w:shd w:val="clear" w:color="auto" w:fill="auto"/>
            <w:vAlign w:val="center"/>
            <w:hideMark/>
          </w:tcPr>
          <w:p w14:paraId="5E4E3694"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7990B290"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3F1F469C"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2DE491BC"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34B7A294"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03E4D3F9"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2"/>
            <w:tcBorders>
              <w:top w:val="nil"/>
              <w:left w:val="nil"/>
              <w:bottom w:val="single" w:sz="8" w:space="0" w:color="auto"/>
              <w:right w:val="single" w:sz="8" w:space="0" w:color="auto"/>
            </w:tcBorders>
            <w:shd w:val="clear" w:color="auto" w:fill="auto"/>
            <w:vAlign w:val="center"/>
            <w:hideMark/>
          </w:tcPr>
          <w:p w14:paraId="7CA4A084"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52AED679"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1866B6CD"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377F9DF5"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35DB7E6C"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408DB479"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3"/>
            <w:tcBorders>
              <w:top w:val="nil"/>
              <w:left w:val="nil"/>
              <w:bottom w:val="single" w:sz="8" w:space="0" w:color="auto"/>
              <w:right w:val="single" w:sz="8" w:space="0" w:color="auto"/>
            </w:tcBorders>
            <w:shd w:val="clear" w:color="auto" w:fill="auto"/>
            <w:vAlign w:val="center"/>
            <w:hideMark/>
          </w:tcPr>
          <w:p w14:paraId="17516B7D"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2010" w:type="dxa"/>
            <w:gridSpan w:val="23"/>
            <w:tcBorders>
              <w:top w:val="nil"/>
              <w:left w:val="nil"/>
              <w:bottom w:val="nil"/>
              <w:right w:val="nil"/>
            </w:tcBorders>
            <w:shd w:val="clear" w:color="auto" w:fill="auto"/>
            <w:vAlign w:val="center"/>
            <w:hideMark/>
          </w:tcPr>
          <w:p w14:paraId="2995529C" w14:textId="77777777" w:rsidR="000C7E46" w:rsidRPr="00CE1956" w:rsidRDefault="000C7E46" w:rsidP="00420DF7">
            <w:pPr>
              <w:rPr>
                <w:color w:val="000000"/>
              </w:rPr>
            </w:pPr>
            <w:r w:rsidRPr="00CE1956">
              <w:rPr>
                <w:color w:val="000000"/>
              </w:rPr>
              <w:t> </w:t>
            </w:r>
          </w:p>
        </w:tc>
      </w:tr>
      <w:tr w:rsidR="000C7E46" w:rsidRPr="00CE1956" w14:paraId="5D05F8CE" w14:textId="77777777" w:rsidTr="00420DF7">
        <w:trPr>
          <w:trHeight w:val="630"/>
        </w:trPr>
        <w:tc>
          <w:tcPr>
            <w:tcW w:w="1490" w:type="dxa"/>
            <w:gridSpan w:val="2"/>
            <w:tcBorders>
              <w:top w:val="nil"/>
              <w:left w:val="single" w:sz="8" w:space="0" w:color="auto"/>
              <w:bottom w:val="single" w:sz="8" w:space="0" w:color="auto"/>
              <w:right w:val="single" w:sz="8" w:space="0" w:color="auto"/>
            </w:tcBorders>
            <w:shd w:val="clear" w:color="auto" w:fill="auto"/>
            <w:vAlign w:val="center"/>
            <w:hideMark/>
          </w:tcPr>
          <w:p w14:paraId="65405A37" w14:textId="77777777" w:rsidR="000C7E46" w:rsidRPr="00CE1956" w:rsidRDefault="000C7E46" w:rsidP="00420DF7">
            <w:pPr>
              <w:rPr>
                <w:b/>
                <w:bCs/>
                <w:color w:val="000000"/>
                <w:sz w:val="16"/>
                <w:szCs w:val="16"/>
              </w:rPr>
            </w:pPr>
            <w:r w:rsidRPr="00CE1956">
              <w:rPr>
                <w:b/>
                <w:bCs/>
                <w:color w:val="000000"/>
                <w:sz w:val="16"/>
                <w:szCs w:val="16"/>
              </w:rPr>
              <w:t>Технологический расход /Услуга по передаче электроэнергии:</w:t>
            </w:r>
          </w:p>
        </w:tc>
        <w:tc>
          <w:tcPr>
            <w:tcW w:w="627" w:type="dxa"/>
            <w:gridSpan w:val="2"/>
            <w:tcBorders>
              <w:top w:val="nil"/>
              <w:left w:val="nil"/>
              <w:bottom w:val="single" w:sz="8" w:space="0" w:color="auto"/>
              <w:right w:val="single" w:sz="8" w:space="0" w:color="auto"/>
            </w:tcBorders>
            <w:shd w:val="clear" w:color="auto" w:fill="auto"/>
            <w:vAlign w:val="center"/>
            <w:hideMark/>
          </w:tcPr>
          <w:p w14:paraId="70D1D5CE"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3D043A45"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663C3B69"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2FC01CE3"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vAlign w:val="center"/>
            <w:hideMark/>
          </w:tcPr>
          <w:p w14:paraId="7820FFF6"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17" w:type="dxa"/>
            <w:gridSpan w:val="2"/>
            <w:tcBorders>
              <w:top w:val="single" w:sz="8" w:space="0" w:color="auto"/>
              <w:left w:val="nil"/>
              <w:bottom w:val="single" w:sz="8" w:space="0" w:color="auto"/>
              <w:right w:val="single" w:sz="4" w:space="0" w:color="auto"/>
            </w:tcBorders>
            <w:shd w:val="clear" w:color="auto" w:fill="auto"/>
            <w:vAlign w:val="center"/>
            <w:hideMark/>
          </w:tcPr>
          <w:p w14:paraId="250875D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509E2534"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5E062324"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4"/>
            <w:tcBorders>
              <w:top w:val="nil"/>
              <w:left w:val="nil"/>
              <w:bottom w:val="single" w:sz="8" w:space="0" w:color="auto"/>
              <w:right w:val="single" w:sz="8" w:space="0" w:color="auto"/>
            </w:tcBorders>
            <w:shd w:val="clear" w:color="auto" w:fill="auto"/>
            <w:vAlign w:val="center"/>
            <w:hideMark/>
          </w:tcPr>
          <w:p w14:paraId="2C7F0175"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1F67B621"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68C2D48C"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1560E06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408E2F61"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29BC7328"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2"/>
            <w:tcBorders>
              <w:top w:val="nil"/>
              <w:left w:val="nil"/>
              <w:bottom w:val="single" w:sz="8" w:space="0" w:color="auto"/>
              <w:right w:val="single" w:sz="8" w:space="0" w:color="auto"/>
            </w:tcBorders>
            <w:shd w:val="clear" w:color="auto" w:fill="auto"/>
            <w:vAlign w:val="center"/>
            <w:hideMark/>
          </w:tcPr>
          <w:p w14:paraId="3D9A93F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6E2BE4D7"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24F6F216"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30B1F1B6"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3592A40A"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55ABF411"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3"/>
            <w:tcBorders>
              <w:top w:val="nil"/>
              <w:left w:val="nil"/>
              <w:bottom w:val="single" w:sz="8" w:space="0" w:color="auto"/>
              <w:right w:val="single" w:sz="8" w:space="0" w:color="auto"/>
            </w:tcBorders>
            <w:shd w:val="clear" w:color="auto" w:fill="auto"/>
            <w:vAlign w:val="center"/>
            <w:hideMark/>
          </w:tcPr>
          <w:p w14:paraId="40BF0140"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2010" w:type="dxa"/>
            <w:gridSpan w:val="23"/>
            <w:tcBorders>
              <w:top w:val="nil"/>
              <w:left w:val="nil"/>
              <w:bottom w:val="nil"/>
              <w:right w:val="nil"/>
            </w:tcBorders>
            <w:shd w:val="clear" w:color="auto" w:fill="auto"/>
            <w:vAlign w:val="center"/>
            <w:hideMark/>
          </w:tcPr>
          <w:p w14:paraId="7A9FBC41" w14:textId="77777777" w:rsidR="000C7E46" w:rsidRPr="00CE1956" w:rsidRDefault="000C7E46" w:rsidP="00420DF7">
            <w:pPr>
              <w:rPr>
                <w:color w:val="000000"/>
              </w:rPr>
            </w:pPr>
            <w:r w:rsidRPr="00CE1956">
              <w:rPr>
                <w:color w:val="000000"/>
              </w:rPr>
              <w:t> </w:t>
            </w:r>
          </w:p>
        </w:tc>
      </w:tr>
      <w:tr w:rsidR="000C7E46" w:rsidRPr="00CE1956" w14:paraId="3CEE9B01" w14:textId="77777777" w:rsidTr="00420DF7">
        <w:trPr>
          <w:trHeight w:val="1110"/>
        </w:trPr>
        <w:tc>
          <w:tcPr>
            <w:tcW w:w="1490" w:type="dxa"/>
            <w:gridSpan w:val="2"/>
            <w:tcBorders>
              <w:top w:val="nil"/>
              <w:left w:val="single" w:sz="8" w:space="0" w:color="auto"/>
              <w:bottom w:val="single" w:sz="8" w:space="0" w:color="auto"/>
              <w:right w:val="single" w:sz="8" w:space="0" w:color="auto"/>
            </w:tcBorders>
            <w:shd w:val="clear" w:color="auto" w:fill="auto"/>
            <w:vAlign w:val="center"/>
            <w:hideMark/>
          </w:tcPr>
          <w:p w14:paraId="4926E5F4" w14:textId="77777777" w:rsidR="000C7E46" w:rsidRPr="00CE1956" w:rsidRDefault="000C7E46" w:rsidP="00420DF7">
            <w:pPr>
              <w:rPr>
                <w:b/>
                <w:bCs/>
                <w:color w:val="000000"/>
                <w:sz w:val="16"/>
                <w:szCs w:val="16"/>
              </w:rPr>
            </w:pPr>
            <w:r w:rsidRPr="00CE1956">
              <w:rPr>
                <w:b/>
                <w:bCs/>
                <w:color w:val="000000"/>
                <w:sz w:val="16"/>
                <w:szCs w:val="16"/>
              </w:rPr>
              <w:t>Итого:</w:t>
            </w:r>
          </w:p>
        </w:tc>
        <w:tc>
          <w:tcPr>
            <w:tcW w:w="627" w:type="dxa"/>
            <w:gridSpan w:val="2"/>
            <w:tcBorders>
              <w:top w:val="nil"/>
              <w:left w:val="nil"/>
              <w:bottom w:val="single" w:sz="8" w:space="0" w:color="auto"/>
              <w:right w:val="single" w:sz="8" w:space="0" w:color="auto"/>
            </w:tcBorders>
            <w:shd w:val="clear" w:color="auto" w:fill="auto"/>
            <w:vAlign w:val="center"/>
            <w:hideMark/>
          </w:tcPr>
          <w:p w14:paraId="7450A9CA"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558E96A7"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5A3670A3"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758C1399"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vAlign w:val="center"/>
            <w:hideMark/>
          </w:tcPr>
          <w:p w14:paraId="19D8D47D"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817" w:type="dxa"/>
            <w:gridSpan w:val="2"/>
            <w:tcBorders>
              <w:top w:val="single" w:sz="8" w:space="0" w:color="auto"/>
              <w:left w:val="nil"/>
              <w:bottom w:val="single" w:sz="4" w:space="0" w:color="auto"/>
              <w:right w:val="single" w:sz="4" w:space="0" w:color="auto"/>
            </w:tcBorders>
            <w:shd w:val="clear" w:color="auto" w:fill="auto"/>
            <w:vAlign w:val="center"/>
            <w:hideMark/>
          </w:tcPr>
          <w:p w14:paraId="2E5C7549"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2C0C3C00"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6C66949A"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4"/>
            <w:tcBorders>
              <w:top w:val="nil"/>
              <w:left w:val="nil"/>
              <w:bottom w:val="single" w:sz="8" w:space="0" w:color="auto"/>
              <w:right w:val="single" w:sz="8" w:space="0" w:color="auto"/>
            </w:tcBorders>
            <w:shd w:val="clear" w:color="auto" w:fill="auto"/>
            <w:vAlign w:val="center"/>
            <w:hideMark/>
          </w:tcPr>
          <w:p w14:paraId="365FD886"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16025AD5"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73636229"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46B9B55B"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5D6F44A4"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10A92697"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2"/>
            <w:tcBorders>
              <w:top w:val="nil"/>
              <w:left w:val="nil"/>
              <w:bottom w:val="single" w:sz="8" w:space="0" w:color="auto"/>
              <w:right w:val="single" w:sz="8" w:space="0" w:color="auto"/>
            </w:tcBorders>
            <w:shd w:val="clear" w:color="auto" w:fill="auto"/>
            <w:vAlign w:val="center"/>
            <w:hideMark/>
          </w:tcPr>
          <w:p w14:paraId="443A2E9F"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071B5358"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3E5918AE"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7B14B083"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63C4819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04AD066E"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3"/>
            <w:tcBorders>
              <w:top w:val="nil"/>
              <w:left w:val="nil"/>
              <w:bottom w:val="single" w:sz="8" w:space="0" w:color="auto"/>
              <w:right w:val="single" w:sz="8" w:space="0" w:color="auto"/>
            </w:tcBorders>
            <w:shd w:val="clear" w:color="auto" w:fill="auto"/>
            <w:vAlign w:val="center"/>
            <w:hideMark/>
          </w:tcPr>
          <w:p w14:paraId="7CDC6BBF"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2010" w:type="dxa"/>
            <w:gridSpan w:val="23"/>
            <w:tcBorders>
              <w:top w:val="nil"/>
              <w:left w:val="nil"/>
              <w:bottom w:val="nil"/>
              <w:right w:val="nil"/>
            </w:tcBorders>
            <w:shd w:val="clear" w:color="auto" w:fill="auto"/>
            <w:vAlign w:val="center"/>
            <w:hideMark/>
          </w:tcPr>
          <w:p w14:paraId="2F1E6AA9" w14:textId="77777777" w:rsidR="000C7E46" w:rsidRPr="00CE1956" w:rsidRDefault="000C7E46" w:rsidP="00420DF7">
            <w:pPr>
              <w:rPr>
                <w:color w:val="000000"/>
              </w:rPr>
            </w:pPr>
            <w:r w:rsidRPr="00CE1956">
              <w:rPr>
                <w:color w:val="000000"/>
              </w:rPr>
              <w:t> </w:t>
            </w:r>
          </w:p>
        </w:tc>
      </w:tr>
      <w:tr w:rsidR="000C7E46" w:rsidRPr="00CE1956" w14:paraId="511F0006" w14:textId="77777777" w:rsidTr="00420DF7">
        <w:trPr>
          <w:trHeight w:val="285"/>
        </w:trPr>
        <w:tc>
          <w:tcPr>
            <w:tcW w:w="211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8BD4563" w14:textId="77777777" w:rsidR="000C7E46" w:rsidRPr="00CE1956" w:rsidRDefault="000C7E46" w:rsidP="00420DF7">
            <w:pPr>
              <w:rPr>
                <w:b/>
                <w:bCs/>
                <w:color w:val="000000"/>
                <w:sz w:val="16"/>
                <w:szCs w:val="16"/>
              </w:rPr>
            </w:pPr>
            <w:r w:rsidRPr="00CE1956">
              <w:rPr>
                <w:b/>
                <w:bCs/>
                <w:color w:val="000000"/>
                <w:sz w:val="16"/>
                <w:szCs w:val="16"/>
              </w:rPr>
              <w:t>Всего стоимость услуг, с НДС,  руб.</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001BC082" w14:textId="77777777" w:rsidR="000C7E46" w:rsidRPr="00CE1956" w:rsidRDefault="000C7E46" w:rsidP="00420DF7">
            <w:pPr>
              <w:rPr>
                <w:b/>
                <w:bCs/>
                <w:color w:val="000000"/>
                <w:sz w:val="16"/>
                <w:szCs w:val="16"/>
              </w:rPr>
            </w:pPr>
            <w:r w:rsidRPr="00CE1956">
              <w:rPr>
                <w:b/>
                <w:bCs/>
                <w:color w:val="000000"/>
                <w:sz w:val="16"/>
                <w:szCs w:val="16"/>
              </w:rPr>
              <w:t> </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43B4F106"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0F8F5D0F"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vAlign w:val="center"/>
            <w:hideMark/>
          </w:tcPr>
          <w:p w14:paraId="09F1BD34" w14:textId="77777777" w:rsidR="000C7E46" w:rsidRPr="00CE1956" w:rsidRDefault="000C7E46" w:rsidP="00420DF7">
            <w:pPr>
              <w:rPr>
                <w:b/>
                <w:bCs/>
                <w:color w:val="000000"/>
                <w:sz w:val="16"/>
                <w:szCs w:val="16"/>
              </w:rPr>
            </w:pPr>
            <w:r w:rsidRPr="00CE1956">
              <w:rPr>
                <w:b/>
                <w:bCs/>
                <w:color w:val="000000"/>
                <w:sz w:val="16"/>
                <w:szCs w:val="16"/>
              </w:rPr>
              <w:t> </w:t>
            </w:r>
          </w:p>
        </w:tc>
        <w:tc>
          <w:tcPr>
            <w:tcW w:w="817" w:type="dxa"/>
            <w:gridSpan w:val="2"/>
            <w:tcBorders>
              <w:top w:val="single" w:sz="4" w:space="0" w:color="auto"/>
              <w:left w:val="nil"/>
              <w:bottom w:val="single" w:sz="8" w:space="0" w:color="auto"/>
              <w:right w:val="single" w:sz="4" w:space="0" w:color="auto"/>
            </w:tcBorders>
            <w:shd w:val="clear" w:color="auto" w:fill="auto"/>
            <w:vAlign w:val="center"/>
            <w:hideMark/>
          </w:tcPr>
          <w:p w14:paraId="19F42293"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45DF1B19"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1B1F62AE"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01" w:type="dxa"/>
            <w:gridSpan w:val="4"/>
            <w:tcBorders>
              <w:top w:val="nil"/>
              <w:left w:val="nil"/>
              <w:bottom w:val="single" w:sz="8" w:space="0" w:color="auto"/>
              <w:right w:val="single" w:sz="8" w:space="0" w:color="auto"/>
            </w:tcBorders>
            <w:shd w:val="clear" w:color="auto" w:fill="auto"/>
            <w:vAlign w:val="center"/>
            <w:hideMark/>
          </w:tcPr>
          <w:p w14:paraId="1E196376"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4F096CD3"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37A0B504" w14:textId="77777777" w:rsidR="000C7E46" w:rsidRPr="00CE1956" w:rsidRDefault="000C7E46" w:rsidP="00420DF7">
            <w:pPr>
              <w:rPr>
                <w:b/>
                <w:bCs/>
                <w:color w:val="000000"/>
                <w:sz w:val="16"/>
                <w:szCs w:val="16"/>
              </w:rPr>
            </w:pPr>
            <w:r w:rsidRPr="00CE1956">
              <w:rPr>
                <w:b/>
                <w:bCs/>
                <w:color w:val="000000"/>
                <w:sz w:val="16"/>
                <w:szCs w:val="16"/>
              </w:rPr>
              <w:t> </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2B4D368B"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4C322F0A"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3C43637B" w14:textId="77777777" w:rsidR="000C7E46" w:rsidRPr="00CE1956" w:rsidRDefault="000C7E46" w:rsidP="00420DF7">
            <w:pPr>
              <w:rPr>
                <w:b/>
                <w:bCs/>
                <w:color w:val="000000"/>
                <w:sz w:val="16"/>
                <w:szCs w:val="16"/>
              </w:rPr>
            </w:pPr>
            <w:r w:rsidRPr="00CE1956">
              <w:rPr>
                <w:b/>
                <w:bCs/>
                <w:color w:val="000000"/>
                <w:sz w:val="16"/>
                <w:szCs w:val="16"/>
              </w:rPr>
              <w:t> </w:t>
            </w:r>
          </w:p>
        </w:tc>
        <w:tc>
          <w:tcPr>
            <w:tcW w:w="601" w:type="dxa"/>
            <w:gridSpan w:val="2"/>
            <w:tcBorders>
              <w:top w:val="nil"/>
              <w:left w:val="nil"/>
              <w:bottom w:val="single" w:sz="8" w:space="0" w:color="auto"/>
              <w:right w:val="single" w:sz="8" w:space="0" w:color="auto"/>
            </w:tcBorders>
            <w:shd w:val="clear" w:color="auto" w:fill="auto"/>
            <w:vAlign w:val="center"/>
            <w:hideMark/>
          </w:tcPr>
          <w:p w14:paraId="004C3F27"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081F6A00"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383249A2"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7C3FA694"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30E66B69"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12B36780"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01" w:type="dxa"/>
            <w:gridSpan w:val="3"/>
            <w:tcBorders>
              <w:top w:val="nil"/>
              <w:left w:val="nil"/>
              <w:bottom w:val="single" w:sz="8" w:space="0" w:color="auto"/>
              <w:right w:val="single" w:sz="8" w:space="0" w:color="auto"/>
            </w:tcBorders>
            <w:shd w:val="clear" w:color="auto" w:fill="auto"/>
            <w:vAlign w:val="center"/>
            <w:hideMark/>
          </w:tcPr>
          <w:p w14:paraId="07965080"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2010" w:type="dxa"/>
            <w:gridSpan w:val="23"/>
            <w:tcBorders>
              <w:top w:val="nil"/>
              <w:left w:val="nil"/>
              <w:bottom w:val="nil"/>
              <w:right w:val="nil"/>
            </w:tcBorders>
            <w:shd w:val="clear" w:color="auto" w:fill="auto"/>
            <w:vAlign w:val="center"/>
            <w:hideMark/>
          </w:tcPr>
          <w:p w14:paraId="2C9AFE6A" w14:textId="77777777" w:rsidR="000C7E46" w:rsidRPr="00CE1956" w:rsidRDefault="000C7E46" w:rsidP="00420DF7">
            <w:pPr>
              <w:rPr>
                <w:color w:val="000000"/>
              </w:rPr>
            </w:pPr>
            <w:r w:rsidRPr="00CE1956">
              <w:rPr>
                <w:color w:val="000000"/>
              </w:rPr>
              <w:t> </w:t>
            </w:r>
          </w:p>
        </w:tc>
      </w:tr>
      <w:tr w:rsidR="000C7E46" w:rsidRPr="00CE1956" w14:paraId="70F8A656" w14:textId="77777777" w:rsidTr="00420DF7">
        <w:trPr>
          <w:trHeight w:val="585"/>
        </w:trPr>
        <w:tc>
          <w:tcPr>
            <w:tcW w:w="1490" w:type="dxa"/>
            <w:tcBorders>
              <w:top w:val="nil"/>
              <w:left w:val="nil"/>
              <w:bottom w:val="nil"/>
              <w:right w:val="nil"/>
            </w:tcBorders>
            <w:shd w:val="clear" w:color="auto" w:fill="auto"/>
            <w:noWrap/>
            <w:vAlign w:val="bottom"/>
            <w:hideMark/>
          </w:tcPr>
          <w:p w14:paraId="2D50C604" w14:textId="77777777" w:rsidR="000C7E46" w:rsidRPr="00CE1956" w:rsidRDefault="000C7E46" w:rsidP="00420DF7">
            <w:pPr>
              <w:rPr>
                <w:b/>
                <w:bCs/>
                <w:sz w:val="22"/>
                <w:szCs w:val="22"/>
              </w:rPr>
            </w:pPr>
          </w:p>
        </w:tc>
        <w:tc>
          <w:tcPr>
            <w:tcW w:w="627" w:type="dxa"/>
            <w:gridSpan w:val="2"/>
            <w:tcBorders>
              <w:top w:val="nil"/>
              <w:left w:val="nil"/>
              <w:bottom w:val="nil"/>
              <w:right w:val="nil"/>
            </w:tcBorders>
            <w:shd w:val="clear" w:color="auto" w:fill="auto"/>
            <w:noWrap/>
            <w:vAlign w:val="bottom"/>
            <w:hideMark/>
          </w:tcPr>
          <w:p w14:paraId="0EC94725" w14:textId="77777777" w:rsidR="000C7E46" w:rsidRPr="00CE1956" w:rsidRDefault="000C7E46" w:rsidP="00420DF7">
            <w:pPr>
              <w:rPr>
                <w:b/>
                <w:bCs/>
                <w:sz w:val="22"/>
                <w:szCs w:val="22"/>
              </w:rPr>
            </w:pPr>
          </w:p>
        </w:tc>
        <w:tc>
          <w:tcPr>
            <w:tcW w:w="434" w:type="dxa"/>
            <w:gridSpan w:val="2"/>
            <w:tcBorders>
              <w:top w:val="nil"/>
              <w:left w:val="nil"/>
              <w:bottom w:val="nil"/>
              <w:right w:val="nil"/>
            </w:tcBorders>
            <w:shd w:val="clear" w:color="auto" w:fill="auto"/>
            <w:noWrap/>
            <w:vAlign w:val="bottom"/>
            <w:hideMark/>
          </w:tcPr>
          <w:p w14:paraId="5ABB190D" w14:textId="77777777" w:rsidR="000C7E46" w:rsidRPr="00CE1956" w:rsidRDefault="000C7E46" w:rsidP="00420DF7">
            <w:pPr>
              <w:rPr>
                <w:b/>
                <w:bCs/>
                <w:sz w:val="22"/>
                <w:szCs w:val="22"/>
              </w:rPr>
            </w:pPr>
          </w:p>
        </w:tc>
        <w:tc>
          <w:tcPr>
            <w:tcW w:w="434" w:type="dxa"/>
            <w:gridSpan w:val="2"/>
            <w:tcBorders>
              <w:top w:val="nil"/>
              <w:left w:val="nil"/>
              <w:bottom w:val="nil"/>
              <w:right w:val="nil"/>
            </w:tcBorders>
            <w:shd w:val="clear" w:color="auto" w:fill="auto"/>
            <w:noWrap/>
            <w:vAlign w:val="bottom"/>
            <w:hideMark/>
          </w:tcPr>
          <w:p w14:paraId="56BCF3EB" w14:textId="77777777" w:rsidR="000C7E46" w:rsidRPr="00CE1956" w:rsidRDefault="000C7E46" w:rsidP="00420DF7">
            <w:pPr>
              <w:rPr>
                <w:b/>
                <w:bCs/>
                <w:sz w:val="22"/>
                <w:szCs w:val="22"/>
              </w:rPr>
            </w:pPr>
          </w:p>
        </w:tc>
        <w:tc>
          <w:tcPr>
            <w:tcW w:w="301" w:type="dxa"/>
            <w:gridSpan w:val="2"/>
            <w:tcBorders>
              <w:top w:val="nil"/>
              <w:left w:val="nil"/>
              <w:bottom w:val="nil"/>
              <w:right w:val="nil"/>
            </w:tcBorders>
            <w:shd w:val="clear" w:color="auto" w:fill="auto"/>
            <w:noWrap/>
            <w:vAlign w:val="bottom"/>
            <w:hideMark/>
          </w:tcPr>
          <w:p w14:paraId="29E6634D" w14:textId="77777777" w:rsidR="000C7E46" w:rsidRPr="00CE1956" w:rsidRDefault="000C7E46" w:rsidP="00420DF7">
            <w:pPr>
              <w:rPr>
                <w:b/>
                <w:bCs/>
                <w:sz w:val="22"/>
                <w:szCs w:val="22"/>
              </w:rPr>
            </w:pPr>
          </w:p>
        </w:tc>
        <w:tc>
          <w:tcPr>
            <w:tcW w:w="301" w:type="dxa"/>
            <w:gridSpan w:val="2"/>
            <w:tcBorders>
              <w:top w:val="nil"/>
              <w:left w:val="nil"/>
              <w:bottom w:val="nil"/>
              <w:right w:val="nil"/>
            </w:tcBorders>
            <w:shd w:val="clear" w:color="auto" w:fill="auto"/>
            <w:noWrap/>
            <w:vAlign w:val="bottom"/>
            <w:hideMark/>
          </w:tcPr>
          <w:p w14:paraId="067C4E27" w14:textId="77777777" w:rsidR="000C7E46" w:rsidRPr="00CE1956" w:rsidRDefault="000C7E46" w:rsidP="00420DF7">
            <w:pPr>
              <w:rPr>
                <w:b/>
                <w:bCs/>
                <w:sz w:val="22"/>
                <w:szCs w:val="22"/>
              </w:rPr>
            </w:pPr>
          </w:p>
        </w:tc>
        <w:tc>
          <w:tcPr>
            <w:tcW w:w="314" w:type="dxa"/>
            <w:gridSpan w:val="2"/>
            <w:tcBorders>
              <w:top w:val="nil"/>
              <w:left w:val="nil"/>
              <w:bottom w:val="nil"/>
              <w:right w:val="nil"/>
            </w:tcBorders>
            <w:shd w:val="clear" w:color="auto" w:fill="auto"/>
            <w:noWrap/>
            <w:vAlign w:val="bottom"/>
            <w:hideMark/>
          </w:tcPr>
          <w:p w14:paraId="69CEE517" w14:textId="77777777" w:rsidR="000C7E46" w:rsidRPr="00CE1956" w:rsidRDefault="000C7E46" w:rsidP="00420DF7">
            <w:pPr>
              <w:rPr>
                <w:b/>
                <w:bCs/>
                <w:sz w:val="22"/>
                <w:szCs w:val="22"/>
              </w:rPr>
            </w:pPr>
          </w:p>
        </w:tc>
        <w:tc>
          <w:tcPr>
            <w:tcW w:w="314" w:type="dxa"/>
            <w:gridSpan w:val="2"/>
            <w:tcBorders>
              <w:top w:val="nil"/>
              <w:left w:val="nil"/>
              <w:bottom w:val="nil"/>
              <w:right w:val="nil"/>
            </w:tcBorders>
            <w:shd w:val="clear" w:color="auto" w:fill="auto"/>
            <w:noWrap/>
            <w:vAlign w:val="bottom"/>
            <w:hideMark/>
          </w:tcPr>
          <w:p w14:paraId="413782AA" w14:textId="77777777" w:rsidR="000C7E46" w:rsidRPr="00CE1956" w:rsidRDefault="000C7E46" w:rsidP="00420DF7">
            <w:pPr>
              <w:rPr>
                <w:b/>
                <w:bCs/>
                <w:sz w:val="22"/>
                <w:szCs w:val="22"/>
              </w:rPr>
            </w:pPr>
          </w:p>
        </w:tc>
        <w:tc>
          <w:tcPr>
            <w:tcW w:w="868" w:type="dxa"/>
            <w:gridSpan w:val="2"/>
            <w:tcBorders>
              <w:top w:val="nil"/>
              <w:left w:val="nil"/>
              <w:bottom w:val="nil"/>
              <w:right w:val="nil"/>
            </w:tcBorders>
            <w:shd w:val="clear" w:color="auto" w:fill="auto"/>
            <w:noWrap/>
            <w:vAlign w:val="bottom"/>
            <w:hideMark/>
          </w:tcPr>
          <w:p w14:paraId="099C8F66" w14:textId="77777777" w:rsidR="000C7E46" w:rsidRPr="00CE1956" w:rsidRDefault="000C7E46" w:rsidP="00420DF7">
            <w:pPr>
              <w:rPr>
                <w:b/>
                <w:bCs/>
                <w:sz w:val="22"/>
                <w:szCs w:val="22"/>
              </w:rPr>
            </w:pPr>
          </w:p>
        </w:tc>
        <w:tc>
          <w:tcPr>
            <w:tcW w:w="817" w:type="dxa"/>
            <w:gridSpan w:val="2"/>
            <w:tcBorders>
              <w:top w:val="nil"/>
              <w:left w:val="nil"/>
              <w:bottom w:val="nil"/>
              <w:right w:val="nil"/>
            </w:tcBorders>
            <w:shd w:val="clear" w:color="auto" w:fill="auto"/>
            <w:noWrap/>
            <w:vAlign w:val="bottom"/>
            <w:hideMark/>
          </w:tcPr>
          <w:p w14:paraId="5635F526" w14:textId="77777777" w:rsidR="000C7E46" w:rsidRPr="00CE1956" w:rsidRDefault="000C7E46" w:rsidP="00420DF7">
            <w:pPr>
              <w:rPr>
                <w:b/>
                <w:bCs/>
                <w:sz w:val="22"/>
                <w:szCs w:val="22"/>
              </w:rPr>
            </w:pPr>
          </w:p>
        </w:tc>
        <w:tc>
          <w:tcPr>
            <w:tcW w:w="361" w:type="dxa"/>
            <w:gridSpan w:val="2"/>
            <w:tcBorders>
              <w:top w:val="nil"/>
              <w:left w:val="nil"/>
              <w:bottom w:val="nil"/>
              <w:right w:val="nil"/>
            </w:tcBorders>
            <w:shd w:val="clear" w:color="auto" w:fill="auto"/>
            <w:noWrap/>
            <w:vAlign w:val="bottom"/>
            <w:hideMark/>
          </w:tcPr>
          <w:p w14:paraId="6F0A9C60" w14:textId="77777777" w:rsidR="000C7E46" w:rsidRPr="00CE1956" w:rsidRDefault="000C7E46" w:rsidP="00420DF7">
            <w:pPr>
              <w:rPr>
                <w:b/>
                <w:bCs/>
                <w:sz w:val="22"/>
                <w:szCs w:val="22"/>
              </w:rPr>
            </w:pPr>
          </w:p>
        </w:tc>
        <w:tc>
          <w:tcPr>
            <w:tcW w:w="266" w:type="dxa"/>
            <w:gridSpan w:val="2"/>
            <w:tcBorders>
              <w:top w:val="nil"/>
              <w:left w:val="nil"/>
              <w:bottom w:val="nil"/>
              <w:right w:val="nil"/>
            </w:tcBorders>
            <w:shd w:val="clear" w:color="auto" w:fill="auto"/>
            <w:noWrap/>
            <w:vAlign w:val="bottom"/>
            <w:hideMark/>
          </w:tcPr>
          <w:p w14:paraId="051E0C75" w14:textId="77777777" w:rsidR="000C7E46" w:rsidRPr="00CE1956" w:rsidRDefault="000C7E46" w:rsidP="00420DF7">
            <w:pPr>
              <w:rPr>
                <w:b/>
                <w:bCs/>
                <w:sz w:val="22"/>
                <w:szCs w:val="22"/>
              </w:rPr>
            </w:pPr>
          </w:p>
        </w:tc>
        <w:tc>
          <w:tcPr>
            <w:tcW w:w="434" w:type="dxa"/>
            <w:gridSpan w:val="2"/>
            <w:tcBorders>
              <w:top w:val="nil"/>
              <w:left w:val="nil"/>
              <w:bottom w:val="nil"/>
              <w:right w:val="nil"/>
            </w:tcBorders>
            <w:shd w:val="clear" w:color="auto" w:fill="auto"/>
            <w:noWrap/>
            <w:vAlign w:val="bottom"/>
            <w:hideMark/>
          </w:tcPr>
          <w:p w14:paraId="6CD0A876" w14:textId="77777777" w:rsidR="000C7E46" w:rsidRPr="00CE1956" w:rsidRDefault="000C7E46" w:rsidP="00420DF7">
            <w:pPr>
              <w:rPr>
                <w:b/>
                <w:bCs/>
                <w:sz w:val="22"/>
                <w:szCs w:val="22"/>
              </w:rPr>
            </w:pPr>
          </w:p>
        </w:tc>
        <w:tc>
          <w:tcPr>
            <w:tcW w:w="236" w:type="dxa"/>
            <w:gridSpan w:val="4"/>
            <w:tcBorders>
              <w:top w:val="nil"/>
              <w:left w:val="nil"/>
              <w:bottom w:val="nil"/>
              <w:right w:val="nil"/>
            </w:tcBorders>
            <w:shd w:val="clear" w:color="auto" w:fill="auto"/>
            <w:noWrap/>
            <w:vAlign w:val="bottom"/>
            <w:hideMark/>
          </w:tcPr>
          <w:p w14:paraId="1BDBAD68" w14:textId="77777777" w:rsidR="000C7E46" w:rsidRPr="00CE1956" w:rsidRDefault="000C7E46" w:rsidP="00420DF7">
            <w:pPr>
              <w:rPr>
                <w:b/>
                <w:bCs/>
                <w:sz w:val="22"/>
                <w:szCs w:val="22"/>
              </w:rPr>
            </w:pPr>
          </w:p>
        </w:tc>
        <w:tc>
          <w:tcPr>
            <w:tcW w:w="601" w:type="dxa"/>
            <w:gridSpan w:val="2"/>
            <w:tcBorders>
              <w:top w:val="nil"/>
              <w:left w:val="nil"/>
              <w:bottom w:val="nil"/>
              <w:right w:val="nil"/>
            </w:tcBorders>
            <w:shd w:val="clear" w:color="auto" w:fill="auto"/>
            <w:noWrap/>
            <w:vAlign w:val="bottom"/>
            <w:hideMark/>
          </w:tcPr>
          <w:p w14:paraId="5598300B" w14:textId="77777777" w:rsidR="000C7E46" w:rsidRPr="00CE1956" w:rsidRDefault="000C7E46" w:rsidP="00420DF7">
            <w:pPr>
              <w:rPr>
                <w:b/>
                <w:bCs/>
                <w:sz w:val="22"/>
                <w:szCs w:val="22"/>
              </w:rPr>
            </w:pPr>
          </w:p>
        </w:tc>
        <w:tc>
          <w:tcPr>
            <w:tcW w:w="314" w:type="dxa"/>
            <w:gridSpan w:val="3"/>
            <w:tcBorders>
              <w:top w:val="nil"/>
              <w:left w:val="nil"/>
              <w:bottom w:val="nil"/>
              <w:right w:val="nil"/>
            </w:tcBorders>
            <w:shd w:val="clear" w:color="auto" w:fill="auto"/>
            <w:noWrap/>
            <w:vAlign w:val="bottom"/>
            <w:hideMark/>
          </w:tcPr>
          <w:p w14:paraId="4A77F7DA" w14:textId="77777777" w:rsidR="000C7E46" w:rsidRPr="00CE1956" w:rsidRDefault="000C7E46" w:rsidP="00420DF7">
            <w:pPr>
              <w:rPr>
                <w:b/>
                <w:bCs/>
                <w:sz w:val="22"/>
                <w:szCs w:val="22"/>
              </w:rPr>
            </w:pPr>
          </w:p>
        </w:tc>
        <w:tc>
          <w:tcPr>
            <w:tcW w:w="314" w:type="dxa"/>
            <w:gridSpan w:val="3"/>
            <w:tcBorders>
              <w:top w:val="nil"/>
              <w:left w:val="nil"/>
              <w:bottom w:val="nil"/>
              <w:right w:val="nil"/>
            </w:tcBorders>
            <w:shd w:val="clear" w:color="auto" w:fill="auto"/>
            <w:noWrap/>
            <w:vAlign w:val="bottom"/>
            <w:hideMark/>
          </w:tcPr>
          <w:p w14:paraId="776C4893" w14:textId="77777777" w:rsidR="000C7E46" w:rsidRPr="00CE1956" w:rsidRDefault="000C7E46" w:rsidP="00420DF7">
            <w:pPr>
              <w:rPr>
                <w:b/>
                <w:bCs/>
                <w:sz w:val="22"/>
                <w:szCs w:val="22"/>
              </w:rPr>
            </w:pPr>
          </w:p>
        </w:tc>
        <w:tc>
          <w:tcPr>
            <w:tcW w:w="434" w:type="dxa"/>
            <w:gridSpan w:val="3"/>
            <w:tcBorders>
              <w:top w:val="nil"/>
              <w:left w:val="nil"/>
              <w:bottom w:val="nil"/>
              <w:right w:val="nil"/>
            </w:tcBorders>
            <w:shd w:val="clear" w:color="auto" w:fill="auto"/>
            <w:noWrap/>
            <w:vAlign w:val="bottom"/>
            <w:hideMark/>
          </w:tcPr>
          <w:p w14:paraId="10291C34" w14:textId="77777777" w:rsidR="000C7E46" w:rsidRPr="00CE1956" w:rsidRDefault="000C7E46" w:rsidP="00420DF7">
            <w:pPr>
              <w:rPr>
                <w:b/>
                <w:bCs/>
                <w:sz w:val="22"/>
                <w:szCs w:val="22"/>
              </w:rPr>
            </w:pPr>
          </w:p>
        </w:tc>
        <w:tc>
          <w:tcPr>
            <w:tcW w:w="434" w:type="dxa"/>
            <w:gridSpan w:val="3"/>
            <w:tcBorders>
              <w:top w:val="nil"/>
              <w:left w:val="nil"/>
              <w:bottom w:val="nil"/>
              <w:right w:val="nil"/>
            </w:tcBorders>
            <w:shd w:val="clear" w:color="auto" w:fill="auto"/>
            <w:noWrap/>
            <w:vAlign w:val="bottom"/>
            <w:hideMark/>
          </w:tcPr>
          <w:p w14:paraId="142BA07B" w14:textId="77777777" w:rsidR="000C7E46" w:rsidRPr="00CE1956" w:rsidRDefault="000C7E46" w:rsidP="00420DF7">
            <w:pPr>
              <w:rPr>
                <w:b/>
                <w:bCs/>
                <w:sz w:val="22"/>
                <w:szCs w:val="22"/>
              </w:rPr>
            </w:pPr>
          </w:p>
        </w:tc>
        <w:tc>
          <w:tcPr>
            <w:tcW w:w="222" w:type="dxa"/>
            <w:gridSpan w:val="3"/>
            <w:tcBorders>
              <w:top w:val="nil"/>
              <w:left w:val="nil"/>
              <w:bottom w:val="nil"/>
              <w:right w:val="nil"/>
            </w:tcBorders>
            <w:shd w:val="clear" w:color="auto" w:fill="auto"/>
            <w:noWrap/>
            <w:vAlign w:val="bottom"/>
            <w:hideMark/>
          </w:tcPr>
          <w:p w14:paraId="68B83AE4"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7EB81D1C"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7841A4AB" w14:textId="77777777" w:rsidR="000C7E46" w:rsidRPr="00CE1956" w:rsidRDefault="000C7E46" w:rsidP="00420DF7">
            <w:pPr>
              <w:rPr>
                <w:b/>
                <w:bCs/>
                <w:sz w:val="22"/>
                <w:szCs w:val="22"/>
              </w:rPr>
            </w:pPr>
          </w:p>
        </w:tc>
        <w:tc>
          <w:tcPr>
            <w:tcW w:w="627" w:type="dxa"/>
            <w:gridSpan w:val="2"/>
            <w:tcBorders>
              <w:top w:val="nil"/>
              <w:left w:val="nil"/>
              <w:bottom w:val="nil"/>
              <w:right w:val="nil"/>
            </w:tcBorders>
            <w:shd w:val="clear" w:color="auto" w:fill="auto"/>
            <w:noWrap/>
            <w:vAlign w:val="bottom"/>
            <w:hideMark/>
          </w:tcPr>
          <w:p w14:paraId="09572ABC" w14:textId="77777777" w:rsidR="000C7E46" w:rsidRPr="00CE1956" w:rsidRDefault="000C7E46" w:rsidP="00420DF7">
            <w:pPr>
              <w:rPr>
                <w:b/>
                <w:bCs/>
                <w:sz w:val="22"/>
                <w:szCs w:val="22"/>
              </w:rPr>
            </w:pPr>
          </w:p>
        </w:tc>
        <w:tc>
          <w:tcPr>
            <w:tcW w:w="434" w:type="dxa"/>
            <w:gridSpan w:val="2"/>
            <w:tcBorders>
              <w:top w:val="nil"/>
              <w:left w:val="nil"/>
              <w:bottom w:val="nil"/>
              <w:right w:val="nil"/>
            </w:tcBorders>
            <w:shd w:val="clear" w:color="auto" w:fill="auto"/>
            <w:noWrap/>
            <w:vAlign w:val="bottom"/>
            <w:hideMark/>
          </w:tcPr>
          <w:p w14:paraId="700F3673" w14:textId="77777777" w:rsidR="000C7E46" w:rsidRPr="00CE1956" w:rsidRDefault="000C7E46" w:rsidP="00420DF7">
            <w:pPr>
              <w:rPr>
                <w:b/>
                <w:bCs/>
                <w:sz w:val="22"/>
                <w:szCs w:val="22"/>
              </w:rPr>
            </w:pPr>
          </w:p>
        </w:tc>
        <w:tc>
          <w:tcPr>
            <w:tcW w:w="434" w:type="dxa"/>
            <w:gridSpan w:val="2"/>
            <w:tcBorders>
              <w:top w:val="nil"/>
              <w:left w:val="nil"/>
              <w:bottom w:val="nil"/>
              <w:right w:val="nil"/>
            </w:tcBorders>
            <w:shd w:val="clear" w:color="auto" w:fill="auto"/>
            <w:noWrap/>
            <w:vAlign w:val="bottom"/>
            <w:hideMark/>
          </w:tcPr>
          <w:p w14:paraId="12A8D6E9" w14:textId="77777777" w:rsidR="000C7E46" w:rsidRPr="00CE1956" w:rsidRDefault="000C7E46" w:rsidP="00420DF7">
            <w:pPr>
              <w:rPr>
                <w:b/>
                <w:bCs/>
                <w:sz w:val="22"/>
                <w:szCs w:val="22"/>
              </w:rPr>
            </w:pPr>
          </w:p>
        </w:tc>
        <w:tc>
          <w:tcPr>
            <w:tcW w:w="601" w:type="dxa"/>
            <w:gridSpan w:val="2"/>
            <w:tcBorders>
              <w:top w:val="nil"/>
              <w:left w:val="nil"/>
              <w:bottom w:val="nil"/>
              <w:right w:val="nil"/>
            </w:tcBorders>
            <w:shd w:val="clear" w:color="auto" w:fill="auto"/>
            <w:noWrap/>
            <w:vAlign w:val="bottom"/>
            <w:hideMark/>
          </w:tcPr>
          <w:p w14:paraId="7249694E" w14:textId="77777777" w:rsidR="000C7E46" w:rsidRPr="00CE1956" w:rsidRDefault="000C7E46" w:rsidP="00420DF7">
            <w:pPr>
              <w:rPr>
                <w:b/>
                <w:bCs/>
                <w:sz w:val="22"/>
                <w:szCs w:val="22"/>
              </w:rPr>
            </w:pPr>
          </w:p>
        </w:tc>
        <w:tc>
          <w:tcPr>
            <w:tcW w:w="627" w:type="dxa"/>
            <w:gridSpan w:val="2"/>
            <w:tcBorders>
              <w:top w:val="nil"/>
              <w:left w:val="nil"/>
              <w:bottom w:val="nil"/>
              <w:right w:val="nil"/>
            </w:tcBorders>
            <w:shd w:val="clear" w:color="auto" w:fill="auto"/>
            <w:noWrap/>
            <w:vAlign w:val="bottom"/>
            <w:hideMark/>
          </w:tcPr>
          <w:p w14:paraId="0559CC2D" w14:textId="77777777" w:rsidR="000C7E46" w:rsidRPr="00CE1956" w:rsidRDefault="000C7E46" w:rsidP="00420DF7">
            <w:pPr>
              <w:rPr>
                <w:b/>
                <w:bCs/>
                <w:sz w:val="22"/>
                <w:szCs w:val="22"/>
              </w:rPr>
            </w:pPr>
          </w:p>
        </w:tc>
        <w:tc>
          <w:tcPr>
            <w:tcW w:w="289" w:type="dxa"/>
            <w:gridSpan w:val="2"/>
            <w:tcBorders>
              <w:top w:val="nil"/>
              <w:left w:val="nil"/>
              <w:bottom w:val="nil"/>
              <w:right w:val="nil"/>
            </w:tcBorders>
            <w:shd w:val="clear" w:color="auto" w:fill="auto"/>
            <w:noWrap/>
            <w:vAlign w:val="bottom"/>
            <w:hideMark/>
          </w:tcPr>
          <w:p w14:paraId="60FA911E" w14:textId="77777777" w:rsidR="000C7E46" w:rsidRPr="00CE1956" w:rsidRDefault="000C7E46" w:rsidP="00420DF7">
            <w:pPr>
              <w:rPr>
                <w:b/>
                <w:bCs/>
                <w:sz w:val="22"/>
                <w:szCs w:val="22"/>
              </w:rPr>
            </w:pPr>
          </w:p>
        </w:tc>
        <w:tc>
          <w:tcPr>
            <w:tcW w:w="289" w:type="dxa"/>
            <w:gridSpan w:val="2"/>
            <w:tcBorders>
              <w:top w:val="nil"/>
              <w:left w:val="nil"/>
              <w:bottom w:val="nil"/>
              <w:right w:val="nil"/>
            </w:tcBorders>
            <w:shd w:val="clear" w:color="auto" w:fill="auto"/>
            <w:noWrap/>
            <w:vAlign w:val="bottom"/>
            <w:hideMark/>
          </w:tcPr>
          <w:p w14:paraId="079E23A3" w14:textId="77777777" w:rsidR="000C7E46" w:rsidRPr="00CE1956" w:rsidRDefault="000C7E46" w:rsidP="00420DF7">
            <w:pPr>
              <w:rPr>
                <w:b/>
                <w:bCs/>
                <w:sz w:val="22"/>
                <w:szCs w:val="22"/>
              </w:rPr>
            </w:pPr>
          </w:p>
        </w:tc>
        <w:tc>
          <w:tcPr>
            <w:tcW w:w="290" w:type="dxa"/>
            <w:gridSpan w:val="2"/>
            <w:tcBorders>
              <w:top w:val="nil"/>
              <w:left w:val="nil"/>
              <w:bottom w:val="nil"/>
              <w:right w:val="nil"/>
            </w:tcBorders>
            <w:shd w:val="clear" w:color="auto" w:fill="auto"/>
            <w:noWrap/>
            <w:vAlign w:val="bottom"/>
            <w:hideMark/>
          </w:tcPr>
          <w:p w14:paraId="58C9E1BB"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53E5A1A4"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2B770132"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0F75B53B" w14:textId="77777777" w:rsidR="000C7E46" w:rsidRPr="00CE1956" w:rsidRDefault="000C7E46" w:rsidP="00420DF7">
            <w:pPr>
              <w:rPr>
                <w:b/>
                <w:bCs/>
                <w:sz w:val="22"/>
                <w:szCs w:val="22"/>
              </w:rPr>
            </w:pPr>
          </w:p>
        </w:tc>
        <w:tc>
          <w:tcPr>
            <w:tcW w:w="627" w:type="dxa"/>
            <w:gridSpan w:val="2"/>
            <w:tcBorders>
              <w:top w:val="nil"/>
              <w:left w:val="nil"/>
              <w:bottom w:val="nil"/>
              <w:right w:val="nil"/>
            </w:tcBorders>
            <w:shd w:val="clear" w:color="auto" w:fill="auto"/>
            <w:noWrap/>
            <w:vAlign w:val="bottom"/>
            <w:hideMark/>
          </w:tcPr>
          <w:p w14:paraId="31B658A6" w14:textId="77777777" w:rsidR="000C7E46" w:rsidRPr="00CE1956" w:rsidRDefault="000C7E46" w:rsidP="00420DF7">
            <w:pPr>
              <w:rPr>
                <w:b/>
                <w:bCs/>
                <w:sz w:val="22"/>
                <w:szCs w:val="22"/>
              </w:rPr>
            </w:pPr>
          </w:p>
        </w:tc>
        <w:tc>
          <w:tcPr>
            <w:tcW w:w="289" w:type="dxa"/>
            <w:gridSpan w:val="2"/>
            <w:tcBorders>
              <w:top w:val="nil"/>
              <w:left w:val="nil"/>
              <w:bottom w:val="nil"/>
              <w:right w:val="nil"/>
            </w:tcBorders>
            <w:shd w:val="clear" w:color="auto" w:fill="auto"/>
            <w:noWrap/>
            <w:vAlign w:val="bottom"/>
            <w:hideMark/>
          </w:tcPr>
          <w:p w14:paraId="3B73A555" w14:textId="77777777" w:rsidR="000C7E46" w:rsidRPr="00CE1956" w:rsidRDefault="000C7E46" w:rsidP="00420DF7">
            <w:pPr>
              <w:rPr>
                <w:b/>
                <w:bCs/>
                <w:sz w:val="22"/>
                <w:szCs w:val="22"/>
              </w:rPr>
            </w:pPr>
          </w:p>
        </w:tc>
        <w:tc>
          <w:tcPr>
            <w:tcW w:w="289" w:type="dxa"/>
            <w:gridSpan w:val="2"/>
            <w:tcBorders>
              <w:top w:val="nil"/>
              <w:left w:val="nil"/>
              <w:bottom w:val="nil"/>
              <w:right w:val="nil"/>
            </w:tcBorders>
            <w:shd w:val="clear" w:color="auto" w:fill="auto"/>
            <w:noWrap/>
            <w:vAlign w:val="bottom"/>
            <w:hideMark/>
          </w:tcPr>
          <w:p w14:paraId="5E9A7D3A" w14:textId="77777777" w:rsidR="000C7E46" w:rsidRPr="00CE1956" w:rsidRDefault="000C7E46" w:rsidP="00420DF7">
            <w:pPr>
              <w:rPr>
                <w:b/>
                <w:bCs/>
                <w:sz w:val="22"/>
                <w:szCs w:val="22"/>
              </w:rPr>
            </w:pPr>
          </w:p>
        </w:tc>
        <w:tc>
          <w:tcPr>
            <w:tcW w:w="290" w:type="dxa"/>
            <w:gridSpan w:val="2"/>
            <w:tcBorders>
              <w:top w:val="nil"/>
              <w:left w:val="nil"/>
              <w:bottom w:val="nil"/>
              <w:right w:val="nil"/>
            </w:tcBorders>
            <w:shd w:val="clear" w:color="auto" w:fill="auto"/>
            <w:noWrap/>
            <w:vAlign w:val="bottom"/>
            <w:hideMark/>
          </w:tcPr>
          <w:p w14:paraId="67C3019E" w14:textId="77777777" w:rsidR="000C7E46" w:rsidRPr="00CE1956" w:rsidRDefault="000C7E46" w:rsidP="00420DF7">
            <w:pPr>
              <w:rPr>
                <w:b/>
                <w:bCs/>
                <w:sz w:val="22"/>
                <w:szCs w:val="22"/>
              </w:rPr>
            </w:pPr>
          </w:p>
        </w:tc>
        <w:tc>
          <w:tcPr>
            <w:tcW w:w="601" w:type="dxa"/>
            <w:gridSpan w:val="3"/>
            <w:tcBorders>
              <w:top w:val="nil"/>
              <w:left w:val="nil"/>
              <w:bottom w:val="nil"/>
              <w:right w:val="nil"/>
            </w:tcBorders>
            <w:shd w:val="clear" w:color="auto" w:fill="auto"/>
            <w:noWrap/>
            <w:vAlign w:val="bottom"/>
            <w:hideMark/>
          </w:tcPr>
          <w:p w14:paraId="3F220BA6" w14:textId="77777777" w:rsidR="000C7E46" w:rsidRPr="00CE1956" w:rsidRDefault="000C7E46" w:rsidP="00420DF7">
            <w:pPr>
              <w:rPr>
                <w:b/>
                <w:bCs/>
                <w:sz w:val="22"/>
                <w:szCs w:val="22"/>
              </w:rPr>
            </w:pPr>
          </w:p>
        </w:tc>
        <w:tc>
          <w:tcPr>
            <w:tcW w:w="222" w:type="dxa"/>
            <w:gridSpan w:val="4"/>
            <w:tcBorders>
              <w:top w:val="nil"/>
              <w:left w:val="nil"/>
              <w:bottom w:val="nil"/>
              <w:right w:val="nil"/>
            </w:tcBorders>
            <w:shd w:val="clear" w:color="auto" w:fill="auto"/>
            <w:noWrap/>
            <w:vAlign w:val="bottom"/>
            <w:hideMark/>
          </w:tcPr>
          <w:p w14:paraId="1825C5CF" w14:textId="77777777" w:rsidR="000C7E46" w:rsidRPr="00CE1956" w:rsidRDefault="000C7E46" w:rsidP="00420DF7">
            <w:pPr>
              <w:rPr>
                <w:b/>
                <w:bCs/>
                <w:sz w:val="22"/>
                <w:szCs w:val="22"/>
              </w:rPr>
            </w:pPr>
          </w:p>
        </w:tc>
        <w:tc>
          <w:tcPr>
            <w:tcW w:w="261" w:type="dxa"/>
            <w:gridSpan w:val="2"/>
            <w:tcBorders>
              <w:top w:val="nil"/>
              <w:left w:val="nil"/>
              <w:bottom w:val="nil"/>
              <w:right w:val="nil"/>
            </w:tcBorders>
            <w:shd w:val="clear" w:color="auto" w:fill="auto"/>
            <w:noWrap/>
            <w:vAlign w:val="bottom"/>
            <w:hideMark/>
          </w:tcPr>
          <w:p w14:paraId="7C225C41"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4D3A2372"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4A6EB3BD"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13F24602"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5074873A"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2174A75F" w14:textId="77777777" w:rsidR="000C7E46" w:rsidRPr="00CE1956" w:rsidRDefault="000C7E46" w:rsidP="00420DF7">
            <w:pPr>
              <w:rPr>
                <w:b/>
                <w:bCs/>
                <w:sz w:val="22"/>
                <w:szCs w:val="22"/>
              </w:rPr>
            </w:pPr>
          </w:p>
        </w:tc>
        <w:tc>
          <w:tcPr>
            <w:tcW w:w="222" w:type="dxa"/>
            <w:gridSpan w:val="3"/>
            <w:tcBorders>
              <w:top w:val="nil"/>
              <w:left w:val="nil"/>
              <w:bottom w:val="nil"/>
              <w:right w:val="nil"/>
            </w:tcBorders>
            <w:shd w:val="clear" w:color="auto" w:fill="auto"/>
            <w:noWrap/>
            <w:vAlign w:val="bottom"/>
            <w:hideMark/>
          </w:tcPr>
          <w:p w14:paraId="13459F30" w14:textId="77777777" w:rsidR="000C7E46" w:rsidRPr="00CE1956" w:rsidRDefault="000C7E46" w:rsidP="00420DF7">
            <w:pPr>
              <w:rPr>
                <w:b/>
                <w:bCs/>
                <w:sz w:val="22"/>
                <w:szCs w:val="22"/>
              </w:rPr>
            </w:pPr>
          </w:p>
        </w:tc>
      </w:tr>
      <w:tr w:rsidR="000C7E46" w:rsidRPr="00CE1956" w14:paraId="14B38428" w14:textId="77777777" w:rsidTr="00420DF7">
        <w:trPr>
          <w:gridAfter w:val="1"/>
          <w:wAfter w:w="109" w:type="dxa"/>
          <w:trHeight w:val="315"/>
        </w:trPr>
        <w:tc>
          <w:tcPr>
            <w:tcW w:w="7088" w:type="dxa"/>
            <w:gridSpan w:val="27"/>
            <w:tcBorders>
              <w:top w:val="nil"/>
              <w:left w:val="nil"/>
              <w:bottom w:val="nil"/>
              <w:right w:val="nil"/>
            </w:tcBorders>
            <w:shd w:val="clear" w:color="auto" w:fill="auto"/>
            <w:noWrap/>
            <w:vAlign w:val="center"/>
            <w:hideMark/>
          </w:tcPr>
          <w:p w14:paraId="0E123066" w14:textId="77777777" w:rsidR="000C7E46" w:rsidRPr="00CE1956" w:rsidRDefault="000C7E46" w:rsidP="00420DF7">
            <w:pPr>
              <w:jc w:val="center"/>
              <w:rPr>
                <w:color w:val="000000"/>
              </w:rPr>
            </w:pPr>
            <w:r w:rsidRPr="00CE1956">
              <w:rPr>
                <w:color w:val="000000"/>
              </w:rPr>
              <w:t>________________ /_________________/</w:t>
            </w:r>
          </w:p>
        </w:tc>
        <w:tc>
          <w:tcPr>
            <w:tcW w:w="601" w:type="dxa"/>
            <w:gridSpan w:val="3"/>
            <w:tcBorders>
              <w:top w:val="nil"/>
              <w:left w:val="nil"/>
              <w:bottom w:val="nil"/>
              <w:right w:val="nil"/>
            </w:tcBorders>
            <w:shd w:val="clear" w:color="auto" w:fill="auto"/>
            <w:noWrap/>
            <w:vAlign w:val="bottom"/>
            <w:hideMark/>
          </w:tcPr>
          <w:p w14:paraId="6AD775F8" w14:textId="77777777" w:rsidR="000C7E46" w:rsidRPr="00CE1956" w:rsidRDefault="000C7E46" w:rsidP="00420DF7">
            <w:pPr>
              <w:rPr>
                <w:b/>
                <w:bCs/>
                <w:sz w:val="22"/>
                <w:szCs w:val="22"/>
              </w:rPr>
            </w:pPr>
          </w:p>
        </w:tc>
        <w:tc>
          <w:tcPr>
            <w:tcW w:w="314" w:type="dxa"/>
            <w:gridSpan w:val="3"/>
            <w:tcBorders>
              <w:top w:val="nil"/>
              <w:left w:val="nil"/>
              <w:bottom w:val="nil"/>
              <w:right w:val="nil"/>
            </w:tcBorders>
            <w:shd w:val="clear" w:color="auto" w:fill="auto"/>
            <w:noWrap/>
            <w:vAlign w:val="bottom"/>
            <w:hideMark/>
          </w:tcPr>
          <w:p w14:paraId="66D59EC8" w14:textId="77777777" w:rsidR="000C7E46" w:rsidRPr="00CE1956" w:rsidRDefault="000C7E46" w:rsidP="00420DF7">
            <w:pPr>
              <w:rPr>
                <w:b/>
                <w:bCs/>
                <w:sz w:val="22"/>
                <w:szCs w:val="22"/>
              </w:rPr>
            </w:pPr>
          </w:p>
        </w:tc>
        <w:tc>
          <w:tcPr>
            <w:tcW w:w="314" w:type="dxa"/>
            <w:gridSpan w:val="3"/>
            <w:tcBorders>
              <w:top w:val="nil"/>
              <w:left w:val="nil"/>
              <w:bottom w:val="nil"/>
              <w:right w:val="nil"/>
            </w:tcBorders>
            <w:shd w:val="clear" w:color="auto" w:fill="auto"/>
            <w:noWrap/>
            <w:vAlign w:val="bottom"/>
            <w:hideMark/>
          </w:tcPr>
          <w:p w14:paraId="2C3949E1" w14:textId="77777777" w:rsidR="000C7E46" w:rsidRPr="00CE1956" w:rsidRDefault="000C7E46" w:rsidP="00420DF7">
            <w:pPr>
              <w:rPr>
                <w:b/>
                <w:bCs/>
                <w:sz w:val="22"/>
                <w:szCs w:val="22"/>
              </w:rPr>
            </w:pPr>
          </w:p>
        </w:tc>
        <w:tc>
          <w:tcPr>
            <w:tcW w:w="434" w:type="dxa"/>
            <w:gridSpan w:val="3"/>
            <w:tcBorders>
              <w:top w:val="nil"/>
              <w:left w:val="nil"/>
              <w:bottom w:val="nil"/>
              <w:right w:val="nil"/>
            </w:tcBorders>
            <w:shd w:val="clear" w:color="auto" w:fill="auto"/>
            <w:noWrap/>
            <w:vAlign w:val="bottom"/>
            <w:hideMark/>
          </w:tcPr>
          <w:p w14:paraId="2CD413CE" w14:textId="77777777" w:rsidR="000C7E46" w:rsidRPr="00CE1956" w:rsidRDefault="000C7E46" w:rsidP="00420DF7">
            <w:pPr>
              <w:rPr>
                <w:b/>
                <w:bCs/>
                <w:sz w:val="22"/>
                <w:szCs w:val="22"/>
              </w:rPr>
            </w:pPr>
          </w:p>
        </w:tc>
        <w:tc>
          <w:tcPr>
            <w:tcW w:w="434" w:type="dxa"/>
            <w:gridSpan w:val="3"/>
            <w:tcBorders>
              <w:top w:val="nil"/>
              <w:left w:val="nil"/>
              <w:bottom w:val="nil"/>
              <w:right w:val="nil"/>
            </w:tcBorders>
            <w:shd w:val="clear" w:color="auto" w:fill="auto"/>
            <w:noWrap/>
            <w:vAlign w:val="bottom"/>
            <w:hideMark/>
          </w:tcPr>
          <w:p w14:paraId="5F08A239" w14:textId="77777777" w:rsidR="000C7E46" w:rsidRPr="00CE1956" w:rsidRDefault="000C7E46" w:rsidP="00420DF7">
            <w:pPr>
              <w:rPr>
                <w:b/>
                <w:bCs/>
                <w:sz w:val="22"/>
                <w:szCs w:val="22"/>
              </w:rPr>
            </w:pPr>
          </w:p>
        </w:tc>
        <w:tc>
          <w:tcPr>
            <w:tcW w:w="222" w:type="dxa"/>
            <w:gridSpan w:val="3"/>
            <w:tcBorders>
              <w:top w:val="nil"/>
              <w:left w:val="nil"/>
              <w:bottom w:val="nil"/>
              <w:right w:val="nil"/>
            </w:tcBorders>
            <w:shd w:val="clear" w:color="auto" w:fill="auto"/>
            <w:noWrap/>
            <w:vAlign w:val="bottom"/>
            <w:hideMark/>
          </w:tcPr>
          <w:p w14:paraId="69443D1F"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79E9B4FC" w14:textId="77777777" w:rsidR="000C7E46" w:rsidRPr="00CE1956" w:rsidRDefault="000C7E46" w:rsidP="00420DF7">
            <w:pPr>
              <w:rPr>
                <w:b/>
                <w:bCs/>
                <w:sz w:val="22"/>
                <w:szCs w:val="22"/>
              </w:rPr>
            </w:pPr>
          </w:p>
        </w:tc>
        <w:tc>
          <w:tcPr>
            <w:tcW w:w="6575" w:type="dxa"/>
            <w:gridSpan w:val="35"/>
            <w:tcBorders>
              <w:top w:val="nil"/>
              <w:left w:val="nil"/>
              <w:bottom w:val="nil"/>
              <w:right w:val="nil"/>
            </w:tcBorders>
            <w:shd w:val="clear" w:color="auto" w:fill="auto"/>
            <w:noWrap/>
            <w:vAlign w:val="center"/>
            <w:hideMark/>
          </w:tcPr>
          <w:p w14:paraId="15D128E0" w14:textId="77777777" w:rsidR="000C7E46" w:rsidRPr="00CE1956" w:rsidRDefault="000C7E46" w:rsidP="00420DF7">
            <w:pPr>
              <w:jc w:val="center"/>
              <w:rPr>
                <w:color w:val="000000"/>
              </w:rPr>
            </w:pPr>
            <w:r w:rsidRPr="00CE1956">
              <w:rPr>
                <w:color w:val="000000"/>
              </w:rPr>
              <w:t>_____________  /_________________/</w:t>
            </w:r>
          </w:p>
        </w:tc>
        <w:tc>
          <w:tcPr>
            <w:tcW w:w="222" w:type="dxa"/>
            <w:gridSpan w:val="3"/>
            <w:tcBorders>
              <w:top w:val="nil"/>
              <w:left w:val="nil"/>
              <w:bottom w:val="nil"/>
              <w:right w:val="nil"/>
            </w:tcBorders>
            <w:shd w:val="clear" w:color="auto" w:fill="auto"/>
            <w:noWrap/>
            <w:vAlign w:val="bottom"/>
            <w:hideMark/>
          </w:tcPr>
          <w:p w14:paraId="1419E0A3"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3FCB76BA"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7B96892B"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59194163"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38EE5C17"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2B4FB220"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2B715250" w14:textId="77777777" w:rsidR="000C7E46" w:rsidRPr="00CE1956" w:rsidRDefault="000C7E46" w:rsidP="00420DF7">
            <w:pPr>
              <w:rPr>
                <w:b/>
                <w:bCs/>
                <w:sz w:val="22"/>
                <w:szCs w:val="22"/>
              </w:rPr>
            </w:pPr>
          </w:p>
        </w:tc>
        <w:tc>
          <w:tcPr>
            <w:tcW w:w="222" w:type="dxa"/>
            <w:gridSpan w:val="3"/>
            <w:tcBorders>
              <w:top w:val="nil"/>
              <w:left w:val="nil"/>
              <w:bottom w:val="nil"/>
              <w:right w:val="nil"/>
            </w:tcBorders>
            <w:shd w:val="clear" w:color="auto" w:fill="auto"/>
            <w:noWrap/>
            <w:vAlign w:val="bottom"/>
            <w:hideMark/>
          </w:tcPr>
          <w:p w14:paraId="356F94FD" w14:textId="77777777" w:rsidR="000C7E46" w:rsidRPr="00CE1956" w:rsidRDefault="000C7E46" w:rsidP="00420DF7">
            <w:pPr>
              <w:rPr>
                <w:b/>
                <w:bCs/>
                <w:sz w:val="22"/>
                <w:szCs w:val="22"/>
              </w:rPr>
            </w:pPr>
          </w:p>
        </w:tc>
      </w:tr>
      <w:tr w:rsidR="000C7E46" w:rsidRPr="00CE1956" w14:paraId="5AC2D99E" w14:textId="77777777" w:rsidTr="00420DF7">
        <w:trPr>
          <w:trHeight w:val="300"/>
        </w:trPr>
        <w:tc>
          <w:tcPr>
            <w:tcW w:w="6961" w:type="dxa"/>
            <w:gridSpan w:val="25"/>
            <w:tcBorders>
              <w:top w:val="nil"/>
              <w:left w:val="nil"/>
              <w:bottom w:val="nil"/>
              <w:right w:val="nil"/>
            </w:tcBorders>
            <w:shd w:val="clear" w:color="auto" w:fill="auto"/>
            <w:noWrap/>
            <w:vAlign w:val="bottom"/>
            <w:hideMark/>
          </w:tcPr>
          <w:p w14:paraId="45E1A8A1" w14:textId="77777777" w:rsidR="000C7E46" w:rsidRPr="00CE1956" w:rsidRDefault="000C7E46" w:rsidP="00420DF7">
            <w:pPr>
              <w:jc w:val="center"/>
              <w:rPr>
                <w:sz w:val="20"/>
                <w:szCs w:val="20"/>
              </w:rPr>
            </w:pPr>
            <w:r w:rsidRPr="00CE1956">
              <w:rPr>
                <w:sz w:val="20"/>
                <w:szCs w:val="20"/>
              </w:rPr>
              <w:t>М.П.</w:t>
            </w:r>
          </w:p>
        </w:tc>
        <w:tc>
          <w:tcPr>
            <w:tcW w:w="236" w:type="dxa"/>
            <w:gridSpan w:val="4"/>
            <w:tcBorders>
              <w:top w:val="nil"/>
              <w:left w:val="nil"/>
              <w:bottom w:val="nil"/>
              <w:right w:val="nil"/>
            </w:tcBorders>
            <w:shd w:val="clear" w:color="auto" w:fill="auto"/>
            <w:noWrap/>
            <w:vAlign w:val="bottom"/>
            <w:hideMark/>
          </w:tcPr>
          <w:p w14:paraId="7D0F07DE" w14:textId="77777777" w:rsidR="000C7E46" w:rsidRPr="00CE1956" w:rsidRDefault="000C7E46" w:rsidP="00420DF7">
            <w:pPr>
              <w:rPr>
                <w:sz w:val="22"/>
                <w:szCs w:val="22"/>
              </w:rPr>
            </w:pPr>
          </w:p>
        </w:tc>
        <w:tc>
          <w:tcPr>
            <w:tcW w:w="601" w:type="dxa"/>
            <w:gridSpan w:val="2"/>
            <w:tcBorders>
              <w:top w:val="nil"/>
              <w:left w:val="nil"/>
              <w:bottom w:val="nil"/>
              <w:right w:val="nil"/>
            </w:tcBorders>
            <w:shd w:val="clear" w:color="auto" w:fill="auto"/>
            <w:noWrap/>
            <w:vAlign w:val="bottom"/>
            <w:hideMark/>
          </w:tcPr>
          <w:p w14:paraId="44ADD89E" w14:textId="77777777" w:rsidR="000C7E46" w:rsidRPr="00CE1956" w:rsidRDefault="000C7E46" w:rsidP="00420DF7">
            <w:pPr>
              <w:rPr>
                <w:sz w:val="22"/>
                <w:szCs w:val="22"/>
              </w:rPr>
            </w:pPr>
          </w:p>
        </w:tc>
        <w:tc>
          <w:tcPr>
            <w:tcW w:w="314" w:type="dxa"/>
            <w:gridSpan w:val="3"/>
            <w:tcBorders>
              <w:top w:val="nil"/>
              <w:left w:val="nil"/>
              <w:bottom w:val="nil"/>
              <w:right w:val="nil"/>
            </w:tcBorders>
            <w:shd w:val="clear" w:color="auto" w:fill="auto"/>
            <w:noWrap/>
            <w:vAlign w:val="bottom"/>
            <w:hideMark/>
          </w:tcPr>
          <w:p w14:paraId="5C5C00BC" w14:textId="77777777" w:rsidR="000C7E46" w:rsidRPr="00CE1956" w:rsidRDefault="000C7E46" w:rsidP="00420DF7">
            <w:pPr>
              <w:rPr>
                <w:sz w:val="22"/>
                <w:szCs w:val="22"/>
              </w:rPr>
            </w:pPr>
          </w:p>
        </w:tc>
        <w:tc>
          <w:tcPr>
            <w:tcW w:w="314" w:type="dxa"/>
            <w:gridSpan w:val="3"/>
            <w:tcBorders>
              <w:top w:val="nil"/>
              <w:left w:val="nil"/>
              <w:bottom w:val="nil"/>
              <w:right w:val="nil"/>
            </w:tcBorders>
            <w:shd w:val="clear" w:color="auto" w:fill="auto"/>
            <w:noWrap/>
            <w:vAlign w:val="bottom"/>
            <w:hideMark/>
          </w:tcPr>
          <w:p w14:paraId="5095163F" w14:textId="77777777" w:rsidR="000C7E46" w:rsidRPr="00CE1956" w:rsidRDefault="000C7E46" w:rsidP="00420DF7">
            <w:pPr>
              <w:rPr>
                <w:sz w:val="22"/>
                <w:szCs w:val="22"/>
              </w:rPr>
            </w:pPr>
          </w:p>
        </w:tc>
        <w:tc>
          <w:tcPr>
            <w:tcW w:w="434" w:type="dxa"/>
            <w:gridSpan w:val="3"/>
            <w:tcBorders>
              <w:top w:val="nil"/>
              <w:left w:val="nil"/>
              <w:bottom w:val="nil"/>
              <w:right w:val="nil"/>
            </w:tcBorders>
            <w:shd w:val="clear" w:color="auto" w:fill="auto"/>
            <w:noWrap/>
            <w:vAlign w:val="bottom"/>
            <w:hideMark/>
          </w:tcPr>
          <w:p w14:paraId="02834296" w14:textId="77777777" w:rsidR="000C7E46" w:rsidRPr="00CE1956" w:rsidRDefault="000C7E46" w:rsidP="00420DF7">
            <w:pPr>
              <w:rPr>
                <w:sz w:val="22"/>
                <w:szCs w:val="22"/>
              </w:rPr>
            </w:pPr>
          </w:p>
        </w:tc>
        <w:tc>
          <w:tcPr>
            <w:tcW w:w="434" w:type="dxa"/>
            <w:gridSpan w:val="3"/>
            <w:tcBorders>
              <w:top w:val="nil"/>
              <w:left w:val="nil"/>
              <w:bottom w:val="nil"/>
              <w:right w:val="nil"/>
            </w:tcBorders>
            <w:shd w:val="clear" w:color="auto" w:fill="auto"/>
            <w:noWrap/>
            <w:vAlign w:val="bottom"/>
            <w:hideMark/>
          </w:tcPr>
          <w:p w14:paraId="009E23DA" w14:textId="77777777" w:rsidR="000C7E46" w:rsidRPr="00CE1956" w:rsidRDefault="000C7E46" w:rsidP="00420DF7">
            <w:pPr>
              <w:rPr>
                <w:sz w:val="22"/>
                <w:szCs w:val="22"/>
              </w:rPr>
            </w:pPr>
          </w:p>
        </w:tc>
        <w:tc>
          <w:tcPr>
            <w:tcW w:w="222" w:type="dxa"/>
            <w:gridSpan w:val="3"/>
            <w:tcBorders>
              <w:top w:val="nil"/>
              <w:left w:val="nil"/>
              <w:bottom w:val="nil"/>
              <w:right w:val="nil"/>
            </w:tcBorders>
            <w:shd w:val="clear" w:color="auto" w:fill="auto"/>
            <w:noWrap/>
            <w:vAlign w:val="bottom"/>
            <w:hideMark/>
          </w:tcPr>
          <w:p w14:paraId="4DD20DE1" w14:textId="77777777" w:rsidR="000C7E46" w:rsidRPr="00CE1956" w:rsidRDefault="000C7E46" w:rsidP="00420DF7">
            <w:pPr>
              <w:rPr>
                <w:sz w:val="22"/>
                <w:szCs w:val="22"/>
              </w:rPr>
            </w:pPr>
          </w:p>
        </w:tc>
        <w:tc>
          <w:tcPr>
            <w:tcW w:w="222" w:type="dxa"/>
            <w:gridSpan w:val="2"/>
            <w:tcBorders>
              <w:top w:val="nil"/>
              <w:left w:val="nil"/>
              <w:bottom w:val="nil"/>
              <w:right w:val="nil"/>
            </w:tcBorders>
            <w:shd w:val="clear" w:color="auto" w:fill="auto"/>
            <w:noWrap/>
            <w:vAlign w:val="bottom"/>
            <w:hideMark/>
          </w:tcPr>
          <w:p w14:paraId="0E6B5D9B" w14:textId="77777777" w:rsidR="000C7E46" w:rsidRPr="00CE1956" w:rsidRDefault="000C7E46" w:rsidP="00420DF7">
            <w:pPr>
              <w:rPr>
                <w:sz w:val="22"/>
                <w:szCs w:val="22"/>
              </w:rPr>
            </w:pPr>
          </w:p>
        </w:tc>
        <w:tc>
          <w:tcPr>
            <w:tcW w:w="222" w:type="dxa"/>
            <w:gridSpan w:val="2"/>
            <w:tcBorders>
              <w:top w:val="nil"/>
              <w:left w:val="nil"/>
              <w:bottom w:val="nil"/>
              <w:right w:val="nil"/>
            </w:tcBorders>
            <w:shd w:val="clear" w:color="auto" w:fill="auto"/>
            <w:noWrap/>
            <w:vAlign w:val="bottom"/>
            <w:hideMark/>
          </w:tcPr>
          <w:p w14:paraId="47F2C71E" w14:textId="77777777" w:rsidR="000C7E46" w:rsidRPr="00CE1956" w:rsidRDefault="000C7E46" w:rsidP="00420DF7">
            <w:pPr>
              <w:rPr>
                <w:sz w:val="22"/>
                <w:szCs w:val="22"/>
              </w:rPr>
            </w:pPr>
          </w:p>
        </w:tc>
        <w:tc>
          <w:tcPr>
            <w:tcW w:w="6353" w:type="dxa"/>
            <w:gridSpan w:val="33"/>
            <w:tcBorders>
              <w:top w:val="nil"/>
              <w:left w:val="nil"/>
              <w:bottom w:val="nil"/>
              <w:right w:val="nil"/>
            </w:tcBorders>
            <w:shd w:val="clear" w:color="auto" w:fill="auto"/>
            <w:noWrap/>
            <w:vAlign w:val="bottom"/>
            <w:hideMark/>
          </w:tcPr>
          <w:p w14:paraId="47CDB280" w14:textId="77777777" w:rsidR="000C7E46" w:rsidRPr="00CE1956" w:rsidRDefault="000C7E46" w:rsidP="00420DF7">
            <w:pPr>
              <w:jc w:val="center"/>
              <w:rPr>
                <w:sz w:val="20"/>
                <w:szCs w:val="20"/>
              </w:rPr>
            </w:pPr>
            <w:r w:rsidRPr="00CE1956">
              <w:rPr>
                <w:sz w:val="20"/>
                <w:szCs w:val="20"/>
              </w:rPr>
              <w:t>М.П.</w:t>
            </w:r>
          </w:p>
        </w:tc>
        <w:tc>
          <w:tcPr>
            <w:tcW w:w="222" w:type="dxa"/>
            <w:gridSpan w:val="4"/>
            <w:tcBorders>
              <w:top w:val="nil"/>
              <w:left w:val="nil"/>
              <w:bottom w:val="nil"/>
              <w:right w:val="nil"/>
            </w:tcBorders>
            <w:shd w:val="clear" w:color="auto" w:fill="auto"/>
            <w:noWrap/>
            <w:vAlign w:val="bottom"/>
            <w:hideMark/>
          </w:tcPr>
          <w:p w14:paraId="3945A1DB" w14:textId="77777777" w:rsidR="000C7E46" w:rsidRPr="00CE1956" w:rsidRDefault="000C7E46" w:rsidP="00420DF7">
            <w:pPr>
              <w:rPr>
                <w:sz w:val="22"/>
                <w:szCs w:val="22"/>
              </w:rPr>
            </w:pPr>
          </w:p>
        </w:tc>
        <w:tc>
          <w:tcPr>
            <w:tcW w:w="261" w:type="dxa"/>
            <w:gridSpan w:val="2"/>
            <w:tcBorders>
              <w:top w:val="nil"/>
              <w:left w:val="nil"/>
              <w:bottom w:val="nil"/>
              <w:right w:val="nil"/>
            </w:tcBorders>
            <w:shd w:val="clear" w:color="auto" w:fill="auto"/>
            <w:noWrap/>
            <w:vAlign w:val="bottom"/>
            <w:hideMark/>
          </w:tcPr>
          <w:p w14:paraId="3F5F21BB" w14:textId="77777777" w:rsidR="000C7E46" w:rsidRPr="00CE1956" w:rsidRDefault="000C7E46" w:rsidP="00420DF7">
            <w:pPr>
              <w:rPr>
                <w:sz w:val="22"/>
                <w:szCs w:val="22"/>
              </w:rPr>
            </w:pPr>
          </w:p>
        </w:tc>
        <w:tc>
          <w:tcPr>
            <w:tcW w:w="261" w:type="dxa"/>
            <w:gridSpan w:val="3"/>
            <w:tcBorders>
              <w:top w:val="nil"/>
              <w:left w:val="nil"/>
              <w:bottom w:val="nil"/>
              <w:right w:val="nil"/>
            </w:tcBorders>
            <w:shd w:val="clear" w:color="auto" w:fill="auto"/>
            <w:noWrap/>
            <w:vAlign w:val="bottom"/>
            <w:hideMark/>
          </w:tcPr>
          <w:p w14:paraId="3F9DCE3D" w14:textId="77777777" w:rsidR="000C7E46" w:rsidRPr="00CE1956" w:rsidRDefault="000C7E46" w:rsidP="00420DF7">
            <w:pPr>
              <w:rPr>
                <w:sz w:val="22"/>
                <w:szCs w:val="22"/>
              </w:rPr>
            </w:pPr>
          </w:p>
        </w:tc>
        <w:tc>
          <w:tcPr>
            <w:tcW w:w="261" w:type="dxa"/>
            <w:gridSpan w:val="3"/>
            <w:tcBorders>
              <w:top w:val="nil"/>
              <w:left w:val="nil"/>
              <w:bottom w:val="nil"/>
              <w:right w:val="nil"/>
            </w:tcBorders>
            <w:shd w:val="clear" w:color="auto" w:fill="auto"/>
            <w:noWrap/>
            <w:vAlign w:val="bottom"/>
            <w:hideMark/>
          </w:tcPr>
          <w:p w14:paraId="23FDC2B1" w14:textId="77777777" w:rsidR="000C7E46" w:rsidRPr="00CE1956" w:rsidRDefault="000C7E46" w:rsidP="00420DF7">
            <w:pPr>
              <w:rPr>
                <w:sz w:val="22"/>
                <w:szCs w:val="22"/>
              </w:rPr>
            </w:pPr>
          </w:p>
        </w:tc>
        <w:tc>
          <w:tcPr>
            <w:tcW w:w="261" w:type="dxa"/>
            <w:gridSpan w:val="3"/>
            <w:tcBorders>
              <w:top w:val="nil"/>
              <w:left w:val="nil"/>
              <w:bottom w:val="nil"/>
              <w:right w:val="nil"/>
            </w:tcBorders>
            <w:shd w:val="clear" w:color="auto" w:fill="auto"/>
            <w:noWrap/>
            <w:vAlign w:val="bottom"/>
            <w:hideMark/>
          </w:tcPr>
          <w:p w14:paraId="5922D38B" w14:textId="77777777" w:rsidR="000C7E46" w:rsidRPr="00CE1956" w:rsidRDefault="000C7E46" w:rsidP="00420DF7">
            <w:pPr>
              <w:rPr>
                <w:sz w:val="22"/>
                <w:szCs w:val="22"/>
              </w:rPr>
            </w:pPr>
          </w:p>
        </w:tc>
        <w:tc>
          <w:tcPr>
            <w:tcW w:w="261" w:type="dxa"/>
            <w:gridSpan w:val="3"/>
            <w:tcBorders>
              <w:top w:val="nil"/>
              <w:left w:val="nil"/>
              <w:bottom w:val="nil"/>
              <w:right w:val="nil"/>
            </w:tcBorders>
            <w:shd w:val="clear" w:color="auto" w:fill="auto"/>
            <w:noWrap/>
            <w:vAlign w:val="bottom"/>
            <w:hideMark/>
          </w:tcPr>
          <w:p w14:paraId="281A7422" w14:textId="77777777" w:rsidR="000C7E46" w:rsidRPr="00CE1956" w:rsidRDefault="000C7E46" w:rsidP="00420DF7">
            <w:pPr>
              <w:rPr>
                <w:sz w:val="22"/>
                <w:szCs w:val="22"/>
              </w:rPr>
            </w:pPr>
          </w:p>
        </w:tc>
        <w:tc>
          <w:tcPr>
            <w:tcW w:w="261" w:type="dxa"/>
            <w:gridSpan w:val="3"/>
            <w:tcBorders>
              <w:top w:val="nil"/>
              <w:left w:val="nil"/>
              <w:bottom w:val="nil"/>
              <w:right w:val="nil"/>
            </w:tcBorders>
            <w:shd w:val="clear" w:color="auto" w:fill="auto"/>
            <w:noWrap/>
            <w:vAlign w:val="bottom"/>
            <w:hideMark/>
          </w:tcPr>
          <w:p w14:paraId="19E600C4" w14:textId="77777777" w:rsidR="000C7E46" w:rsidRPr="00CE1956" w:rsidRDefault="000C7E46" w:rsidP="00420DF7">
            <w:pPr>
              <w:rPr>
                <w:sz w:val="22"/>
                <w:szCs w:val="22"/>
              </w:rPr>
            </w:pPr>
          </w:p>
        </w:tc>
        <w:tc>
          <w:tcPr>
            <w:tcW w:w="222" w:type="dxa"/>
            <w:gridSpan w:val="3"/>
            <w:tcBorders>
              <w:top w:val="nil"/>
              <w:left w:val="nil"/>
              <w:bottom w:val="nil"/>
              <w:right w:val="nil"/>
            </w:tcBorders>
            <w:shd w:val="clear" w:color="auto" w:fill="auto"/>
            <w:noWrap/>
            <w:vAlign w:val="bottom"/>
            <w:hideMark/>
          </w:tcPr>
          <w:p w14:paraId="27B80C76" w14:textId="77777777" w:rsidR="000C7E46" w:rsidRPr="00CE1956" w:rsidRDefault="000C7E46" w:rsidP="00420DF7">
            <w:pPr>
              <w:rPr>
                <w:sz w:val="22"/>
                <w:szCs w:val="22"/>
              </w:rPr>
            </w:pPr>
          </w:p>
        </w:tc>
      </w:tr>
    </w:tbl>
    <w:p w14:paraId="00235892" w14:textId="77777777" w:rsidR="000C7E46" w:rsidRPr="00CE1956" w:rsidRDefault="000C7E46" w:rsidP="000C7E46">
      <w:pPr>
        <w:pStyle w:val="a5"/>
        <w:rPr>
          <w:snapToGrid w:val="0"/>
          <w:lang w:val="en-US"/>
        </w:rPr>
        <w:sectPr w:rsidR="000C7E46" w:rsidRPr="00CE1956" w:rsidSect="005F14AD">
          <w:pgSz w:w="16838" w:h="11906" w:orient="landscape" w:code="9"/>
          <w:pgMar w:top="1134" w:right="851" w:bottom="567" w:left="851" w:header="357" w:footer="533" w:gutter="0"/>
          <w:cols w:space="708"/>
          <w:docGrid w:linePitch="360"/>
        </w:sectPr>
      </w:pPr>
    </w:p>
    <w:p w14:paraId="6709882B" w14:textId="77777777" w:rsidR="000C7E46" w:rsidRPr="00CE1956" w:rsidRDefault="000C7E46" w:rsidP="000C7E46">
      <w:pPr>
        <w:pStyle w:val="a5"/>
        <w:ind w:left="5103" w:right="-58"/>
        <w:rPr>
          <w:sz w:val="24"/>
          <w:szCs w:val="24"/>
        </w:rPr>
      </w:pPr>
      <w:bookmarkStart w:id="0" w:name="_Ref180586977"/>
      <w:r w:rsidRPr="00CE1956">
        <w:rPr>
          <w:sz w:val="24"/>
          <w:szCs w:val="24"/>
        </w:rPr>
        <w:lastRenderedPageBreak/>
        <w:t>ПРИЛОЖЕНИЕ № 7</w:t>
      </w:r>
    </w:p>
    <w:p w14:paraId="73B9BD20" w14:textId="77777777" w:rsidR="000C7E46" w:rsidRPr="00CE1956" w:rsidRDefault="000C7E46" w:rsidP="000C7E46">
      <w:pPr>
        <w:pStyle w:val="a5"/>
        <w:ind w:left="5103" w:right="-58"/>
        <w:rPr>
          <w:sz w:val="24"/>
          <w:szCs w:val="24"/>
        </w:rPr>
      </w:pPr>
      <w:r w:rsidRPr="00CE1956">
        <w:rPr>
          <w:sz w:val="24"/>
          <w:szCs w:val="24"/>
        </w:rPr>
        <w:t xml:space="preserve"> к договору оказания услуг по передаче </w:t>
      </w:r>
    </w:p>
    <w:p w14:paraId="3799653E" w14:textId="77777777" w:rsidR="000C7E46" w:rsidRPr="00CE1956" w:rsidRDefault="000C7E46" w:rsidP="000C7E46">
      <w:pPr>
        <w:pStyle w:val="a5"/>
        <w:tabs>
          <w:tab w:val="center" w:pos="8191"/>
        </w:tabs>
        <w:ind w:left="5103" w:right="-58"/>
        <w:rPr>
          <w:sz w:val="24"/>
          <w:szCs w:val="24"/>
        </w:rPr>
      </w:pPr>
      <w:r w:rsidRPr="00CE1956">
        <w:rPr>
          <w:sz w:val="24"/>
          <w:szCs w:val="24"/>
        </w:rPr>
        <w:t>электроэне</w:t>
      </w:r>
      <w:r w:rsidRPr="00CE1956">
        <w:rPr>
          <w:sz w:val="24"/>
          <w:szCs w:val="24"/>
        </w:rPr>
        <w:t>р</w:t>
      </w:r>
      <w:r w:rsidRPr="00CE1956">
        <w:rPr>
          <w:sz w:val="24"/>
          <w:szCs w:val="24"/>
        </w:rPr>
        <w:t>гии</w:t>
      </w:r>
      <w:r w:rsidRPr="00CE1956">
        <w:rPr>
          <w:sz w:val="24"/>
          <w:szCs w:val="24"/>
        </w:rPr>
        <w:tab/>
      </w:r>
    </w:p>
    <w:p w14:paraId="12CDD5AA" w14:textId="77777777" w:rsidR="000C7E46" w:rsidRPr="00CE1956" w:rsidRDefault="000C7E46" w:rsidP="000C7E46">
      <w:pPr>
        <w:pStyle w:val="a5"/>
        <w:ind w:left="5103" w:right="-58"/>
        <w:rPr>
          <w:sz w:val="24"/>
          <w:szCs w:val="24"/>
        </w:rPr>
      </w:pPr>
      <w:r w:rsidRPr="00CE1956">
        <w:rPr>
          <w:sz w:val="24"/>
          <w:szCs w:val="24"/>
        </w:rPr>
        <w:t>№__________________от_______20__г.</w:t>
      </w:r>
    </w:p>
    <w:p w14:paraId="7D8AA1F0" w14:textId="77777777" w:rsidR="000C7E46" w:rsidRPr="00CE1956" w:rsidRDefault="000C7E46" w:rsidP="000C7E46">
      <w:pPr>
        <w:pStyle w:val="1"/>
        <w:rPr>
          <w:lang w:eastAsia="en-US"/>
        </w:rPr>
      </w:pPr>
    </w:p>
    <w:p w14:paraId="4A736375" w14:textId="77777777" w:rsidR="000C7E46" w:rsidRPr="00CE1956" w:rsidRDefault="000C7E46" w:rsidP="000C7E46">
      <w:pPr>
        <w:pStyle w:val="1"/>
        <w:rPr>
          <w:lang w:eastAsia="en-US"/>
        </w:rPr>
      </w:pPr>
    </w:p>
    <w:p w14:paraId="47BB4F4D" w14:textId="77777777" w:rsidR="000C7E46" w:rsidRPr="00CE1956" w:rsidRDefault="000C7E46" w:rsidP="000C7E46">
      <w:pPr>
        <w:pStyle w:val="1"/>
        <w:jc w:val="center"/>
        <w:rPr>
          <w:lang w:eastAsia="en-US"/>
        </w:rPr>
      </w:pPr>
      <w:r w:rsidRPr="00CE1956">
        <w:rPr>
          <w:lang w:eastAsia="en-US"/>
        </w:rPr>
        <w:t>АКТ</w:t>
      </w:r>
      <w:bookmarkEnd w:id="0"/>
    </w:p>
    <w:p w14:paraId="77DE27F8" w14:textId="77777777" w:rsidR="000C7E46" w:rsidRDefault="000C7E46" w:rsidP="000C7E46">
      <w:pPr>
        <w:pStyle w:val="1"/>
        <w:jc w:val="center"/>
        <w:rPr>
          <w:lang w:eastAsia="en-US"/>
        </w:rPr>
      </w:pPr>
      <w:r>
        <w:rPr>
          <w:lang w:eastAsia="en-US"/>
        </w:rPr>
        <w:t>Об осуществлении технологического присоединения</w:t>
      </w:r>
    </w:p>
    <w:p w14:paraId="20B03D9F" w14:textId="77777777" w:rsidR="000C7E46" w:rsidRDefault="000C7E46" w:rsidP="000C7E46">
      <w:pPr>
        <w:pStyle w:val="1"/>
        <w:jc w:val="center"/>
        <w:rPr>
          <w:lang w:eastAsia="en-US"/>
        </w:rPr>
      </w:pPr>
    </w:p>
    <w:p w14:paraId="2438BF3A" w14:textId="77777777" w:rsidR="000C7E46" w:rsidRDefault="000C7E46" w:rsidP="000C7E46">
      <w:pPr>
        <w:jc w:val="both"/>
        <w:rPr>
          <w:lang w:eastAsia="en-US"/>
        </w:rPr>
      </w:pPr>
      <w:r w:rsidRPr="00FC76C6">
        <w:rPr>
          <w:lang w:eastAsia="en-US"/>
        </w:rPr>
        <w:t xml:space="preserve">Согласно формы регламентированной </w:t>
      </w:r>
      <w:r>
        <w:rPr>
          <w:lang w:eastAsia="en-US"/>
        </w:rPr>
        <w:t>Постановлением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00CCBF8" w14:textId="77777777" w:rsidR="000C7E46" w:rsidRDefault="000C7E46" w:rsidP="000C7E46">
      <w:pPr>
        <w:jc w:val="both"/>
        <w:rPr>
          <w:lang w:eastAsia="en-US"/>
        </w:rPr>
      </w:pPr>
    </w:p>
    <w:p w14:paraId="75F9AFE6" w14:textId="77777777" w:rsidR="000C7E46" w:rsidRPr="00FC76C6" w:rsidRDefault="000C7E46" w:rsidP="000C7E46">
      <w:pPr>
        <w:jc w:val="both"/>
        <w:rPr>
          <w:lang w:eastAsia="en-US"/>
        </w:rPr>
      </w:pPr>
      <w:r>
        <w:rPr>
          <w:lang w:eastAsia="en-US"/>
        </w:rPr>
        <w:t>Приложение №1 Постановления 861</w:t>
      </w:r>
    </w:p>
    <w:p w14:paraId="06DDFD59" w14:textId="77777777" w:rsidR="000C7E46" w:rsidRPr="00FC76C6" w:rsidRDefault="000C7E46" w:rsidP="000C7E46">
      <w:pPr>
        <w:rPr>
          <w:lang w:eastAsia="en-US"/>
        </w:rPr>
      </w:pPr>
    </w:p>
    <w:p w14:paraId="0D4CFD4D" w14:textId="77777777" w:rsidR="000C7E46" w:rsidRPr="00CE1956" w:rsidRDefault="000C7E46" w:rsidP="000C7E46"/>
    <w:p w14:paraId="5D9E2EC4" w14:textId="77777777" w:rsidR="000C7E46" w:rsidRPr="00CE1956" w:rsidRDefault="000C7E46" w:rsidP="000C7E46">
      <w:pPr>
        <w:pStyle w:val="a5"/>
        <w:tabs>
          <w:tab w:val="left" w:pos="0"/>
        </w:tabs>
        <w:jc w:val="center"/>
        <w:sectPr w:rsidR="000C7E46" w:rsidRPr="00CE1956">
          <w:pgSz w:w="11906" w:h="16838"/>
          <w:pgMar w:top="1134" w:right="850" w:bottom="1134" w:left="1701" w:header="708" w:footer="708" w:gutter="0"/>
          <w:cols w:space="708"/>
          <w:docGrid w:linePitch="360"/>
        </w:sectPr>
      </w:pPr>
    </w:p>
    <w:tbl>
      <w:tblPr>
        <w:tblW w:w="10713" w:type="dxa"/>
        <w:tblInd w:w="-318" w:type="dxa"/>
        <w:tblLook w:val="04A0" w:firstRow="1" w:lastRow="0" w:firstColumn="1" w:lastColumn="0" w:noHBand="0" w:noVBand="1"/>
      </w:tblPr>
      <w:tblGrid>
        <w:gridCol w:w="640"/>
        <w:gridCol w:w="2338"/>
        <w:gridCol w:w="2835"/>
        <w:gridCol w:w="3940"/>
        <w:gridCol w:w="960"/>
      </w:tblGrid>
      <w:tr w:rsidR="000C7E46" w:rsidRPr="00CE1956" w14:paraId="66830415" w14:textId="77777777" w:rsidTr="00420DF7">
        <w:trPr>
          <w:trHeight w:val="375"/>
        </w:trPr>
        <w:tc>
          <w:tcPr>
            <w:tcW w:w="640" w:type="dxa"/>
            <w:tcBorders>
              <w:top w:val="nil"/>
              <w:left w:val="nil"/>
              <w:bottom w:val="nil"/>
              <w:right w:val="nil"/>
            </w:tcBorders>
            <w:shd w:val="clear" w:color="auto" w:fill="auto"/>
            <w:noWrap/>
            <w:vAlign w:val="bottom"/>
            <w:hideMark/>
          </w:tcPr>
          <w:p w14:paraId="1874ED19" w14:textId="77777777" w:rsidR="000C7E46" w:rsidRPr="00CE1956" w:rsidRDefault="000C7E46" w:rsidP="00420DF7">
            <w:pPr>
              <w:rPr>
                <w:sz w:val="28"/>
                <w:szCs w:val="28"/>
              </w:rPr>
            </w:pPr>
          </w:p>
        </w:tc>
        <w:tc>
          <w:tcPr>
            <w:tcW w:w="2338" w:type="dxa"/>
            <w:tcBorders>
              <w:top w:val="nil"/>
              <w:left w:val="nil"/>
              <w:bottom w:val="nil"/>
              <w:right w:val="nil"/>
            </w:tcBorders>
            <w:shd w:val="clear" w:color="auto" w:fill="auto"/>
            <w:noWrap/>
            <w:vAlign w:val="bottom"/>
            <w:hideMark/>
          </w:tcPr>
          <w:p w14:paraId="58B88E07" w14:textId="77777777" w:rsidR="000C7E46" w:rsidRPr="00CE1956" w:rsidRDefault="000C7E46" w:rsidP="00420DF7">
            <w:pPr>
              <w:rPr>
                <w:sz w:val="20"/>
                <w:szCs w:val="20"/>
              </w:rPr>
            </w:pPr>
          </w:p>
        </w:tc>
        <w:tc>
          <w:tcPr>
            <w:tcW w:w="6775" w:type="dxa"/>
            <w:gridSpan w:val="2"/>
            <w:tcBorders>
              <w:top w:val="nil"/>
              <w:left w:val="nil"/>
              <w:bottom w:val="nil"/>
              <w:right w:val="nil"/>
            </w:tcBorders>
            <w:shd w:val="clear" w:color="auto" w:fill="auto"/>
            <w:noWrap/>
            <w:vAlign w:val="bottom"/>
            <w:hideMark/>
          </w:tcPr>
          <w:p w14:paraId="3B2D9A5B" w14:textId="77777777" w:rsidR="000C7E46" w:rsidRPr="00CE1956" w:rsidRDefault="000C7E46" w:rsidP="00420DF7">
            <w:pPr>
              <w:jc w:val="right"/>
              <w:rPr>
                <w:b/>
                <w:bCs/>
                <w:sz w:val="22"/>
                <w:szCs w:val="22"/>
              </w:rPr>
            </w:pPr>
            <w:r w:rsidRPr="00CE1956">
              <w:rPr>
                <w:b/>
                <w:bCs/>
                <w:sz w:val="22"/>
                <w:szCs w:val="22"/>
              </w:rPr>
              <w:t>Приложение №8</w:t>
            </w:r>
          </w:p>
        </w:tc>
        <w:tc>
          <w:tcPr>
            <w:tcW w:w="960" w:type="dxa"/>
            <w:tcBorders>
              <w:top w:val="nil"/>
              <w:left w:val="nil"/>
              <w:bottom w:val="nil"/>
              <w:right w:val="nil"/>
            </w:tcBorders>
            <w:shd w:val="clear" w:color="auto" w:fill="auto"/>
            <w:noWrap/>
            <w:vAlign w:val="bottom"/>
            <w:hideMark/>
          </w:tcPr>
          <w:p w14:paraId="5F87598B" w14:textId="77777777" w:rsidR="000C7E46" w:rsidRPr="00CE1956" w:rsidRDefault="000C7E46" w:rsidP="00420DF7">
            <w:pPr>
              <w:rPr>
                <w:sz w:val="20"/>
                <w:szCs w:val="20"/>
              </w:rPr>
            </w:pPr>
          </w:p>
        </w:tc>
      </w:tr>
      <w:tr w:rsidR="000C7E46" w:rsidRPr="00CE1956" w14:paraId="698BD0AF" w14:textId="77777777" w:rsidTr="00420DF7">
        <w:trPr>
          <w:trHeight w:val="450"/>
        </w:trPr>
        <w:tc>
          <w:tcPr>
            <w:tcW w:w="640" w:type="dxa"/>
            <w:tcBorders>
              <w:top w:val="nil"/>
              <w:left w:val="nil"/>
              <w:bottom w:val="nil"/>
              <w:right w:val="nil"/>
            </w:tcBorders>
            <w:shd w:val="clear" w:color="auto" w:fill="auto"/>
            <w:noWrap/>
            <w:vAlign w:val="bottom"/>
            <w:hideMark/>
          </w:tcPr>
          <w:p w14:paraId="4B408A9F" w14:textId="77777777" w:rsidR="000C7E46" w:rsidRPr="00CE1956" w:rsidRDefault="000C7E46" w:rsidP="00420DF7">
            <w:pPr>
              <w:rPr>
                <w:sz w:val="28"/>
                <w:szCs w:val="28"/>
              </w:rPr>
            </w:pPr>
          </w:p>
        </w:tc>
        <w:tc>
          <w:tcPr>
            <w:tcW w:w="2338" w:type="dxa"/>
            <w:tcBorders>
              <w:top w:val="nil"/>
              <w:left w:val="nil"/>
              <w:bottom w:val="nil"/>
              <w:right w:val="nil"/>
            </w:tcBorders>
            <w:shd w:val="clear" w:color="auto" w:fill="auto"/>
            <w:noWrap/>
            <w:vAlign w:val="bottom"/>
            <w:hideMark/>
          </w:tcPr>
          <w:p w14:paraId="0612CC4F" w14:textId="77777777" w:rsidR="000C7E46" w:rsidRPr="00CE1956" w:rsidRDefault="000C7E46" w:rsidP="00420DF7">
            <w:pPr>
              <w:rPr>
                <w:b/>
                <w:bCs/>
                <w:sz w:val="18"/>
                <w:szCs w:val="18"/>
              </w:rPr>
            </w:pPr>
          </w:p>
        </w:tc>
        <w:tc>
          <w:tcPr>
            <w:tcW w:w="6775" w:type="dxa"/>
            <w:gridSpan w:val="2"/>
            <w:tcBorders>
              <w:top w:val="nil"/>
              <w:left w:val="nil"/>
              <w:bottom w:val="nil"/>
              <w:right w:val="nil"/>
            </w:tcBorders>
            <w:shd w:val="clear" w:color="auto" w:fill="auto"/>
            <w:noWrap/>
            <w:vAlign w:val="bottom"/>
            <w:hideMark/>
          </w:tcPr>
          <w:p w14:paraId="1A349E4F" w14:textId="77777777" w:rsidR="000C7E46" w:rsidRPr="00CE1956" w:rsidRDefault="000C7E46" w:rsidP="00420DF7">
            <w:pPr>
              <w:jc w:val="right"/>
              <w:rPr>
                <w:b/>
                <w:bCs/>
                <w:sz w:val="18"/>
                <w:szCs w:val="18"/>
              </w:rPr>
            </w:pPr>
            <w:r w:rsidRPr="00CE1956">
              <w:rPr>
                <w:b/>
                <w:bCs/>
                <w:sz w:val="18"/>
                <w:szCs w:val="18"/>
              </w:rPr>
              <w:t xml:space="preserve">         к Договору оказания услуг по передаче электрической энергии</w:t>
            </w:r>
          </w:p>
        </w:tc>
        <w:tc>
          <w:tcPr>
            <w:tcW w:w="960" w:type="dxa"/>
            <w:tcBorders>
              <w:top w:val="nil"/>
              <w:left w:val="nil"/>
              <w:bottom w:val="nil"/>
              <w:right w:val="nil"/>
            </w:tcBorders>
            <w:shd w:val="clear" w:color="auto" w:fill="auto"/>
            <w:noWrap/>
            <w:vAlign w:val="bottom"/>
            <w:hideMark/>
          </w:tcPr>
          <w:p w14:paraId="6FAA0B99" w14:textId="77777777" w:rsidR="000C7E46" w:rsidRPr="00CE1956" w:rsidRDefault="000C7E46" w:rsidP="00420DF7">
            <w:pPr>
              <w:rPr>
                <w:sz w:val="20"/>
                <w:szCs w:val="20"/>
              </w:rPr>
            </w:pPr>
          </w:p>
        </w:tc>
      </w:tr>
      <w:tr w:rsidR="000C7E46" w:rsidRPr="00CE1956" w14:paraId="419BC52C" w14:textId="77777777" w:rsidTr="00420DF7">
        <w:trPr>
          <w:trHeight w:val="375"/>
        </w:trPr>
        <w:tc>
          <w:tcPr>
            <w:tcW w:w="640" w:type="dxa"/>
            <w:tcBorders>
              <w:top w:val="nil"/>
              <w:left w:val="nil"/>
              <w:bottom w:val="nil"/>
              <w:right w:val="nil"/>
            </w:tcBorders>
            <w:shd w:val="clear" w:color="auto" w:fill="auto"/>
            <w:noWrap/>
            <w:vAlign w:val="bottom"/>
            <w:hideMark/>
          </w:tcPr>
          <w:p w14:paraId="33D1BD31" w14:textId="77777777" w:rsidR="000C7E46" w:rsidRPr="00CE1956" w:rsidRDefault="000C7E46" w:rsidP="00420DF7">
            <w:pPr>
              <w:rPr>
                <w:sz w:val="28"/>
                <w:szCs w:val="28"/>
              </w:rPr>
            </w:pPr>
          </w:p>
        </w:tc>
        <w:tc>
          <w:tcPr>
            <w:tcW w:w="2338" w:type="dxa"/>
            <w:tcBorders>
              <w:top w:val="nil"/>
              <w:left w:val="nil"/>
              <w:bottom w:val="nil"/>
              <w:right w:val="nil"/>
            </w:tcBorders>
            <w:shd w:val="clear" w:color="auto" w:fill="auto"/>
            <w:noWrap/>
            <w:vAlign w:val="bottom"/>
            <w:hideMark/>
          </w:tcPr>
          <w:p w14:paraId="1053BEB2" w14:textId="77777777" w:rsidR="000C7E46" w:rsidRPr="00CE1956" w:rsidRDefault="000C7E46" w:rsidP="00420DF7">
            <w:pPr>
              <w:rPr>
                <w:b/>
                <w:bCs/>
                <w:sz w:val="18"/>
                <w:szCs w:val="18"/>
              </w:rPr>
            </w:pPr>
          </w:p>
        </w:tc>
        <w:tc>
          <w:tcPr>
            <w:tcW w:w="6775" w:type="dxa"/>
            <w:gridSpan w:val="2"/>
            <w:tcBorders>
              <w:top w:val="nil"/>
              <w:left w:val="nil"/>
              <w:bottom w:val="nil"/>
              <w:right w:val="nil"/>
            </w:tcBorders>
            <w:shd w:val="clear" w:color="auto" w:fill="auto"/>
            <w:noWrap/>
            <w:vAlign w:val="bottom"/>
            <w:hideMark/>
          </w:tcPr>
          <w:p w14:paraId="77C7677C" w14:textId="77777777" w:rsidR="000C7E46" w:rsidRPr="00CE1956" w:rsidRDefault="000C7E46" w:rsidP="00420DF7">
            <w:pPr>
              <w:jc w:val="right"/>
              <w:rPr>
                <w:b/>
                <w:bCs/>
                <w:sz w:val="18"/>
                <w:szCs w:val="18"/>
              </w:rPr>
            </w:pPr>
            <w:r w:rsidRPr="00CE1956">
              <w:rPr>
                <w:b/>
                <w:bCs/>
                <w:sz w:val="18"/>
                <w:szCs w:val="18"/>
              </w:rPr>
              <w:t xml:space="preserve">         №__________________  от _____________________________г.</w:t>
            </w:r>
          </w:p>
        </w:tc>
        <w:tc>
          <w:tcPr>
            <w:tcW w:w="960" w:type="dxa"/>
            <w:tcBorders>
              <w:top w:val="nil"/>
              <w:left w:val="nil"/>
              <w:bottom w:val="nil"/>
              <w:right w:val="nil"/>
            </w:tcBorders>
            <w:shd w:val="clear" w:color="auto" w:fill="auto"/>
            <w:noWrap/>
            <w:vAlign w:val="bottom"/>
            <w:hideMark/>
          </w:tcPr>
          <w:p w14:paraId="37DA026C" w14:textId="77777777" w:rsidR="000C7E46" w:rsidRPr="00CE1956" w:rsidRDefault="000C7E46" w:rsidP="00420DF7">
            <w:pPr>
              <w:rPr>
                <w:sz w:val="20"/>
                <w:szCs w:val="20"/>
              </w:rPr>
            </w:pPr>
          </w:p>
        </w:tc>
      </w:tr>
      <w:tr w:rsidR="000C7E46" w:rsidRPr="00CE1956" w14:paraId="15AC896E" w14:textId="77777777" w:rsidTr="00420DF7">
        <w:trPr>
          <w:trHeight w:val="255"/>
        </w:trPr>
        <w:tc>
          <w:tcPr>
            <w:tcW w:w="640" w:type="dxa"/>
            <w:tcBorders>
              <w:top w:val="nil"/>
              <w:left w:val="nil"/>
              <w:bottom w:val="nil"/>
              <w:right w:val="nil"/>
            </w:tcBorders>
            <w:shd w:val="clear" w:color="auto" w:fill="auto"/>
            <w:noWrap/>
            <w:vAlign w:val="bottom"/>
            <w:hideMark/>
          </w:tcPr>
          <w:p w14:paraId="0FE7FDF5" w14:textId="77777777" w:rsidR="000C7E46" w:rsidRPr="00CE1956" w:rsidRDefault="000C7E46" w:rsidP="00420DF7">
            <w:pPr>
              <w:rPr>
                <w:sz w:val="20"/>
                <w:szCs w:val="20"/>
              </w:rPr>
            </w:pPr>
          </w:p>
        </w:tc>
        <w:tc>
          <w:tcPr>
            <w:tcW w:w="2338" w:type="dxa"/>
            <w:tcBorders>
              <w:top w:val="nil"/>
              <w:left w:val="nil"/>
              <w:bottom w:val="nil"/>
              <w:right w:val="nil"/>
            </w:tcBorders>
            <w:shd w:val="clear" w:color="auto" w:fill="auto"/>
            <w:noWrap/>
            <w:vAlign w:val="bottom"/>
            <w:hideMark/>
          </w:tcPr>
          <w:p w14:paraId="520652BB" w14:textId="77777777" w:rsidR="000C7E46" w:rsidRPr="00CE1956" w:rsidRDefault="000C7E46" w:rsidP="00420DF7">
            <w:pPr>
              <w:rPr>
                <w:sz w:val="20"/>
                <w:szCs w:val="20"/>
              </w:rPr>
            </w:pPr>
          </w:p>
        </w:tc>
        <w:tc>
          <w:tcPr>
            <w:tcW w:w="2835" w:type="dxa"/>
            <w:tcBorders>
              <w:top w:val="nil"/>
              <w:left w:val="nil"/>
              <w:bottom w:val="nil"/>
              <w:right w:val="nil"/>
            </w:tcBorders>
            <w:shd w:val="clear" w:color="auto" w:fill="auto"/>
            <w:noWrap/>
            <w:vAlign w:val="bottom"/>
            <w:hideMark/>
          </w:tcPr>
          <w:p w14:paraId="57A0A8A6" w14:textId="77777777" w:rsidR="000C7E46" w:rsidRPr="00CE1956" w:rsidRDefault="000C7E46" w:rsidP="00420DF7">
            <w:pPr>
              <w:rPr>
                <w:sz w:val="20"/>
                <w:szCs w:val="20"/>
              </w:rPr>
            </w:pPr>
          </w:p>
        </w:tc>
        <w:tc>
          <w:tcPr>
            <w:tcW w:w="3940" w:type="dxa"/>
            <w:tcBorders>
              <w:top w:val="nil"/>
              <w:left w:val="nil"/>
              <w:bottom w:val="nil"/>
              <w:right w:val="nil"/>
            </w:tcBorders>
            <w:shd w:val="clear" w:color="auto" w:fill="auto"/>
            <w:noWrap/>
            <w:vAlign w:val="bottom"/>
            <w:hideMark/>
          </w:tcPr>
          <w:p w14:paraId="4972C48B" w14:textId="77777777" w:rsidR="000C7E46" w:rsidRPr="00CE1956" w:rsidRDefault="000C7E46" w:rsidP="00420DF7">
            <w:pPr>
              <w:rPr>
                <w:sz w:val="20"/>
                <w:szCs w:val="20"/>
              </w:rPr>
            </w:pPr>
          </w:p>
        </w:tc>
        <w:tc>
          <w:tcPr>
            <w:tcW w:w="960" w:type="dxa"/>
            <w:tcBorders>
              <w:top w:val="nil"/>
              <w:left w:val="nil"/>
              <w:bottom w:val="nil"/>
              <w:right w:val="nil"/>
            </w:tcBorders>
            <w:shd w:val="clear" w:color="auto" w:fill="auto"/>
            <w:noWrap/>
            <w:vAlign w:val="bottom"/>
            <w:hideMark/>
          </w:tcPr>
          <w:p w14:paraId="52EAD2F9" w14:textId="77777777" w:rsidR="000C7E46" w:rsidRPr="00CE1956" w:rsidRDefault="000C7E46" w:rsidP="00420DF7">
            <w:pPr>
              <w:rPr>
                <w:sz w:val="20"/>
                <w:szCs w:val="20"/>
              </w:rPr>
            </w:pPr>
          </w:p>
        </w:tc>
      </w:tr>
      <w:tr w:rsidR="000C7E46" w:rsidRPr="00CE1956" w14:paraId="0A1B3A45" w14:textId="77777777" w:rsidTr="00420DF7">
        <w:trPr>
          <w:trHeight w:val="255"/>
        </w:trPr>
        <w:tc>
          <w:tcPr>
            <w:tcW w:w="9753" w:type="dxa"/>
            <w:gridSpan w:val="4"/>
            <w:vMerge w:val="restart"/>
            <w:tcBorders>
              <w:top w:val="nil"/>
              <w:left w:val="nil"/>
              <w:bottom w:val="nil"/>
              <w:right w:val="nil"/>
            </w:tcBorders>
            <w:shd w:val="clear" w:color="auto" w:fill="auto"/>
            <w:vAlign w:val="center"/>
            <w:hideMark/>
          </w:tcPr>
          <w:p w14:paraId="1720F4D0" w14:textId="77777777" w:rsidR="000C7E46" w:rsidRPr="00CE1956" w:rsidRDefault="000C7E46" w:rsidP="00420DF7">
            <w:pPr>
              <w:jc w:val="center"/>
              <w:rPr>
                <w:b/>
                <w:bCs/>
                <w:sz w:val="28"/>
                <w:szCs w:val="28"/>
              </w:rPr>
            </w:pPr>
            <w:r w:rsidRPr="00CE1956">
              <w:rPr>
                <w:b/>
                <w:bCs/>
                <w:sz w:val="28"/>
                <w:szCs w:val="28"/>
              </w:rPr>
              <w:t>Перечень объектов межсетевой координации</w:t>
            </w:r>
          </w:p>
        </w:tc>
        <w:tc>
          <w:tcPr>
            <w:tcW w:w="960" w:type="dxa"/>
            <w:tcBorders>
              <w:top w:val="nil"/>
              <w:left w:val="nil"/>
              <w:bottom w:val="nil"/>
              <w:right w:val="nil"/>
            </w:tcBorders>
            <w:shd w:val="clear" w:color="auto" w:fill="auto"/>
            <w:noWrap/>
            <w:vAlign w:val="bottom"/>
            <w:hideMark/>
          </w:tcPr>
          <w:p w14:paraId="665C9DB6" w14:textId="77777777" w:rsidR="000C7E46" w:rsidRPr="00CE1956" w:rsidRDefault="000C7E46" w:rsidP="00420DF7">
            <w:pPr>
              <w:rPr>
                <w:sz w:val="20"/>
                <w:szCs w:val="20"/>
              </w:rPr>
            </w:pPr>
          </w:p>
        </w:tc>
      </w:tr>
      <w:tr w:rsidR="000C7E46" w:rsidRPr="00CE1956" w14:paraId="787FCF39" w14:textId="77777777" w:rsidTr="00420DF7">
        <w:trPr>
          <w:trHeight w:val="315"/>
        </w:trPr>
        <w:tc>
          <w:tcPr>
            <w:tcW w:w="9753" w:type="dxa"/>
            <w:gridSpan w:val="4"/>
            <w:vMerge/>
            <w:tcBorders>
              <w:top w:val="nil"/>
              <w:left w:val="nil"/>
              <w:bottom w:val="nil"/>
              <w:right w:val="nil"/>
            </w:tcBorders>
            <w:vAlign w:val="center"/>
            <w:hideMark/>
          </w:tcPr>
          <w:p w14:paraId="519712CD" w14:textId="77777777" w:rsidR="000C7E46" w:rsidRPr="00CE1956" w:rsidRDefault="000C7E46" w:rsidP="00420DF7">
            <w:pPr>
              <w:rPr>
                <w:b/>
                <w:bCs/>
                <w:sz w:val="28"/>
                <w:szCs w:val="28"/>
              </w:rPr>
            </w:pPr>
          </w:p>
        </w:tc>
        <w:tc>
          <w:tcPr>
            <w:tcW w:w="960" w:type="dxa"/>
            <w:tcBorders>
              <w:top w:val="nil"/>
              <w:left w:val="nil"/>
              <w:bottom w:val="nil"/>
              <w:right w:val="nil"/>
            </w:tcBorders>
            <w:shd w:val="clear" w:color="auto" w:fill="auto"/>
            <w:noWrap/>
            <w:vAlign w:val="bottom"/>
            <w:hideMark/>
          </w:tcPr>
          <w:p w14:paraId="2BB922FB" w14:textId="77777777" w:rsidR="000C7E46" w:rsidRPr="00CE1956" w:rsidRDefault="000C7E46" w:rsidP="00420DF7">
            <w:pPr>
              <w:rPr>
                <w:sz w:val="20"/>
                <w:szCs w:val="20"/>
              </w:rPr>
            </w:pPr>
          </w:p>
        </w:tc>
      </w:tr>
      <w:tr w:rsidR="000C7E46" w:rsidRPr="00CE1956" w14:paraId="5F000185" w14:textId="77777777" w:rsidTr="00420DF7">
        <w:trPr>
          <w:trHeight w:val="405"/>
        </w:trPr>
        <w:tc>
          <w:tcPr>
            <w:tcW w:w="640" w:type="dxa"/>
            <w:tcBorders>
              <w:top w:val="nil"/>
              <w:left w:val="nil"/>
              <w:bottom w:val="nil"/>
              <w:right w:val="nil"/>
            </w:tcBorders>
            <w:shd w:val="clear" w:color="auto" w:fill="auto"/>
            <w:vAlign w:val="center"/>
            <w:hideMark/>
          </w:tcPr>
          <w:p w14:paraId="5A3DA7F4" w14:textId="77777777" w:rsidR="000C7E46" w:rsidRPr="00CE1956" w:rsidRDefault="000C7E46" w:rsidP="00420DF7">
            <w:pPr>
              <w:jc w:val="center"/>
              <w:rPr>
                <w:b/>
                <w:bCs/>
              </w:rPr>
            </w:pPr>
          </w:p>
        </w:tc>
        <w:tc>
          <w:tcPr>
            <w:tcW w:w="9113" w:type="dxa"/>
            <w:gridSpan w:val="3"/>
            <w:tcBorders>
              <w:top w:val="nil"/>
              <w:left w:val="nil"/>
              <w:bottom w:val="nil"/>
              <w:right w:val="nil"/>
            </w:tcBorders>
            <w:shd w:val="clear" w:color="auto" w:fill="auto"/>
            <w:vAlign w:val="bottom"/>
            <w:hideMark/>
          </w:tcPr>
          <w:p w14:paraId="0A612B5D" w14:textId="77777777" w:rsidR="000C7E46" w:rsidRPr="00CE1956" w:rsidRDefault="000C7E46" w:rsidP="00420DF7">
            <w:pPr>
              <w:jc w:val="center"/>
              <w:rPr>
                <w:b/>
                <w:bCs/>
              </w:rPr>
            </w:pPr>
            <w:r w:rsidRPr="00CE1956">
              <w:rPr>
                <w:b/>
                <w:bCs/>
              </w:rPr>
              <w:t>1. Линии электропередачи</w:t>
            </w:r>
          </w:p>
        </w:tc>
        <w:tc>
          <w:tcPr>
            <w:tcW w:w="960" w:type="dxa"/>
            <w:tcBorders>
              <w:top w:val="nil"/>
              <w:left w:val="nil"/>
              <w:bottom w:val="nil"/>
              <w:right w:val="nil"/>
            </w:tcBorders>
            <w:shd w:val="clear" w:color="auto" w:fill="auto"/>
            <w:noWrap/>
            <w:vAlign w:val="bottom"/>
            <w:hideMark/>
          </w:tcPr>
          <w:p w14:paraId="4CC93B98" w14:textId="77777777" w:rsidR="000C7E46" w:rsidRPr="00CE1956" w:rsidRDefault="000C7E46" w:rsidP="00420DF7">
            <w:pPr>
              <w:rPr>
                <w:sz w:val="20"/>
                <w:szCs w:val="20"/>
              </w:rPr>
            </w:pPr>
          </w:p>
        </w:tc>
      </w:tr>
      <w:tr w:rsidR="000C7E46" w:rsidRPr="00CE1956" w14:paraId="05F22BC0" w14:textId="77777777" w:rsidTr="00420DF7">
        <w:trPr>
          <w:trHeight w:val="255"/>
        </w:trPr>
        <w:tc>
          <w:tcPr>
            <w:tcW w:w="640" w:type="dxa"/>
            <w:tcBorders>
              <w:top w:val="nil"/>
              <w:left w:val="nil"/>
              <w:bottom w:val="nil"/>
              <w:right w:val="nil"/>
            </w:tcBorders>
            <w:shd w:val="clear" w:color="auto" w:fill="auto"/>
            <w:noWrap/>
            <w:vAlign w:val="bottom"/>
            <w:hideMark/>
          </w:tcPr>
          <w:p w14:paraId="1E473A36" w14:textId="77777777" w:rsidR="000C7E46" w:rsidRPr="00CE1956" w:rsidRDefault="000C7E46" w:rsidP="00420DF7">
            <w:pPr>
              <w:rPr>
                <w:sz w:val="20"/>
                <w:szCs w:val="20"/>
              </w:rPr>
            </w:pPr>
          </w:p>
        </w:tc>
        <w:tc>
          <w:tcPr>
            <w:tcW w:w="2338" w:type="dxa"/>
            <w:tcBorders>
              <w:top w:val="nil"/>
              <w:left w:val="nil"/>
              <w:bottom w:val="nil"/>
              <w:right w:val="nil"/>
            </w:tcBorders>
            <w:shd w:val="clear" w:color="auto" w:fill="auto"/>
            <w:noWrap/>
            <w:vAlign w:val="bottom"/>
            <w:hideMark/>
          </w:tcPr>
          <w:p w14:paraId="2D90FCDD" w14:textId="77777777" w:rsidR="000C7E46" w:rsidRPr="00CE1956" w:rsidRDefault="000C7E46" w:rsidP="00420DF7">
            <w:pPr>
              <w:rPr>
                <w:sz w:val="20"/>
                <w:szCs w:val="20"/>
              </w:rPr>
            </w:pPr>
          </w:p>
        </w:tc>
        <w:tc>
          <w:tcPr>
            <w:tcW w:w="2835" w:type="dxa"/>
            <w:tcBorders>
              <w:top w:val="nil"/>
              <w:left w:val="nil"/>
              <w:bottom w:val="nil"/>
              <w:right w:val="nil"/>
            </w:tcBorders>
            <w:shd w:val="clear" w:color="auto" w:fill="auto"/>
            <w:noWrap/>
            <w:vAlign w:val="bottom"/>
            <w:hideMark/>
          </w:tcPr>
          <w:p w14:paraId="2E417C8F" w14:textId="77777777" w:rsidR="000C7E46" w:rsidRPr="00CE1956" w:rsidRDefault="000C7E46" w:rsidP="00420DF7">
            <w:pPr>
              <w:rPr>
                <w:sz w:val="20"/>
                <w:szCs w:val="20"/>
              </w:rPr>
            </w:pPr>
          </w:p>
        </w:tc>
        <w:tc>
          <w:tcPr>
            <w:tcW w:w="3940" w:type="dxa"/>
            <w:tcBorders>
              <w:top w:val="nil"/>
              <w:left w:val="nil"/>
              <w:bottom w:val="nil"/>
              <w:right w:val="nil"/>
            </w:tcBorders>
            <w:shd w:val="clear" w:color="auto" w:fill="auto"/>
            <w:noWrap/>
            <w:vAlign w:val="bottom"/>
            <w:hideMark/>
          </w:tcPr>
          <w:p w14:paraId="21543E5C" w14:textId="77777777" w:rsidR="000C7E46" w:rsidRPr="00CE1956" w:rsidRDefault="000C7E46" w:rsidP="00420DF7">
            <w:pPr>
              <w:rPr>
                <w:sz w:val="20"/>
                <w:szCs w:val="20"/>
              </w:rPr>
            </w:pPr>
          </w:p>
        </w:tc>
        <w:tc>
          <w:tcPr>
            <w:tcW w:w="960" w:type="dxa"/>
            <w:tcBorders>
              <w:top w:val="nil"/>
              <w:left w:val="nil"/>
              <w:bottom w:val="nil"/>
              <w:right w:val="nil"/>
            </w:tcBorders>
            <w:shd w:val="clear" w:color="auto" w:fill="auto"/>
            <w:noWrap/>
            <w:vAlign w:val="bottom"/>
            <w:hideMark/>
          </w:tcPr>
          <w:p w14:paraId="37E9230B" w14:textId="77777777" w:rsidR="000C7E46" w:rsidRPr="00CE1956" w:rsidRDefault="000C7E46" w:rsidP="00420DF7">
            <w:pPr>
              <w:rPr>
                <w:sz w:val="20"/>
                <w:szCs w:val="20"/>
              </w:rPr>
            </w:pPr>
          </w:p>
        </w:tc>
      </w:tr>
      <w:tr w:rsidR="000C7E46" w:rsidRPr="00CE1956" w14:paraId="7F3332F7" w14:textId="77777777" w:rsidTr="00420DF7">
        <w:trPr>
          <w:trHeight w:val="64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148E" w14:textId="77777777" w:rsidR="000C7E46" w:rsidRPr="00CE1956" w:rsidRDefault="000C7E46" w:rsidP="00420DF7">
            <w:pPr>
              <w:jc w:val="center"/>
            </w:pPr>
            <w:r w:rsidRPr="00CE1956">
              <w:t>№</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6115" w14:textId="77777777" w:rsidR="000C7E46" w:rsidRPr="00CE1956" w:rsidRDefault="000C7E46" w:rsidP="00420DF7">
            <w:pPr>
              <w:jc w:val="center"/>
            </w:pPr>
            <w:r w:rsidRPr="00CE1956">
              <w:t>наименование ЛЭП</w:t>
            </w:r>
          </w:p>
        </w:tc>
        <w:tc>
          <w:tcPr>
            <w:tcW w:w="6775" w:type="dxa"/>
            <w:gridSpan w:val="2"/>
            <w:tcBorders>
              <w:top w:val="single" w:sz="4" w:space="0" w:color="auto"/>
              <w:left w:val="nil"/>
              <w:bottom w:val="single" w:sz="4" w:space="0" w:color="auto"/>
              <w:right w:val="single" w:sz="4" w:space="0" w:color="auto"/>
            </w:tcBorders>
            <w:shd w:val="clear" w:color="auto" w:fill="auto"/>
            <w:vAlign w:val="center"/>
            <w:hideMark/>
          </w:tcPr>
          <w:p w14:paraId="01031FC6" w14:textId="77777777" w:rsidR="000C7E46" w:rsidRPr="00CE1956" w:rsidRDefault="000C7E46" w:rsidP="00420DF7">
            <w:pPr>
              <w:jc w:val="center"/>
            </w:pPr>
            <w:r w:rsidRPr="00CE1956">
              <w:t>Сторона договора</w:t>
            </w:r>
          </w:p>
        </w:tc>
        <w:tc>
          <w:tcPr>
            <w:tcW w:w="960" w:type="dxa"/>
            <w:tcBorders>
              <w:top w:val="nil"/>
              <w:left w:val="nil"/>
              <w:bottom w:val="nil"/>
              <w:right w:val="nil"/>
            </w:tcBorders>
            <w:shd w:val="clear" w:color="auto" w:fill="auto"/>
            <w:noWrap/>
            <w:vAlign w:val="bottom"/>
            <w:hideMark/>
          </w:tcPr>
          <w:p w14:paraId="6FE6AACB" w14:textId="77777777" w:rsidR="000C7E46" w:rsidRPr="00CE1956" w:rsidRDefault="000C7E46" w:rsidP="00420DF7">
            <w:pPr>
              <w:rPr>
                <w:sz w:val="20"/>
                <w:szCs w:val="20"/>
              </w:rPr>
            </w:pPr>
          </w:p>
        </w:tc>
      </w:tr>
      <w:tr w:rsidR="000C7E46" w:rsidRPr="00CE1956" w14:paraId="7AFA5648" w14:textId="77777777" w:rsidTr="00420DF7">
        <w:trPr>
          <w:trHeight w:val="9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A3737D2" w14:textId="77777777" w:rsidR="000C7E46" w:rsidRPr="00CE1956" w:rsidRDefault="000C7E46" w:rsidP="00420DF7"/>
        </w:tc>
        <w:tc>
          <w:tcPr>
            <w:tcW w:w="2338" w:type="dxa"/>
            <w:vMerge/>
            <w:tcBorders>
              <w:top w:val="single" w:sz="4" w:space="0" w:color="auto"/>
              <w:left w:val="single" w:sz="4" w:space="0" w:color="auto"/>
              <w:bottom w:val="single" w:sz="4" w:space="0" w:color="auto"/>
              <w:right w:val="single" w:sz="4" w:space="0" w:color="auto"/>
            </w:tcBorders>
            <w:vAlign w:val="center"/>
            <w:hideMark/>
          </w:tcPr>
          <w:p w14:paraId="63656A80" w14:textId="77777777" w:rsidR="000C7E46" w:rsidRPr="00CE1956" w:rsidRDefault="000C7E46" w:rsidP="00420DF7"/>
        </w:tc>
        <w:tc>
          <w:tcPr>
            <w:tcW w:w="2835" w:type="dxa"/>
            <w:tcBorders>
              <w:top w:val="nil"/>
              <w:left w:val="nil"/>
              <w:bottom w:val="single" w:sz="4" w:space="0" w:color="auto"/>
              <w:right w:val="single" w:sz="4" w:space="0" w:color="auto"/>
            </w:tcBorders>
            <w:shd w:val="clear" w:color="auto" w:fill="auto"/>
            <w:vAlign w:val="center"/>
            <w:hideMark/>
          </w:tcPr>
          <w:p w14:paraId="44B389F7" w14:textId="77777777" w:rsidR="000C7E46" w:rsidRPr="00CE1956" w:rsidRDefault="000C7E46" w:rsidP="00420DF7">
            <w:pPr>
              <w:jc w:val="center"/>
            </w:pPr>
            <w:r w:rsidRPr="00CE1956">
              <w:t>выполняющая изменение эксплуатационного с</w:t>
            </w:r>
            <w:r w:rsidRPr="00CE1956">
              <w:t>о</w:t>
            </w:r>
            <w:r w:rsidRPr="00CE1956">
              <w:t>стояния</w:t>
            </w:r>
          </w:p>
        </w:tc>
        <w:tc>
          <w:tcPr>
            <w:tcW w:w="3940" w:type="dxa"/>
            <w:tcBorders>
              <w:top w:val="nil"/>
              <w:left w:val="nil"/>
              <w:bottom w:val="single" w:sz="4" w:space="0" w:color="auto"/>
              <w:right w:val="single" w:sz="4" w:space="0" w:color="auto"/>
            </w:tcBorders>
            <w:shd w:val="clear" w:color="auto" w:fill="auto"/>
            <w:vAlign w:val="center"/>
            <w:hideMark/>
          </w:tcPr>
          <w:p w14:paraId="36C09DED" w14:textId="77777777" w:rsidR="000C7E46" w:rsidRPr="00CE1956" w:rsidRDefault="000C7E46" w:rsidP="00420DF7">
            <w:pPr>
              <w:jc w:val="center"/>
            </w:pPr>
            <w:r w:rsidRPr="00CE1956">
              <w:t>согласующая изменение эксплуат</w:t>
            </w:r>
            <w:r w:rsidRPr="00CE1956">
              <w:t>а</w:t>
            </w:r>
            <w:r w:rsidRPr="00CE1956">
              <w:t>ционного состояния</w:t>
            </w:r>
          </w:p>
        </w:tc>
        <w:tc>
          <w:tcPr>
            <w:tcW w:w="960" w:type="dxa"/>
            <w:tcBorders>
              <w:top w:val="nil"/>
              <w:left w:val="nil"/>
              <w:bottom w:val="nil"/>
              <w:right w:val="nil"/>
            </w:tcBorders>
            <w:shd w:val="clear" w:color="auto" w:fill="auto"/>
            <w:noWrap/>
            <w:vAlign w:val="bottom"/>
            <w:hideMark/>
          </w:tcPr>
          <w:p w14:paraId="167754BB" w14:textId="77777777" w:rsidR="000C7E46" w:rsidRPr="00CE1956" w:rsidRDefault="000C7E46" w:rsidP="00420DF7">
            <w:pPr>
              <w:rPr>
                <w:sz w:val="20"/>
                <w:szCs w:val="20"/>
              </w:rPr>
            </w:pPr>
          </w:p>
        </w:tc>
      </w:tr>
      <w:tr w:rsidR="000C7E46" w:rsidRPr="00CE1956" w14:paraId="432C89B8"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CD0BE1" w14:textId="77777777" w:rsidR="000C7E46" w:rsidRPr="00CE1956" w:rsidRDefault="000C7E46" w:rsidP="00420DF7">
            <w:pPr>
              <w:jc w:val="center"/>
              <w:rPr>
                <w:sz w:val="22"/>
                <w:szCs w:val="22"/>
              </w:rPr>
            </w:pPr>
            <w:r w:rsidRPr="00CE1956">
              <w:rPr>
                <w:sz w:val="22"/>
                <w:szCs w:val="22"/>
              </w:rPr>
              <w:t>1</w:t>
            </w:r>
          </w:p>
        </w:tc>
        <w:tc>
          <w:tcPr>
            <w:tcW w:w="2338" w:type="dxa"/>
            <w:tcBorders>
              <w:top w:val="nil"/>
              <w:left w:val="nil"/>
              <w:bottom w:val="single" w:sz="4" w:space="0" w:color="auto"/>
              <w:right w:val="single" w:sz="4" w:space="0" w:color="auto"/>
            </w:tcBorders>
            <w:shd w:val="clear" w:color="auto" w:fill="auto"/>
            <w:vAlign w:val="center"/>
            <w:hideMark/>
          </w:tcPr>
          <w:p w14:paraId="054D9D2B"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0D9339CA"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641CB294"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3BFBBA72" w14:textId="77777777" w:rsidR="000C7E46" w:rsidRPr="00CE1956" w:rsidRDefault="000C7E46" w:rsidP="00420DF7">
            <w:pPr>
              <w:rPr>
                <w:sz w:val="20"/>
                <w:szCs w:val="20"/>
              </w:rPr>
            </w:pPr>
          </w:p>
        </w:tc>
      </w:tr>
      <w:tr w:rsidR="000C7E46" w:rsidRPr="00CE1956" w14:paraId="2B1E490C"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AC3DAC" w14:textId="77777777" w:rsidR="000C7E46" w:rsidRPr="00CE1956" w:rsidRDefault="000C7E46" w:rsidP="00420DF7">
            <w:pPr>
              <w:jc w:val="center"/>
              <w:rPr>
                <w:sz w:val="22"/>
                <w:szCs w:val="22"/>
              </w:rPr>
            </w:pPr>
            <w:r w:rsidRPr="00CE1956">
              <w:rPr>
                <w:sz w:val="22"/>
                <w:szCs w:val="22"/>
              </w:rPr>
              <w:t>2</w:t>
            </w:r>
          </w:p>
        </w:tc>
        <w:tc>
          <w:tcPr>
            <w:tcW w:w="2338" w:type="dxa"/>
            <w:tcBorders>
              <w:top w:val="nil"/>
              <w:left w:val="nil"/>
              <w:bottom w:val="single" w:sz="4" w:space="0" w:color="auto"/>
              <w:right w:val="single" w:sz="4" w:space="0" w:color="auto"/>
            </w:tcBorders>
            <w:shd w:val="clear" w:color="auto" w:fill="auto"/>
            <w:vAlign w:val="center"/>
            <w:hideMark/>
          </w:tcPr>
          <w:p w14:paraId="50C6C38E"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448F0C8"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2D4A0C76"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0CCCE29D" w14:textId="77777777" w:rsidR="000C7E46" w:rsidRPr="00CE1956" w:rsidRDefault="000C7E46" w:rsidP="00420DF7">
            <w:pPr>
              <w:rPr>
                <w:sz w:val="20"/>
                <w:szCs w:val="20"/>
              </w:rPr>
            </w:pPr>
          </w:p>
        </w:tc>
      </w:tr>
      <w:tr w:rsidR="000C7E46" w:rsidRPr="00CE1956" w14:paraId="431BE168"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E52B0C" w14:textId="77777777" w:rsidR="000C7E46" w:rsidRPr="00CE1956" w:rsidRDefault="000C7E46" w:rsidP="00420DF7">
            <w:pPr>
              <w:jc w:val="center"/>
              <w:rPr>
                <w:sz w:val="22"/>
                <w:szCs w:val="22"/>
              </w:rPr>
            </w:pPr>
            <w:r w:rsidRPr="00CE1956">
              <w:rPr>
                <w:sz w:val="22"/>
                <w:szCs w:val="22"/>
              </w:rPr>
              <w:t>3</w:t>
            </w:r>
          </w:p>
        </w:tc>
        <w:tc>
          <w:tcPr>
            <w:tcW w:w="2338" w:type="dxa"/>
            <w:tcBorders>
              <w:top w:val="nil"/>
              <w:left w:val="nil"/>
              <w:bottom w:val="single" w:sz="4" w:space="0" w:color="auto"/>
              <w:right w:val="single" w:sz="4" w:space="0" w:color="auto"/>
            </w:tcBorders>
            <w:shd w:val="clear" w:color="auto" w:fill="auto"/>
            <w:vAlign w:val="center"/>
            <w:hideMark/>
          </w:tcPr>
          <w:p w14:paraId="49B15575"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33284B23"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2BD74B31"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7D6C6998" w14:textId="77777777" w:rsidR="000C7E46" w:rsidRPr="00CE1956" w:rsidRDefault="000C7E46" w:rsidP="00420DF7">
            <w:pPr>
              <w:rPr>
                <w:sz w:val="20"/>
                <w:szCs w:val="20"/>
              </w:rPr>
            </w:pPr>
          </w:p>
        </w:tc>
      </w:tr>
      <w:tr w:rsidR="000C7E46" w:rsidRPr="00CE1956" w14:paraId="20D68817"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A32FEB" w14:textId="77777777" w:rsidR="000C7E46" w:rsidRPr="00CE1956" w:rsidRDefault="000C7E46" w:rsidP="00420DF7">
            <w:pPr>
              <w:jc w:val="center"/>
              <w:rPr>
                <w:sz w:val="22"/>
                <w:szCs w:val="22"/>
              </w:rPr>
            </w:pPr>
            <w:r w:rsidRPr="00CE1956">
              <w:rPr>
                <w:sz w:val="22"/>
                <w:szCs w:val="22"/>
              </w:rPr>
              <w:t>4</w:t>
            </w:r>
          </w:p>
        </w:tc>
        <w:tc>
          <w:tcPr>
            <w:tcW w:w="2338" w:type="dxa"/>
            <w:tcBorders>
              <w:top w:val="nil"/>
              <w:left w:val="nil"/>
              <w:bottom w:val="single" w:sz="4" w:space="0" w:color="auto"/>
              <w:right w:val="single" w:sz="4" w:space="0" w:color="auto"/>
            </w:tcBorders>
            <w:shd w:val="clear" w:color="auto" w:fill="auto"/>
            <w:vAlign w:val="center"/>
            <w:hideMark/>
          </w:tcPr>
          <w:p w14:paraId="52721BBE"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E9F2BE6"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3B641BA1"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0A84B9BF" w14:textId="77777777" w:rsidR="000C7E46" w:rsidRPr="00CE1956" w:rsidRDefault="000C7E46" w:rsidP="00420DF7">
            <w:pPr>
              <w:rPr>
                <w:sz w:val="20"/>
                <w:szCs w:val="20"/>
              </w:rPr>
            </w:pPr>
          </w:p>
        </w:tc>
      </w:tr>
      <w:tr w:rsidR="000C7E46" w:rsidRPr="00CE1956" w14:paraId="40826721"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2F9A91" w14:textId="77777777" w:rsidR="000C7E46" w:rsidRPr="00CE1956" w:rsidRDefault="000C7E46" w:rsidP="00420DF7">
            <w:pPr>
              <w:jc w:val="center"/>
              <w:rPr>
                <w:sz w:val="22"/>
                <w:szCs w:val="22"/>
              </w:rPr>
            </w:pPr>
            <w:r w:rsidRPr="00CE1956">
              <w:rPr>
                <w:sz w:val="22"/>
                <w:szCs w:val="22"/>
              </w:rPr>
              <w:t>5</w:t>
            </w:r>
          </w:p>
        </w:tc>
        <w:tc>
          <w:tcPr>
            <w:tcW w:w="2338" w:type="dxa"/>
            <w:tcBorders>
              <w:top w:val="nil"/>
              <w:left w:val="nil"/>
              <w:bottom w:val="single" w:sz="4" w:space="0" w:color="auto"/>
              <w:right w:val="single" w:sz="4" w:space="0" w:color="auto"/>
            </w:tcBorders>
            <w:shd w:val="clear" w:color="auto" w:fill="auto"/>
            <w:vAlign w:val="center"/>
            <w:hideMark/>
          </w:tcPr>
          <w:p w14:paraId="7A49A010"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58E7B86"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7625AB4D"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E29B145" w14:textId="77777777" w:rsidR="000C7E46" w:rsidRPr="00CE1956" w:rsidRDefault="000C7E46" w:rsidP="00420DF7">
            <w:pPr>
              <w:rPr>
                <w:sz w:val="20"/>
                <w:szCs w:val="20"/>
              </w:rPr>
            </w:pPr>
          </w:p>
        </w:tc>
      </w:tr>
      <w:tr w:rsidR="000C7E46" w:rsidRPr="00CE1956" w14:paraId="1FC1A4F3"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BB2644" w14:textId="77777777" w:rsidR="000C7E46" w:rsidRPr="00CE1956" w:rsidRDefault="000C7E46" w:rsidP="00420DF7">
            <w:pPr>
              <w:jc w:val="center"/>
              <w:rPr>
                <w:sz w:val="22"/>
                <w:szCs w:val="22"/>
              </w:rPr>
            </w:pPr>
            <w:r w:rsidRPr="00CE1956">
              <w:rPr>
                <w:sz w:val="22"/>
                <w:szCs w:val="22"/>
              </w:rPr>
              <w:t>6</w:t>
            </w:r>
          </w:p>
        </w:tc>
        <w:tc>
          <w:tcPr>
            <w:tcW w:w="2338" w:type="dxa"/>
            <w:tcBorders>
              <w:top w:val="nil"/>
              <w:left w:val="nil"/>
              <w:bottom w:val="single" w:sz="4" w:space="0" w:color="auto"/>
              <w:right w:val="single" w:sz="4" w:space="0" w:color="auto"/>
            </w:tcBorders>
            <w:shd w:val="clear" w:color="auto" w:fill="auto"/>
            <w:vAlign w:val="center"/>
            <w:hideMark/>
          </w:tcPr>
          <w:p w14:paraId="57B7F144"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46AFB37E"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5D85B0EE"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6CE1713A" w14:textId="77777777" w:rsidR="000C7E46" w:rsidRPr="00CE1956" w:rsidRDefault="000C7E46" w:rsidP="00420DF7">
            <w:pPr>
              <w:rPr>
                <w:sz w:val="20"/>
                <w:szCs w:val="20"/>
              </w:rPr>
            </w:pPr>
          </w:p>
        </w:tc>
      </w:tr>
      <w:tr w:rsidR="000C7E46" w:rsidRPr="00CE1956" w14:paraId="19B61740"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E1C0E3" w14:textId="77777777" w:rsidR="000C7E46" w:rsidRPr="00CE1956" w:rsidRDefault="000C7E46" w:rsidP="00420DF7">
            <w:pPr>
              <w:jc w:val="center"/>
              <w:rPr>
                <w:sz w:val="22"/>
                <w:szCs w:val="22"/>
              </w:rPr>
            </w:pPr>
            <w:r w:rsidRPr="00CE1956">
              <w:rPr>
                <w:sz w:val="22"/>
                <w:szCs w:val="22"/>
              </w:rPr>
              <w:t>7</w:t>
            </w:r>
          </w:p>
        </w:tc>
        <w:tc>
          <w:tcPr>
            <w:tcW w:w="2338" w:type="dxa"/>
            <w:tcBorders>
              <w:top w:val="nil"/>
              <w:left w:val="nil"/>
              <w:bottom w:val="single" w:sz="4" w:space="0" w:color="auto"/>
              <w:right w:val="single" w:sz="4" w:space="0" w:color="auto"/>
            </w:tcBorders>
            <w:shd w:val="clear" w:color="auto" w:fill="auto"/>
            <w:vAlign w:val="center"/>
            <w:hideMark/>
          </w:tcPr>
          <w:p w14:paraId="09B1B0AA"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00D32854"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3FBEC554"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4A504CE" w14:textId="77777777" w:rsidR="000C7E46" w:rsidRPr="00CE1956" w:rsidRDefault="000C7E46" w:rsidP="00420DF7">
            <w:pPr>
              <w:rPr>
                <w:sz w:val="20"/>
                <w:szCs w:val="20"/>
              </w:rPr>
            </w:pPr>
          </w:p>
        </w:tc>
      </w:tr>
      <w:tr w:rsidR="000C7E46" w:rsidRPr="00CE1956" w14:paraId="46E8992B"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A69F81" w14:textId="77777777" w:rsidR="000C7E46" w:rsidRPr="00CE1956" w:rsidRDefault="000C7E46" w:rsidP="00420DF7">
            <w:pPr>
              <w:jc w:val="center"/>
              <w:rPr>
                <w:sz w:val="22"/>
                <w:szCs w:val="22"/>
              </w:rPr>
            </w:pPr>
            <w:r w:rsidRPr="00CE1956">
              <w:rPr>
                <w:sz w:val="22"/>
                <w:szCs w:val="22"/>
              </w:rPr>
              <w:t>8</w:t>
            </w:r>
          </w:p>
        </w:tc>
        <w:tc>
          <w:tcPr>
            <w:tcW w:w="2338" w:type="dxa"/>
            <w:tcBorders>
              <w:top w:val="nil"/>
              <w:left w:val="nil"/>
              <w:bottom w:val="single" w:sz="4" w:space="0" w:color="auto"/>
              <w:right w:val="single" w:sz="4" w:space="0" w:color="auto"/>
            </w:tcBorders>
            <w:shd w:val="clear" w:color="auto" w:fill="auto"/>
            <w:vAlign w:val="center"/>
            <w:hideMark/>
          </w:tcPr>
          <w:p w14:paraId="08420CFB"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68F8A910"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267AA747"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4A7007D0" w14:textId="77777777" w:rsidR="000C7E46" w:rsidRPr="00CE1956" w:rsidRDefault="000C7E46" w:rsidP="00420DF7">
            <w:pPr>
              <w:rPr>
                <w:sz w:val="20"/>
                <w:szCs w:val="20"/>
              </w:rPr>
            </w:pPr>
          </w:p>
        </w:tc>
      </w:tr>
      <w:tr w:rsidR="000C7E46" w:rsidRPr="00CE1956" w14:paraId="67DBA460"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48E1F5" w14:textId="77777777" w:rsidR="000C7E46" w:rsidRPr="00CE1956" w:rsidRDefault="000C7E46" w:rsidP="00420DF7">
            <w:pPr>
              <w:jc w:val="center"/>
              <w:rPr>
                <w:sz w:val="22"/>
                <w:szCs w:val="22"/>
              </w:rPr>
            </w:pPr>
            <w:r w:rsidRPr="00CE1956">
              <w:rPr>
                <w:sz w:val="22"/>
                <w:szCs w:val="22"/>
              </w:rPr>
              <w:t>9</w:t>
            </w:r>
          </w:p>
        </w:tc>
        <w:tc>
          <w:tcPr>
            <w:tcW w:w="2338" w:type="dxa"/>
            <w:tcBorders>
              <w:top w:val="nil"/>
              <w:left w:val="nil"/>
              <w:bottom w:val="single" w:sz="4" w:space="0" w:color="auto"/>
              <w:right w:val="single" w:sz="4" w:space="0" w:color="auto"/>
            </w:tcBorders>
            <w:shd w:val="clear" w:color="auto" w:fill="auto"/>
            <w:vAlign w:val="center"/>
            <w:hideMark/>
          </w:tcPr>
          <w:p w14:paraId="5B115DF4"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444E2D56"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062E11F7"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3073DC6A" w14:textId="77777777" w:rsidR="000C7E46" w:rsidRPr="00CE1956" w:rsidRDefault="000C7E46" w:rsidP="00420DF7">
            <w:pPr>
              <w:rPr>
                <w:sz w:val="20"/>
                <w:szCs w:val="20"/>
              </w:rPr>
            </w:pPr>
          </w:p>
        </w:tc>
      </w:tr>
      <w:tr w:rsidR="000C7E46" w:rsidRPr="00CE1956" w14:paraId="300000D4"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3DD6DB" w14:textId="77777777" w:rsidR="000C7E46" w:rsidRPr="00CE1956" w:rsidRDefault="000C7E46" w:rsidP="00420DF7">
            <w:pPr>
              <w:jc w:val="center"/>
              <w:rPr>
                <w:sz w:val="22"/>
                <w:szCs w:val="22"/>
              </w:rPr>
            </w:pPr>
            <w:r w:rsidRPr="00CE1956">
              <w:rPr>
                <w:sz w:val="22"/>
                <w:szCs w:val="22"/>
              </w:rPr>
              <w:t>10</w:t>
            </w:r>
          </w:p>
        </w:tc>
        <w:tc>
          <w:tcPr>
            <w:tcW w:w="2338" w:type="dxa"/>
            <w:tcBorders>
              <w:top w:val="nil"/>
              <w:left w:val="nil"/>
              <w:bottom w:val="single" w:sz="4" w:space="0" w:color="auto"/>
              <w:right w:val="single" w:sz="4" w:space="0" w:color="auto"/>
            </w:tcBorders>
            <w:shd w:val="clear" w:color="auto" w:fill="auto"/>
            <w:vAlign w:val="center"/>
            <w:hideMark/>
          </w:tcPr>
          <w:p w14:paraId="0F68838D"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378B7298"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7BB7F7CC"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5BAA515B" w14:textId="77777777" w:rsidR="000C7E46" w:rsidRPr="00CE1956" w:rsidRDefault="000C7E46" w:rsidP="00420DF7">
            <w:pPr>
              <w:rPr>
                <w:sz w:val="20"/>
                <w:szCs w:val="20"/>
              </w:rPr>
            </w:pPr>
          </w:p>
        </w:tc>
      </w:tr>
      <w:tr w:rsidR="000C7E46" w:rsidRPr="00CE1956" w14:paraId="35276EF9" w14:textId="77777777" w:rsidTr="00420DF7">
        <w:trPr>
          <w:trHeight w:val="315"/>
        </w:trPr>
        <w:tc>
          <w:tcPr>
            <w:tcW w:w="640" w:type="dxa"/>
            <w:tcBorders>
              <w:top w:val="nil"/>
              <w:left w:val="nil"/>
              <w:bottom w:val="nil"/>
              <w:right w:val="nil"/>
            </w:tcBorders>
            <w:shd w:val="clear" w:color="auto" w:fill="auto"/>
            <w:noWrap/>
            <w:vAlign w:val="bottom"/>
            <w:hideMark/>
          </w:tcPr>
          <w:p w14:paraId="0B2C86A8" w14:textId="77777777" w:rsidR="000C7E46" w:rsidRPr="00CE1956" w:rsidRDefault="000C7E46" w:rsidP="00420DF7">
            <w:pPr>
              <w:jc w:val="center"/>
            </w:pPr>
          </w:p>
        </w:tc>
        <w:tc>
          <w:tcPr>
            <w:tcW w:w="2338" w:type="dxa"/>
            <w:tcBorders>
              <w:top w:val="nil"/>
              <w:left w:val="nil"/>
              <w:bottom w:val="nil"/>
              <w:right w:val="nil"/>
            </w:tcBorders>
            <w:shd w:val="clear" w:color="auto" w:fill="auto"/>
            <w:noWrap/>
            <w:vAlign w:val="bottom"/>
            <w:hideMark/>
          </w:tcPr>
          <w:p w14:paraId="46369301" w14:textId="77777777" w:rsidR="000C7E46" w:rsidRPr="00CE1956" w:rsidRDefault="000C7E46" w:rsidP="00420DF7">
            <w:pPr>
              <w:jc w:val="right"/>
            </w:pPr>
          </w:p>
        </w:tc>
        <w:tc>
          <w:tcPr>
            <w:tcW w:w="2835" w:type="dxa"/>
            <w:tcBorders>
              <w:top w:val="nil"/>
              <w:left w:val="nil"/>
              <w:bottom w:val="nil"/>
              <w:right w:val="nil"/>
            </w:tcBorders>
            <w:shd w:val="clear" w:color="auto" w:fill="auto"/>
            <w:noWrap/>
            <w:vAlign w:val="bottom"/>
            <w:hideMark/>
          </w:tcPr>
          <w:p w14:paraId="36B25B24" w14:textId="77777777" w:rsidR="000C7E46" w:rsidRPr="00CE1956" w:rsidRDefault="000C7E46" w:rsidP="00420DF7">
            <w:pPr>
              <w:jc w:val="right"/>
            </w:pPr>
          </w:p>
        </w:tc>
        <w:tc>
          <w:tcPr>
            <w:tcW w:w="3940" w:type="dxa"/>
            <w:tcBorders>
              <w:top w:val="nil"/>
              <w:left w:val="nil"/>
              <w:bottom w:val="nil"/>
              <w:right w:val="nil"/>
            </w:tcBorders>
            <w:shd w:val="clear" w:color="auto" w:fill="auto"/>
            <w:noWrap/>
            <w:vAlign w:val="bottom"/>
            <w:hideMark/>
          </w:tcPr>
          <w:p w14:paraId="735F3C62" w14:textId="77777777" w:rsidR="000C7E46" w:rsidRPr="00CE1956" w:rsidRDefault="000C7E46" w:rsidP="00420DF7">
            <w:pPr>
              <w:jc w:val="right"/>
            </w:pPr>
          </w:p>
        </w:tc>
        <w:tc>
          <w:tcPr>
            <w:tcW w:w="960" w:type="dxa"/>
            <w:tcBorders>
              <w:top w:val="nil"/>
              <w:left w:val="nil"/>
              <w:bottom w:val="nil"/>
              <w:right w:val="nil"/>
            </w:tcBorders>
            <w:shd w:val="clear" w:color="auto" w:fill="auto"/>
            <w:noWrap/>
            <w:vAlign w:val="bottom"/>
            <w:hideMark/>
          </w:tcPr>
          <w:p w14:paraId="279C604F" w14:textId="77777777" w:rsidR="000C7E46" w:rsidRPr="00CE1956" w:rsidRDefault="000C7E46" w:rsidP="00420DF7">
            <w:pPr>
              <w:rPr>
                <w:sz w:val="20"/>
                <w:szCs w:val="20"/>
              </w:rPr>
            </w:pPr>
          </w:p>
        </w:tc>
      </w:tr>
      <w:tr w:rsidR="000C7E46" w:rsidRPr="00CE1956" w14:paraId="1D8FF00E" w14:textId="77777777" w:rsidTr="00420DF7">
        <w:trPr>
          <w:trHeight w:val="315"/>
        </w:trPr>
        <w:tc>
          <w:tcPr>
            <w:tcW w:w="640" w:type="dxa"/>
            <w:tcBorders>
              <w:top w:val="nil"/>
              <w:left w:val="nil"/>
              <w:bottom w:val="nil"/>
              <w:right w:val="nil"/>
            </w:tcBorders>
            <w:shd w:val="clear" w:color="auto" w:fill="auto"/>
            <w:noWrap/>
            <w:vAlign w:val="bottom"/>
            <w:hideMark/>
          </w:tcPr>
          <w:p w14:paraId="44D909BE" w14:textId="77777777" w:rsidR="000C7E46" w:rsidRPr="00CE1956" w:rsidRDefault="000C7E46" w:rsidP="00420DF7">
            <w:pPr>
              <w:jc w:val="center"/>
            </w:pPr>
          </w:p>
        </w:tc>
        <w:tc>
          <w:tcPr>
            <w:tcW w:w="9113" w:type="dxa"/>
            <w:gridSpan w:val="3"/>
            <w:tcBorders>
              <w:top w:val="nil"/>
              <w:left w:val="nil"/>
              <w:bottom w:val="nil"/>
              <w:right w:val="nil"/>
            </w:tcBorders>
            <w:shd w:val="clear" w:color="auto" w:fill="auto"/>
            <w:vAlign w:val="bottom"/>
            <w:hideMark/>
          </w:tcPr>
          <w:p w14:paraId="55579C35" w14:textId="77777777" w:rsidR="000C7E46" w:rsidRPr="00CE1956" w:rsidRDefault="000C7E46" w:rsidP="00420DF7">
            <w:pPr>
              <w:jc w:val="center"/>
              <w:rPr>
                <w:b/>
                <w:bCs/>
              </w:rPr>
            </w:pPr>
            <w:r w:rsidRPr="00CE1956">
              <w:rPr>
                <w:b/>
                <w:bCs/>
              </w:rPr>
              <w:t>2. Оборудование подстанций</w:t>
            </w:r>
          </w:p>
        </w:tc>
        <w:tc>
          <w:tcPr>
            <w:tcW w:w="960" w:type="dxa"/>
            <w:tcBorders>
              <w:top w:val="nil"/>
              <w:left w:val="nil"/>
              <w:bottom w:val="nil"/>
              <w:right w:val="nil"/>
            </w:tcBorders>
            <w:shd w:val="clear" w:color="auto" w:fill="auto"/>
            <w:noWrap/>
            <w:vAlign w:val="bottom"/>
            <w:hideMark/>
          </w:tcPr>
          <w:p w14:paraId="1D108375" w14:textId="77777777" w:rsidR="000C7E46" w:rsidRPr="00CE1956" w:rsidRDefault="000C7E46" w:rsidP="00420DF7">
            <w:pPr>
              <w:rPr>
                <w:sz w:val="20"/>
                <w:szCs w:val="20"/>
              </w:rPr>
            </w:pPr>
          </w:p>
        </w:tc>
      </w:tr>
      <w:tr w:rsidR="000C7E46" w:rsidRPr="00CE1956" w14:paraId="1627AE8F" w14:textId="77777777" w:rsidTr="00420DF7">
        <w:trPr>
          <w:trHeight w:val="315"/>
        </w:trPr>
        <w:tc>
          <w:tcPr>
            <w:tcW w:w="640" w:type="dxa"/>
            <w:tcBorders>
              <w:top w:val="nil"/>
              <w:left w:val="nil"/>
              <w:bottom w:val="nil"/>
              <w:right w:val="nil"/>
            </w:tcBorders>
            <w:shd w:val="clear" w:color="auto" w:fill="auto"/>
            <w:noWrap/>
            <w:vAlign w:val="bottom"/>
            <w:hideMark/>
          </w:tcPr>
          <w:p w14:paraId="35F906AE" w14:textId="77777777" w:rsidR="000C7E46" w:rsidRPr="00CE1956" w:rsidRDefault="000C7E46" w:rsidP="00420DF7">
            <w:pPr>
              <w:jc w:val="center"/>
            </w:pPr>
          </w:p>
        </w:tc>
        <w:tc>
          <w:tcPr>
            <w:tcW w:w="2338" w:type="dxa"/>
            <w:tcBorders>
              <w:top w:val="nil"/>
              <w:left w:val="nil"/>
              <w:bottom w:val="nil"/>
              <w:right w:val="nil"/>
            </w:tcBorders>
            <w:shd w:val="clear" w:color="auto" w:fill="auto"/>
            <w:vAlign w:val="bottom"/>
            <w:hideMark/>
          </w:tcPr>
          <w:p w14:paraId="2D820087" w14:textId="77777777" w:rsidR="000C7E46" w:rsidRPr="00CE1956" w:rsidRDefault="000C7E46" w:rsidP="00420DF7">
            <w:pPr>
              <w:jc w:val="center"/>
              <w:rPr>
                <w:color w:val="000000"/>
                <w:sz w:val="22"/>
                <w:szCs w:val="22"/>
              </w:rPr>
            </w:pPr>
          </w:p>
        </w:tc>
        <w:tc>
          <w:tcPr>
            <w:tcW w:w="2835" w:type="dxa"/>
            <w:tcBorders>
              <w:top w:val="nil"/>
              <w:left w:val="nil"/>
              <w:bottom w:val="nil"/>
              <w:right w:val="nil"/>
            </w:tcBorders>
            <w:shd w:val="clear" w:color="auto" w:fill="auto"/>
            <w:vAlign w:val="bottom"/>
            <w:hideMark/>
          </w:tcPr>
          <w:p w14:paraId="6F5B012C" w14:textId="77777777" w:rsidR="000C7E46" w:rsidRPr="00CE1956" w:rsidRDefault="000C7E46" w:rsidP="00420DF7">
            <w:pPr>
              <w:jc w:val="center"/>
              <w:rPr>
                <w:color w:val="000000"/>
                <w:sz w:val="22"/>
                <w:szCs w:val="22"/>
              </w:rPr>
            </w:pPr>
          </w:p>
        </w:tc>
        <w:tc>
          <w:tcPr>
            <w:tcW w:w="3940" w:type="dxa"/>
            <w:tcBorders>
              <w:top w:val="nil"/>
              <w:left w:val="nil"/>
              <w:bottom w:val="nil"/>
              <w:right w:val="nil"/>
            </w:tcBorders>
            <w:shd w:val="clear" w:color="auto" w:fill="auto"/>
            <w:vAlign w:val="bottom"/>
            <w:hideMark/>
          </w:tcPr>
          <w:p w14:paraId="1148F5CA" w14:textId="77777777" w:rsidR="000C7E46" w:rsidRPr="00CE1956" w:rsidRDefault="000C7E46" w:rsidP="00420DF7">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370A0327" w14:textId="77777777" w:rsidR="000C7E46" w:rsidRPr="00CE1956" w:rsidRDefault="000C7E46" w:rsidP="00420DF7">
            <w:pPr>
              <w:rPr>
                <w:sz w:val="20"/>
                <w:szCs w:val="20"/>
              </w:rPr>
            </w:pPr>
          </w:p>
        </w:tc>
      </w:tr>
      <w:tr w:rsidR="000C7E46" w:rsidRPr="00CE1956" w14:paraId="642841E1" w14:textId="77777777" w:rsidTr="00420DF7">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710E" w14:textId="77777777" w:rsidR="000C7E46" w:rsidRPr="00CE1956" w:rsidRDefault="000C7E46" w:rsidP="00420DF7">
            <w:pPr>
              <w:jc w:val="center"/>
            </w:pPr>
            <w:r w:rsidRPr="00CE1956">
              <w:t>№</w:t>
            </w:r>
          </w:p>
        </w:tc>
        <w:tc>
          <w:tcPr>
            <w:tcW w:w="23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DDD60B" w14:textId="77777777" w:rsidR="000C7E46" w:rsidRPr="00CE1956" w:rsidRDefault="000C7E46" w:rsidP="00420DF7">
            <w:pPr>
              <w:jc w:val="center"/>
            </w:pPr>
            <w:r w:rsidRPr="00CE1956">
              <w:t>оборудование по</w:t>
            </w:r>
            <w:r w:rsidRPr="00CE1956">
              <w:t>д</w:t>
            </w:r>
            <w:r w:rsidRPr="00CE1956">
              <w:t>станции</w:t>
            </w:r>
          </w:p>
        </w:tc>
        <w:tc>
          <w:tcPr>
            <w:tcW w:w="6775" w:type="dxa"/>
            <w:gridSpan w:val="2"/>
            <w:tcBorders>
              <w:top w:val="single" w:sz="4" w:space="0" w:color="auto"/>
              <w:left w:val="nil"/>
              <w:bottom w:val="single" w:sz="4" w:space="0" w:color="auto"/>
              <w:right w:val="single" w:sz="4" w:space="0" w:color="auto"/>
            </w:tcBorders>
            <w:shd w:val="clear" w:color="auto" w:fill="auto"/>
            <w:vAlign w:val="center"/>
            <w:hideMark/>
          </w:tcPr>
          <w:p w14:paraId="12692111" w14:textId="77777777" w:rsidR="000C7E46" w:rsidRPr="00CE1956" w:rsidRDefault="000C7E46" w:rsidP="00420DF7">
            <w:pPr>
              <w:jc w:val="center"/>
            </w:pPr>
            <w:r w:rsidRPr="00CE1956">
              <w:t>Сторона договора</w:t>
            </w:r>
          </w:p>
        </w:tc>
        <w:tc>
          <w:tcPr>
            <w:tcW w:w="960" w:type="dxa"/>
            <w:tcBorders>
              <w:top w:val="nil"/>
              <w:left w:val="nil"/>
              <w:bottom w:val="nil"/>
              <w:right w:val="nil"/>
            </w:tcBorders>
            <w:shd w:val="clear" w:color="auto" w:fill="auto"/>
            <w:noWrap/>
            <w:vAlign w:val="bottom"/>
            <w:hideMark/>
          </w:tcPr>
          <w:p w14:paraId="66263E13" w14:textId="77777777" w:rsidR="000C7E46" w:rsidRPr="00CE1956" w:rsidRDefault="000C7E46" w:rsidP="00420DF7">
            <w:pPr>
              <w:rPr>
                <w:sz w:val="20"/>
                <w:szCs w:val="20"/>
              </w:rPr>
            </w:pPr>
          </w:p>
        </w:tc>
      </w:tr>
      <w:tr w:rsidR="000C7E46" w:rsidRPr="00CE1956" w14:paraId="2FC69597" w14:textId="77777777" w:rsidTr="00420DF7">
        <w:trPr>
          <w:trHeight w:val="9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77452EA" w14:textId="77777777" w:rsidR="000C7E46" w:rsidRPr="00CE1956" w:rsidRDefault="000C7E46" w:rsidP="00420DF7"/>
        </w:tc>
        <w:tc>
          <w:tcPr>
            <w:tcW w:w="2338" w:type="dxa"/>
            <w:vMerge/>
            <w:tcBorders>
              <w:top w:val="single" w:sz="4" w:space="0" w:color="auto"/>
              <w:left w:val="single" w:sz="4" w:space="0" w:color="auto"/>
              <w:bottom w:val="single" w:sz="4" w:space="0" w:color="000000"/>
              <w:right w:val="single" w:sz="4" w:space="0" w:color="auto"/>
            </w:tcBorders>
            <w:vAlign w:val="center"/>
            <w:hideMark/>
          </w:tcPr>
          <w:p w14:paraId="449DD6B7" w14:textId="77777777" w:rsidR="000C7E46" w:rsidRPr="00CE1956" w:rsidRDefault="000C7E46" w:rsidP="00420DF7"/>
        </w:tc>
        <w:tc>
          <w:tcPr>
            <w:tcW w:w="2835" w:type="dxa"/>
            <w:tcBorders>
              <w:top w:val="nil"/>
              <w:left w:val="nil"/>
              <w:bottom w:val="single" w:sz="4" w:space="0" w:color="auto"/>
              <w:right w:val="single" w:sz="4" w:space="0" w:color="auto"/>
            </w:tcBorders>
            <w:shd w:val="clear" w:color="auto" w:fill="auto"/>
            <w:vAlign w:val="center"/>
            <w:hideMark/>
          </w:tcPr>
          <w:p w14:paraId="7643001F" w14:textId="77777777" w:rsidR="000C7E46" w:rsidRPr="00CE1956" w:rsidRDefault="000C7E46" w:rsidP="00420DF7">
            <w:pPr>
              <w:jc w:val="center"/>
            </w:pPr>
            <w:r w:rsidRPr="00CE1956">
              <w:t>выполняющая изменение эксплуатационного с</w:t>
            </w:r>
            <w:r w:rsidRPr="00CE1956">
              <w:t>о</w:t>
            </w:r>
            <w:r w:rsidRPr="00CE1956">
              <w:t>стояния</w:t>
            </w:r>
          </w:p>
        </w:tc>
        <w:tc>
          <w:tcPr>
            <w:tcW w:w="3940" w:type="dxa"/>
            <w:tcBorders>
              <w:top w:val="nil"/>
              <w:left w:val="nil"/>
              <w:bottom w:val="single" w:sz="4" w:space="0" w:color="auto"/>
              <w:right w:val="single" w:sz="4" w:space="0" w:color="auto"/>
            </w:tcBorders>
            <w:shd w:val="clear" w:color="auto" w:fill="auto"/>
            <w:vAlign w:val="center"/>
            <w:hideMark/>
          </w:tcPr>
          <w:p w14:paraId="036896B5" w14:textId="77777777" w:rsidR="000C7E46" w:rsidRPr="00CE1956" w:rsidRDefault="000C7E46" w:rsidP="00420DF7">
            <w:pPr>
              <w:jc w:val="center"/>
            </w:pPr>
            <w:r w:rsidRPr="00CE1956">
              <w:t>согласующая изменение эксплуат</w:t>
            </w:r>
            <w:r w:rsidRPr="00CE1956">
              <w:t>а</w:t>
            </w:r>
            <w:r w:rsidRPr="00CE1956">
              <w:t>ционного состояния</w:t>
            </w:r>
          </w:p>
        </w:tc>
        <w:tc>
          <w:tcPr>
            <w:tcW w:w="960" w:type="dxa"/>
            <w:tcBorders>
              <w:top w:val="nil"/>
              <w:left w:val="nil"/>
              <w:bottom w:val="nil"/>
              <w:right w:val="nil"/>
            </w:tcBorders>
            <w:shd w:val="clear" w:color="auto" w:fill="auto"/>
            <w:noWrap/>
            <w:vAlign w:val="bottom"/>
            <w:hideMark/>
          </w:tcPr>
          <w:p w14:paraId="5E6A5187" w14:textId="77777777" w:rsidR="000C7E46" w:rsidRPr="00CE1956" w:rsidRDefault="000C7E46" w:rsidP="00420DF7">
            <w:pPr>
              <w:rPr>
                <w:sz w:val="20"/>
                <w:szCs w:val="20"/>
              </w:rPr>
            </w:pPr>
          </w:p>
        </w:tc>
      </w:tr>
      <w:tr w:rsidR="000C7E46" w:rsidRPr="00CE1956" w14:paraId="27EB383D" w14:textId="77777777" w:rsidTr="00420DF7">
        <w:trPr>
          <w:trHeight w:val="423"/>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658AC2" w14:textId="77777777" w:rsidR="000C7E46" w:rsidRPr="00CE1956" w:rsidRDefault="000C7E46" w:rsidP="00420DF7">
            <w:pPr>
              <w:jc w:val="center"/>
              <w:rPr>
                <w:sz w:val="22"/>
                <w:szCs w:val="22"/>
              </w:rPr>
            </w:pPr>
            <w:r w:rsidRPr="00CE1956">
              <w:rPr>
                <w:sz w:val="22"/>
                <w:szCs w:val="22"/>
              </w:rPr>
              <w:t>1</w:t>
            </w:r>
          </w:p>
        </w:tc>
        <w:tc>
          <w:tcPr>
            <w:tcW w:w="2338" w:type="dxa"/>
            <w:tcBorders>
              <w:top w:val="nil"/>
              <w:left w:val="nil"/>
              <w:bottom w:val="single" w:sz="4" w:space="0" w:color="auto"/>
              <w:right w:val="single" w:sz="4" w:space="0" w:color="auto"/>
            </w:tcBorders>
            <w:shd w:val="clear" w:color="auto" w:fill="auto"/>
            <w:vAlign w:val="center"/>
            <w:hideMark/>
          </w:tcPr>
          <w:p w14:paraId="02892A91"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6332BA57"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2C238841"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6A2EFEA0" w14:textId="77777777" w:rsidR="000C7E46" w:rsidRPr="00CE1956" w:rsidRDefault="000C7E46" w:rsidP="00420DF7">
            <w:pPr>
              <w:rPr>
                <w:sz w:val="20"/>
                <w:szCs w:val="20"/>
              </w:rPr>
            </w:pPr>
          </w:p>
        </w:tc>
      </w:tr>
      <w:tr w:rsidR="000C7E46" w:rsidRPr="00CE1956" w14:paraId="24F65FA4"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5D93629" w14:textId="77777777" w:rsidR="000C7E46" w:rsidRPr="00CE1956" w:rsidRDefault="000C7E46" w:rsidP="00420DF7">
            <w:pPr>
              <w:jc w:val="center"/>
              <w:rPr>
                <w:sz w:val="22"/>
                <w:szCs w:val="22"/>
              </w:rPr>
            </w:pPr>
            <w:r w:rsidRPr="00CE1956">
              <w:rPr>
                <w:sz w:val="22"/>
                <w:szCs w:val="22"/>
              </w:rPr>
              <w:t>2</w:t>
            </w:r>
          </w:p>
        </w:tc>
        <w:tc>
          <w:tcPr>
            <w:tcW w:w="2338" w:type="dxa"/>
            <w:tcBorders>
              <w:top w:val="nil"/>
              <w:left w:val="nil"/>
              <w:bottom w:val="single" w:sz="4" w:space="0" w:color="auto"/>
              <w:right w:val="single" w:sz="4" w:space="0" w:color="auto"/>
            </w:tcBorders>
            <w:shd w:val="clear" w:color="auto" w:fill="auto"/>
            <w:vAlign w:val="center"/>
            <w:hideMark/>
          </w:tcPr>
          <w:p w14:paraId="78FF66A2"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9114757"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26EAC36D"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757F8F4" w14:textId="77777777" w:rsidR="000C7E46" w:rsidRPr="00CE1956" w:rsidRDefault="000C7E46" w:rsidP="00420DF7">
            <w:pPr>
              <w:rPr>
                <w:sz w:val="20"/>
                <w:szCs w:val="20"/>
              </w:rPr>
            </w:pPr>
          </w:p>
        </w:tc>
      </w:tr>
      <w:tr w:rsidR="000C7E46" w:rsidRPr="00CE1956" w14:paraId="4F256E2D"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BFD67F" w14:textId="77777777" w:rsidR="000C7E46" w:rsidRPr="00CE1956" w:rsidRDefault="000C7E46" w:rsidP="00420DF7">
            <w:pPr>
              <w:jc w:val="center"/>
              <w:rPr>
                <w:sz w:val="22"/>
                <w:szCs w:val="22"/>
              </w:rPr>
            </w:pPr>
            <w:r w:rsidRPr="00CE1956">
              <w:rPr>
                <w:sz w:val="22"/>
                <w:szCs w:val="22"/>
              </w:rPr>
              <w:t>3</w:t>
            </w:r>
          </w:p>
        </w:tc>
        <w:tc>
          <w:tcPr>
            <w:tcW w:w="2338" w:type="dxa"/>
            <w:tcBorders>
              <w:top w:val="nil"/>
              <w:left w:val="nil"/>
              <w:bottom w:val="single" w:sz="4" w:space="0" w:color="auto"/>
              <w:right w:val="single" w:sz="4" w:space="0" w:color="auto"/>
            </w:tcBorders>
            <w:shd w:val="clear" w:color="auto" w:fill="auto"/>
            <w:vAlign w:val="center"/>
            <w:hideMark/>
          </w:tcPr>
          <w:p w14:paraId="4C94774A"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6B131B7"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06CD1F89"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063F8D89" w14:textId="77777777" w:rsidR="000C7E46" w:rsidRPr="00CE1956" w:rsidRDefault="000C7E46" w:rsidP="00420DF7">
            <w:pPr>
              <w:rPr>
                <w:sz w:val="20"/>
                <w:szCs w:val="20"/>
              </w:rPr>
            </w:pPr>
          </w:p>
        </w:tc>
      </w:tr>
      <w:tr w:rsidR="000C7E46" w:rsidRPr="00CE1956" w14:paraId="7C18C5E2"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A009108" w14:textId="77777777" w:rsidR="000C7E46" w:rsidRPr="00CE1956" w:rsidRDefault="000C7E46" w:rsidP="00420DF7">
            <w:pPr>
              <w:jc w:val="center"/>
              <w:rPr>
                <w:sz w:val="22"/>
                <w:szCs w:val="22"/>
              </w:rPr>
            </w:pPr>
            <w:r w:rsidRPr="00CE1956">
              <w:rPr>
                <w:sz w:val="22"/>
                <w:szCs w:val="22"/>
              </w:rPr>
              <w:t>4</w:t>
            </w:r>
          </w:p>
        </w:tc>
        <w:tc>
          <w:tcPr>
            <w:tcW w:w="2338" w:type="dxa"/>
            <w:tcBorders>
              <w:top w:val="nil"/>
              <w:left w:val="nil"/>
              <w:bottom w:val="single" w:sz="4" w:space="0" w:color="auto"/>
              <w:right w:val="single" w:sz="4" w:space="0" w:color="auto"/>
            </w:tcBorders>
            <w:shd w:val="clear" w:color="auto" w:fill="auto"/>
            <w:vAlign w:val="center"/>
            <w:hideMark/>
          </w:tcPr>
          <w:p w14:paraId="32C8D432"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5D815868"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46296A3E"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3DDDABE8" w14:textId="77777777" w:rsidR="000C7E46" w:rsidRPr="00CE1956" w:rsidRDefault="000C7E46" w:rsidP="00420DF7">
            <w:pPr>
              <w:rPr>
                <w:sz w:val="20"/>
                <w:szCs w:val="20"/>
              </w:rPr>
            </w:pPr>
          </w:p>
        </w:tc>
      </w:tr>
      <w:tr w:rsidR="000C7E46" w:rsidRPr="00CE1956" w14:paraId="202139A9"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6C70CD" w14:textId="77777777" w:rsidR="000C7E46" w:rsidRPr="00CE1956" w:rsidRDefault="000C7E46" w:rsidP="00420DF7">
            <w:pPr>
              <w:jc w:val="center"/>
              <w:rPr>
                <w:sz w:val="22"/>
                <w:szCs w:val="22"/>
              </w:rPr>
            </w:pPr>
            <w:r w:rsidRPr="00CE1956">
              <w:rPr>
                <w:sz w:val="22"/>
                <w:szCs w:val="22"/>
              </w:rPr>
              <w:t>5</w:t>
            </w:r>
          </w:p>
        </w:tc>
        <w:tc>
          <w:tcPr>
            <w:tcW w:w="2338" w:type="dxa"/>
            <w:tcBorders>
              <w:top w:val="nil"/>
              <w:left w:val="nil"/>
              <w:bottom w:val="single" w:sz="4" w:space="0" w:color="auto"/>
              <w:right w:val="single" w:sz="4" w:space="0" w:color="auto"/>
            </w:tcBorders>
            <w:shd w:val="clear" w:color="auto" w:fill="auto"/>
            <w:vAlign w:val="center"/>
            <w:hideMark/>
          </w:tcPr>
          <w:p w14:paraId="24305280"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6CD9ACCC"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75C70611"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6F40B308" w14:textId="77777777" w:rsidR="000C7E46" w:rsidRPr="00CE1956" w:rsidRDefault="000C7E46" w:rsidP="00420DF7">
            <w:pPr>
              <w:rPr>
                <w:sz w:val="20"/>
                <w:szCs w:val="20"/>
              </w:rPr>
            </w:pPr>
          </w:p>
        </w:tc>
      </w:tr>
      <w:tr w:rsidR="000C7E46" w:rsidRPr="00CE1956" w14:paraId="34C3F6B4"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5ADD6B2" w14:textId="77777777" w:rsidR="000C7E46" w:rsidRPr="00CE1956" w:rsidRDefault="000C7E46" w:rsidP="00420DF7">
            <w:pPr>
              <w:jc w:val="center"/>
              <w:rPr>
                <w:sz w:val="22"/>
                <w:szCs w:val="22"/>
              </w:rPr>
            </w:pPr>
            <w:r w:rsidRPr="00CE1956">
              <w:rPr>
                <w:sz w:val="22"/>
                <w:szCs w:val="22"/>
              </w:rPr>
              <w:t>6</w:t>
            </w:r>
          </w:p>
        </w:tc>
        <w:tc>
          <w:tcPr>
            <w:tcW w:w="2338" w:type="dxa"/>
            <w:tcBorders>
              <w:top w:val="nil"/>
              <w:left w:val="nil"/>
              <w:bottom w:val="single" w:sz="4" w:space="0" w:color="auto"/>
              <w:right w:val="single" w:sz="4" w:space="0" w:color="auto"/>
            </w:tcBorders>
            <w:shd w:val="clear" w:color="auto" w:fill="auto"/>
            <w:vAlign w:val="center"/>
            <w:hideMark/>
          </w:tcPr>
          <w:p w14:paraId="69123D62"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BC9C6D1"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06DD478D"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720E9701" w14:textId="77777777" w:rsidR="000C7E46" w:rsidRPr="00CE1956" w:rsidRDefault="000C7E46" w:rsidP="00420DF7">
            <w:pPr>
              <w:rPr>
                <w:sz w:val="20"/>
                <w:szCs w:val="20"/>
              </w:rPr>
            </w:pPr>
          </w:p>
        </w:tc>
      </w:tr>
      <w:tr w:rsidR="000C7E46" w:rsidRPr="00CE1956" w14:paraId="4E10271E"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DC1C40" w14:textId="77777777" w:rsidR="000C7E46" w:rsidRPr="00CE1956" w:rsidRDefault="000C7E46" w:rsidP="00420DF7">
            <w:pPr>
              <w:jc w:val="center"/>
              <w:rPr>
                <w:sz w:val="22"/>
                <w:szCs w:val="22"/>
              </w:rPr>
            </w:pPr>
            <w:r w:rsidRPr="00CE1956">
              <w:rPr>
                <w:sz w:val="22"/>
                <w:szCs w:val="22"/>
              </w:rPr>
              <w:t>7</w:t>
            </w:r>
          </w:p>
        </w:tc>
        <w:tc>
          <w:tcPr>
            <w:tcW w:w="2338" w:type="dxa"/>
            <w:tcBorders>
              <w:top w:val="nil"/>
              <w:left w:val="nil"/>
              <w:bottom w:val="single" w:sz="4" w:space="0" w:color="auto"/>
              <w:right w:val="single" w:sz="4" w:space="0" w:color="auto"/>
            </w:tcBorders>
            <w:shd w:val="clear" w:color="auto" w:fill="auto"/>
            <w:vAlign w:val="center"/>
            <w:hideMark/>
          </w:tcPr>
          <w:p w14:paraId="03349A52"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1410F1D1"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691990FA"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4DBC48E" w14:textId="77777777" w:rsidR="000C7E46" w:rsidRPr="00CE1956" w:rsidRDefault="000C7E46" w:rsidP="00420DF7">
            <w:pPr>
              <w:rPr>
                <w:sz w:val="20"/>
                <w:szCs w:val="20"/>
              </w:rPr>
            </w:pPr>
          </w:p>
        </w:tc>
      </w:tr>
      <w:tr w:rsidR="000C7E46" w:rsidRPr="00CE1956" w14:paraId="2E5D1070"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B99831" w14:textId="77777777" w:rsidR="000C7E46" w:rsidRPr="00CE1956" w:rsidRDefault="000C7E46" w:rsidP="00420DF7">
            <w:pPr>
              <w:jc w:val="center"/>
              <w:rPr>
                <w:sz w:val="22"/>
                <w:szCs w:val="22"/>
              </w:rPr>
            </w:pPr>
            <w:r w:rsidRPr="00CE1956">
              <w:rPr>
                <w:sz w:val="22"/>
                <w:szCs w:val="22"/>
              </w:rPr>
              <w:t>8</w:t>
            </w:r>
          </w:p>
        </w:tc>
        <w:tc>
          <w:tcPr>
            <w:tcW w:w="2338" w:type="dxa"/>
            <w:tcBorders>
              <w:top w:val="nil"/>
              <w:left w:val="nil"/>
              <w:bottom w:val="single" w:sz="4" w:space="0" w:color="auto"/>
              <w:right w:val="single" w:sz="4" w:space="0" w:color="auto"/>
            </w:tcBorders>
            <w:shd w:val="clear" w:color="auto" w:fill="auto"/>
            <w:vAlign w:val="center"/>
            <w:hideMark/>
          </w:tcPr>
          <w:p w14:paraId="57107806"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2DD9716C"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09E0FDA7"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76F92BD" w14:textId="77777777" w:rsidR="000C7E46" w:rsidRPr="00CE1956" w:rsidRDefault="000C7E46" w:rsidP="00420DF7">
            <w:pPr>
              <w:rPr>
                <w:sz w:val="20"/>
                <w:szCs w:val="20"/>
              </w:rPr>
            </w:pPr>
          </w:p>
        </w:tc>
      </w:tr>
      <w:tr w:rsidR="000C7E46" w:rsidRPr="00CE1956" w14:paraId="028AEC28"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4C5FDF" w14:textId="77777777" w:rsidR="000C7E46" w:rsidRPr="00CE1956" w:rsidRDefault="000C7E46" w:rsidP="00420DF7">
            <w:pPr>
              <w:jc w:val="center"/>
              <w:rPr>
                <w:sz w:val="22"/>
                <w:szCs w:val="22"/>
              </w:rPr>
            </w:pPr>
            <w:r w:rsidRPr="00CE1956">
              <w:rPr>
                <w:sz w:val="22"/>
                <w:szCs w:val="22"/>
              </w:rPr>
              <w:t>9</w:t>
            </w:r>
          </w:p>
        </w:tc>
        <w:tc>
          <w:tcPr>
            <w:tcW w:w="2338" w:type="dxa"/>
            <w:tcBorders>
              <w:top w:val="nil"/>
              <w:left w:val="nil"/>
              <w:bottom w:val="single" w:sz="4" w:space="0" w:color="auto"/>
              <w:right w:val="single" w:sz="4" w:space="0" w:color="auto"/>
            </w:tcBorders>
            <w:shd w:val="clear" w:color="auto" w:fill="auto"/>
            <w:vAlign w:val="center"/>
            <w:hideMark/>
          </w:tcPr>
          <w:p w14:paraId="6406B6EA"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0A42518"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642FEDBF"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DC0A51C" w14:textId="77777777" w:rsidR="000C7E46" w:rsidRPr="00CE1956" w:rsidRDefault="000C7E46" w:rsidP="00420DF7">
            <w:pPr>
              <w:rPr>
                <w:sz w:val="20"/>
                <w:szCs w:val="20"/>
              </w:rPr>
            </w:pPr>
          </w:p>
        </w:tc>
      </w:tr>
      <w:tr w:rsidR="000C7E46" w:rsidRPr="00CE1956" w14:paraId="76CE7908"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926ADD" w14:textId="77777777" w:rsidR="000C7E46" w:rsidRPr="00CE1956" w:rsidRDefault="000C7E46" w:rsidP="00420DF7">
            <w:pPr>
              <w:jc w:val="center"/>
              <w:rPr>
                <w:sz w:val="22"/>
                <w:szCs w:val="22"/>
              </w:rPr>
            </w:pPr>
            <w:r w:rsidRPr="00CE1956">
              <w:rPr>
                <w:sz w:val="22"/>
                <w:szCs w:val="22"/>
              </w:rPr>
              <w:t>10</w:t>
            </w:r>
          </w:p>
        </w:tc>
        <w:tc>
          <w:tcPr>
            <w:tcW w:w="2338" w:type="dxa"/>
            <w:tcBorders>
              <w:top w:val="nil"/>
              <w:left w:val="nil"/>
              <w:bottom w:val="single" w:sz="4" w:space="0" w:color="auto"/>
              <w:right w:val="single" w:sz="4" w:space="0" w:color="auto"/>
            </w:tcBorders>
            <w:shd w:val="clear" w:color="auto" w:fill="auto"/>
            <w:vAlign w:val="center"/>
            <w:hideMark/>
          </w:tcPr>
          <w:p w14:paraId="5A1A59D5"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3FF51E0A"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398E416C"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21709345" w14:textId="77777777" w:rsidR="000C7E46" w:rsidRPr="00CE1956" w:rsidRDefault="000C7E46" w:rsidP="00420DF7">
            <w:pPr>
              <w:rPr>
                <w:sz w:val="20"/>
                <w:szCs w:val="20"/>
              </w:rPr>
            </w:pPr>
          </w:p>
        </w:tc>
      </w:tr>
      <w:tr w:rsidR="000C7E46" w:rsidRPr="00CE1956" w14:paraId="64D0CD00" w14:textId="77777777" w:rsidTr="00420DF7">
        <w:trPr>
          <w:trHeight w:val="255"/>
        </w:trPr>
        <w:tc>
          <w:tcPr>
            <w:tcW w:w="640" w:type="dxa"/>
            <w:tcBorders>
              <w:top w:val="nil"/>
              <w:left w:val="nil"/>
              <w:bottom w:val="nil"/>
              <w:right w:val="nil"/>
            </w:tcBorders>
            <w:shd w:val="clear" w:color="auto" w:fill="auto"/>
            <w:noWrap/>
            <w:vAlign w:val="bottom"/>
            <w:hideMark/>
          </w:tcPr>
          <w:p w14:paraId="6A06263C" w14:textId="77777777" w:rsidR="000C7E46" w:rsidRPr="00CE1956" w:rsidRDefault="000C7E46" w:rsidP="00420DF7">
            <w:pPr>
              <w:rPr>
                <w:sz w:val="20"/>
                <w:szCs w:val="20"/>
              </w:rPr>
            </w:pPr>
          </w:p>
        </w:tc>
        <w:tc>
          <w:tcPr>
            <w:tcW w:w="2338" w:type="dxa"/>
            <w:tcBorders>
              <w:top w:val="nil"/>
              <w:left w:val="nil"/>
              <w:bottom w:val="nil"/>
              <w:right w:val="nil"/>
            </w:tcBorders>
            <w:shd w:val="clear" w:color="auto" w:fill="auto"/>
            <w:noWrap/>
            <w:vAlign w:val="bottom"/>
            <w:hideMark/>
          </w:tcPr>
          <w:p w14:paraId="08F5AF3B" w14:textId="77777777" w:rsidR="000C7E46" w:rsidRPr="00CE1956" w:rsidRDefault="000C7E46" w:rsidP="00420DF7">
            <w:pPr>
              <w:rPr>
                <w:sz w:val="20"/>
                <w:szCs w:val="20"/>
              </w:rPr>
            </w:pPr>
          </w:p>
        </w:tc>
        <w:tc>
          <w:tcPr>
            <w:tcW w:w="2835" w:type="dxa"/>
            <w:tcBorders>
              <w:top w:val="nil"/>
              <w:left w:val="nil"/>
              <w:bottom w:val="nil"/>
              <w:right w:val="nil"/>
            </w:tcBorders>
            <w:shd w:val="clear" w:color="auto" w:fill="auto"/>
            <w:noWrap/>
            <w:vAlign w:val="bottom"/>
            <w:hideMark/>
          </w:tcPr>
          <w:p w14:paraId="54501F55" w14:textId="77777777" w:rsidR="000C7E46" w:rsidRPr="00CE1956" w:rsidRDefault="000C7E46" w:rsidP="00420DF7">
            <w:pPr>
              <w:rPr>
                <w:sz w:val="20"/>
                <w:szCs w:val="20"/>
              </w:rPr>
            </w:pPr>
          </w:p>
        </w:tc>
        <w:tc>
          <w:tcPr>
            <w:tcW w:w="3940" w:type="dxa"/>
            <w:tcBorders>
              <w:top w:val="nil"/>
              <w:left w:val="nil"/>
              <w:bottom w:val="nil"/>
              <w:right w:val="nil"/>
            </w:tcBorders>
            <w:shd w:val="clear" w:color="auto" w:fill="auto"/>
            <w:noWrap/>
            <w:vAlign w:val="bottom"/>
            <w:hideMark/>
          </w:tcPr>
          <w:p w14:paraId="20CEE2DD" w14:textId="77777777" w:rsidR="000C7E46" w:rsidRPr="00CE1956" w:rsidRDefault="000C7E46" w:rsidP="00420DF7">
            <w:pPr>
              <w:rPr>
                <w:sz w:val="20"/>
                <w:szCs w:val="20"/>
              </w:rPr>
            </w:pPr>
          </w:p>
        </w:tc>
        <w:tc>
          <w:tcPr>
            <w:tcW w:w="960" w:type="dxa"/>
            <w:tcBorders>
              <w:top w:val="nil"/>
              <w:left w:val="nil"/>
              <w:bottom w:val="nil"/>
              <w:right w:val="nil"/>
            </w:tcBorders>
            <w:shd w:val="clear" w:color="auto" w:fill="auto"/>
            <w:noWrap/>
            <w:vAlign w:val="bottom"/>
            <w:hideMark/>
          </w:tcPr>
          <w:p w14:paraId="3BE1E9BD" w14:textId="77777777" w:rsidR="000C7E46" w:rsidRPr="00CE1956" w:rsidRDefault="000C7E46" w:rsidP="00420DF7">
            <w:pPr>
              <w:rPr>
                <w:sz w:val="20"/>
                <w:szCs w:val="20"/>
              </w:rPr>
            </w:pPr>
          </w:p>
        </w:tc>
      </w:tr>
      <w:tr w:rsidR="000C7E46" w:rsidRPr="00CE1956" w14:paraId="55675E0F" w14:textId="77777777" w:rsidTr="00420DF7">
        <w:trPr>
          <w:trHeight w:val="315"/>
        </w:trPr>
        <w:tc>
          <w:tcPr>
            <w:tcW w:w="2978" w:type="dxa"/>
            <w:gridSpan w:val="2"/>
            <w:tcBorders>
              <w:top w:val="nil"/>
              <w:left w:val="nil"/>
              <w:bottom w:val="nil"/>
              <w:right w:val="nil"/>
            </w:tcBorders>
            <w:shd w:val="clear" w:color="auto" w:fill="auto"/>
            <w:noWrap/>
            <w:vAlign w:val="bottom"/>
            <w:hideMark/>
          </w:tcPr>
          <w:p w14:paraId="395574EF" w14:textId="77777777" w:rsidR="000C7E46" w:rsidRPr="00CE1956" w:rsidRDefault="000C7E46" w:rsidP="00420DF7">
            <w:pPr>
              <w:jc w:val="center"/>
              <w:rPr>
                <w:b/>
                <w:bCs/>
              </w:rPr>
            </w:pPr>
            <w:r w:rsidRPr="00CE1956">
              <w:rPr>
                <w:b/>
                <w:bCs/>
              </w:rPr>
              <w:t>Сетевая организация 1:</w:t>
            </w:r>
          </w:p>
        </w:tc>
        <w:tc>
          <w:tcPr>
            <w:tcW w:w="2835" w:type="dxa"/>
            <w:tcBorders>
              <w:top w:val="nil"/>
              <w:left w:val="nil"/>
              <w:bottom w:val="nil"/>
              <w:right w:val="nil"/>
            </w:tcBorders>
            <w:shd w:val="clear" w:color="auto" w:fill="auto"/>
            <w:noWrap/>
            <w:vAlign w:val="bottom"/>
            <w:hideMark/>
          </w:tcPr>
          <w:p w14:paraId="1E73B8F0" w14:textId="77777777" w:rsidR="000C7E46" w:rsidRPr="00CE1956" w:rsidRDefault="000C7E46" w:rsidP="00420DF7">
            <w:pPr>
              <w:rPr>
                <w:b/>
                <w:bCs/>
              </w:rPr>
            </w:pPr>
          </w:p>
        </w:tc>
        <w:tc>
          <w:tcPr>
            <w:tcW w:w="4900" w:type="dxa"/>
            <w:gridSpan w:val="2"/>
            <w:tcBorders>
              <w:top w:val="nil"/>
              <w:left w:val="nil"/>
              <w:bottom w:val="nil"/>
              <w:right w:val="nil"/>
            </w:tcBorders>
            <w:shd w:val="clear" w:color="auto" w:fill="auto"/>
            <w:noWrap/>
            <w:vAlign w:val="bottom"/>
            <w:hideMark/>
          </w:tcPr>
          <w:p w14:paraId="588A86EF" w14:textId="77777777" w:rsidR="000C7E46" w:rsidRPr="00CE1956" w:rsidRDefault="000C7E46" w:rsidP="00420DF7">
            <w:pPr>
              <w:jc w:val="center"/>
              <w:rPr>
                <w:b/>
                <w:bCs/>
              </w:rPr>
            </w:pPr>
            <w:r w:rsidRPr="00CE1956">
              <w:rPr>
                <w:b/>
                <w:bCs/>
              </w:rPr>
              <w:t>Сетевая организация 2:</w:t>
            </w:r>
          </w:p>
        </w:tc>
      </w:tr>
    </w:tbl>
    <w:p w14:paraId="79903A1D" w14:textId="77777777" w:rsidR="000C7E46" w:rsidRPr="00CE1956" w:rsidRDefault="000C7E46" w:rsidP="000C7E46">
      <w:pPr>
        <w:pStyle w:val="a5"/>
        <w:tabs>
          <w:tab w:val="left" w:pos="0"/>
        </w:tabs>
        <w:jc w:val="center"/>
      </w:pPr>
    </w:p>
    <w:p w14:paraId="2D12747B" w14:textId="77777777" w:rsidR="000C7E46" w:rsidRPr="00CE1956" w:rsidRDefault="000C7E46" w:rsidP="000C7E46">
      <w:pPr>
        <w:pStyle w:val="a5"/>
        <w:rPr>
          <w:snapToGrid w:val="0"/>
          <w:lang w:val="en-US"/>
        </w:rPr>
        <w:sectPr w:rsidR="000C7E46" w:rsidRPr="00CE1956">
          <w:pgSz w:w="11906" w:h="16838"/>
          <w:pgMar w:top="1134" w:right="850" w:bottom="1134" w:left="1701" w:header="708" w:footer="708" w:gutter="0"/>
          <w:cols w:space="708"/>
          <w:docGrid w:linePitch="360"/>
        </w:sectPr>
      </w:pPr>
    </w:p>
    <w:p w14:paraId="380B5598" w14:textId="77777777" w:rsidR="000C7E46" w:rsidRPr="00CE1956" w:rsidRDefault="000C7E46" w:rsidP="000C7E46">
      <w:pPr>
        <w:shd w:val="clear" w:color="auto" w:fill="FFFFFF"/>
        <w:ind w:left="4320"/>
      </w:pPr>
      <w:r w:rsidRPr="00CE1956">
        <w:lastRenderedPageBreak/>
        <w:t>Приложение № 9 к Договору оказания услуг по передаче</w:t>
      </w:r>
    </w:p>
    <w:p w14:paraId="25DF89ED" w14:textId="77777777" w:rsidR="000C7E46" w:rsidRPr="00CE1956" w:rsidRDefault="000C7E46" w:rsidP="000C7E46">
      <w:pPr>
        <w:shd w:val="clear" w:color="auto" w:fill="FFFFFF"/>
        <w:ind w:left="4320"/>
      </w:pPr>
      <w:r w:rsidRPr="00CE1956">
        <w:t>электрической энергии</w:t>
      </w:r>
    </w:p>
    <w:p w14:paraId="0BBB1D8C" w14:textId="77777777" w:rsidR="000C7E46" w:rsidRPr="00CE1956" w:rsidRDefault="000C7E46" w:rsidP="000C7E46">
      <w:pPr>
        <w:shd w:val="clear" w:color="auto" w:fill="FFFFFF"/>
        <w:ind w:left="4320"/>
      </w:pPr>
      <w:r w:rsidRPr="00CE1956">
        <w:t xml:space="preserve"> от «___» ___________ 20___г. № ___</w:t>
      </w:r>
    </w:p>
    <w:p w14:paraId="24692C2C" w14:textId="77777777" w:rsidR="000C7E46" w:rsidRPr="00CE1956" w:rsidRDefault="000C7E46" w:rsidP="000C7E46">
      <w:pPr>
        <w:shd w:val="clear" w:color="auto" w:fill="FFFFFF"/>
        <w:ind w:left="4320"/>
      </w:pPr>
    </w:p>
    <w:p w14:paraId="71D0632E" w14:textId="77777777" w:rsidR="000C7E46" w:rsidRPr="00CE1956" w:rsidRDefault="000C7E46" w:rsidP="000C7E46">
      <w:pPr>
        <w:pStyle w:val="afc"/>
        <w:tabs>
          <w:tab w:val="left" w:pos="1800"/>
        </w:tabs>
        <w:suppressAutoHyphens/>
        <w:jc w:val="both"/>
        <w:rPr>
          <w:b w:val="0"/>
          <w:bCs w:val="0"/>
          <w:sz w:val="24"/>
        </w:rPr>
      </w:pPr>
    </w:p>
    <w:p w14:paraId="6279DBB0" w14:textId="77777777" w:rsidR="000C7E46" w:rsidRPr="00CE1956" w:rsidRDefault="000C7E46" w:rsidP="000C7E46">
      <w:pPr>
        <w:suppressAutoHyphens/>
        <w:spacing w:line="216" w:lineRule="auto"/>
        <w:jc w:val="center"/>
        <w:rPr>
          <w:sz w:val="28"/>
          <w:szCs w:val="28"/>
          <w:lang w:eastAsia="ar-SA"/>
        </w:rPr>
      </w:pPr>
      <w:r w:rsidRPr="00CE1956">
        <w:rPr>
          <w:sz w:val="28"/>
          <w:szCs w:val="28"/>
          <w:lang w:eastAsia="ar-SA"/>
        </w:rPr>
        <w:t>Положение об оперативно-технологическом взаимодействии</w:t>
      </w:r>
      <w:r w:rsidRPr="00CE1956">
        <w:rPr>
          <w:bCs/>
          <w:sz w:val="28"/>
          <w:szCs w:val="28"/>
        </w:rPr>
        <w:t xml:space="preserve"> персонала </w:t>
      </w:r>
      <w:r w:rsidRPr="00CE1956">
        <w:rPr>
          <w:sz w:val="28"/>
          <w:szCs w:val="28"/>
          <w:lang w:eastAsia="ar-SA"/>
        </w:rPr>
        <w:t xml:space="preserve">Сторон </w:t>
      </w:r>
    </w:p>
    <w:p w14:paraId="77EDD211" w14:textId="77777777" w:rsidR="000C7E46" w:rsidRPr="00CE1956" w:rsidRDefault="000C7E46" w:rsidP="000C7E46">
      <w:pPr>
        <w:suppressAutoHyphens/>
        <w:ind w:right="250" w:firstLine="720"/>
        <w:jc w:val="both"/>
        <w:rPr>
          <w:b/>
          <w:bCs/>
        </w:rPr>
      </w:pPr>
    </w:p>
    <w:p w14:paraId="79A0BBED" w14:textId="77777777" w:rsidR="000C7E46" w:rsidRPr="00CE1956" w:rsidRDefault="000C7E46" w:rsidP="000C7E46">
      <w:pPr>
        <w:suppressAutoHyphens/>
        <w:jc w:val="center"/>
      </w:pPr>
    </w:p>
    <w:p w14:paraId="265666B7" w14:textId="77777777" w:rsidR="000C7E46" w:rsidRPr="00CE1956" w:rsidRDefault="000C7E46" w:rsidP="000C7E46">
      <w:pPr>
        <w:numPr>
          <w:ilvl w:val="0"/>
          <w:numId w:val="16"/>
        </w:numPr>
        <w:tabs>
          <w:tab w:val="num" w:pos="-4680"/>
        </w:tabs>
        <w:suppressAutoHyphens/>
        <w:spacing w:line="300" w:lineRule="exact"/>
        <w:jc w:val="center"/>
        <w:rPr>
          <w:caps/>
          <w:spacing w:val="-2"/>
          <w:kern w:val="28"/>
          <w:lang w:val="x-none" w:eastAsia="en-US"/>
        </w:rPr>
      </w:pPr>
      <w:r w:rsidRPr="00CE1956">
        <w:rPr>
          <w:caps/>
          <w:spacing w:val="-2"/>
          <w:kern w:val="28"/>
          <w:lang w:val="x-none" w:eastAsia="en-US"/>
        </w:rPr>
        <w:t>Термины и применяемые сокращения</w:t>
      </w:r>
    </w:p>
    <w:p w14:paraId="5BAF3872" w14:textId="77777777" w:rsidR="000C7E46" w:rsidRPr="00CE1956" w:rsidRDefault="000C7E46" w:rsidP="000C7E46">
      <w:pPr>
        <w:suppressAutoHyphens/>
        <w:ind w:right="250" w:firstLine="720"/>
        <w:jc w:val="both"/>
      </w:pPr>
      <w:r w:rsidRPr="00CE1956">
        <w:rPr>
          <w:b/>
        </w:rPr>
        <w:t>График временного отключения</w:t>
      </w:r>
      <w:r w:rsidRPr="00CE1956">
        <w:t xml:space="preserve"> – график временного отключения потребления электрической мощности (МВт), включая графики отключений со временем реализации не более 5 мин. по операционной зоне ______ РДУ, в соответствии с которыми без предварительного уведомления потребителей сетевой организацией по команде (распоряжению) диспетчерского центра или самостоятельно сетевой организацией (потребителем) производятся отключения линий электропередачи и трансформаторов. При этом также может предусматриваться отключение электроустановок по команде (распоряжению) системного оператора непосредственно персоналом потребителей.</w:t>
      </w:r>
    </w:p>
    <w:p w14:paraId="6C154F91" w14:textId="77777777" w:rsidR="000C7E46" w:rsidRPr="00CE1956" w:rsidRDefault="000C7E46" w:rsidP="000C7E46">
      <w:pPr>
        <w:suppressAutoHyphens/>
        <w:ind w:right="250" w:firstLine="720"/>
        <w:jc w:val="both"/>
      </w:pPr>
      <w:r w:rsidRPr="00CE1956">
        <w:rPr>
          <w:b/>
        </w:rPr>
        <w:t>Графики ограничения</w:t>
      </w:r>
      <w:r w:rsidRPr="00CE1956">
        <w:t xml:space="preserve"> – график аварийного ограничения режима потребления электрической энергии (тыс.кВт.ч) </w:t>
      </w:r>
      <w:r w:rsidRPr="00CE1956">
        <w:rPr>
          <w:color w:val="000000"/>
        </w:rPr>
        <w:t>и график аварийного ограничения режима потребления электрической мощности (МВт)</w:t>
      </w:r>
      <w:r w:rsidRPr="00CE1956">
        <w:rPr>
          <w:color w:val="FF0000"/>
        </w:rPr>
        <w:t xml:space="preserve"> </w:t>
      </w:r>
      <w:r w:rsidRPr="00CE1956">
        <w:t>по операционной зоне _______ РДУ,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указанных в уведомлении объемах и периодах суток. Реализация таких графиков может производиться без отключения энергопринимающих устройств и (или) линий электропередачи.</w:t>
      </w:r>
    </w:p>
    <w:p w14:paraId="089A6BEF" w14:textId="77777777" w:rsidR="000C7E46" w:rsidRPr="00CE1956" w:rsidRDefault="000C7E46" w:rsidP="000C7E46">
      <w:pPr>
        <w:suppressAutoHyphens/>
        <w:ind w:right="250" w:firstLine="720"/>
        <w:jc w:val="both"/>
      </w:pPr>
      <w:r w:rsidRPr="00CE1956">
        <w:rPr>
          <w:b/>
        </w:rPr>
        <w:t>Диспетчерский центр</w:t>
      </w:r>
      <w:r w:rsidRPr="00CE1956">
        <w:t xml:space="preserve"> – структурное подразделение организации – субъекта оперативно-диспетчерского управления в электроэнергетике, осуществляющее в пределах закрепленной за ним операционной зоны управление электроэнергетическим режимом энергосистемы (РДУ).</w:t>
      </w:r>
    </w:p>
    <w:p w14:paraId="272B65D9" w14:textId="77777777" w:rsidR="000C7E46" w:rsidRPr="00CE1956" w:rsidRDefault="000C7E46" w:rsidP="000C7E46">
      <w:pPr>
        <w:suppressAutoHyphens/>
        <w:ind w:right="250" w:firstLine="720"/>
        <w:jc w:val="both"/>
      </w:pPr>
      <w:r w:rsidRPr="00CE1956">
        <w:rPr>
          <w:b/>
          <w:bCs/>
        </w:rPr>
        <w:t xml:space="preserve">Объекты электроэнергетики – </w:t>
      </w:r>
      <w:r w:rsidRPr="00CE1956">
        <w:t>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14:paraId="46EF0E3F" w14:textId="77777777" w:rsidR="000C7E46" w:rsidRPr="00CE1956" w:rsidRDefault="000C7E46" w:rsidP="000C7E46">
      <w:pPr>
        <w:suppressAutoHyphens/>
        <w:ind w:right="250" w:firstLine="720"/>
        <w:jc w:val="both"/>
      </w:pPr>
      <w:r w:rsidRPr="00CE1956">
        <w:rPr>
          <w:b/>
        </w:rPr>
        <w:t>Оперативная заявка</w:t>
      </w:r>
      <w:r w:rsidRPr="00CE1956">
        <w:t xml:space="preserve"> (далее заявка) – документ, в котором оформляется ответственное намерение эксплуатирующей оборудование организации изменить эксплуатационное состояние ЛЭП, электротехнического или энергетического оборудования, устройств РЗА, ПА, АРЧМ, АСДУ, СДТУ или/и технологический режим его работы. Заявка оформляется и передается для рассмотрения и принятия решения соответствующему субъекту электроэнергетики.</w:t>
      </w:r>
    </w:p>
    <w:p w14:paraId="5C026D9D" w14:textId="77777777" w:rsidR="000C7E46" w:rsidRPr="00CE1956" w:rsidRDefault="000C7E46" w:rsidP="000C7E46">
      <w:pPr>
        <w:suppressAutoHyphens/>
        <w:ind w:right="250" w:firstLine="720"/>
        <w:jc w:val="both"/>
      </w:pPr>
      <w:r w:rsidRPr="00CE1956">
        <w:rPr>
          <w:b/>
        </w:rPr>
        <w:t xml:space="preserve">Оперативное ведение – </w:t>
      </w:r>
      <w:r w:rsidRPr="00CE1956">
        <w:t>организация управления технологическим режимом работы и эксплуатационным состоянием объектов электрических сетей, при котором технологический режим или эксплуатационное состояние изменяются с разрешения оперативного персонала (ЦУС или энергообъекта), уполномоченного соответствующим субъектом электроэнергетики.</w:t>
      </w:r>
    </w:p>
    <w:p w14:paraId="6433FAFF" w14:textId="77777777" w:rsidR="000C7E46" w:rsidRPr="00CE1956" w:rsidRDefault="000C7E46" w:rsidP="000C7E46">
      <w:pPr>
        <w:suppressAutoHyphens/>
        <w:ind w:right="250" w:firstLine="720"/>
        <w:jc w:val="both"/>
      </w:pPr>
      <w:r w:rsidRPr="00CE1956">
        <w:rPr>
          <w:b/>
        </w:rPr>
        <w:t>Оперативное управление</w:t>
      </w:r>
      <w:r w:rsidRPr="00CE1956">
        <w:t xml:space="preserve"> – организация управления технологическим режимом и эксплуатационным состоянием объектов электрических сетей, при котором технологический режим работы или эксплуатационное состояние изменяются только по оперативным командам оперативного персонала (ЦУС или энергообъекта), уполномоченного соответствующим субъектом электроэнергетики.</w:t>
      </w:r>
    </w:p>
    <w:p w14:paraId="3930F61C" w14:textId="77777777" w:rsidR="000C7E46" w:rsidRPr="00CE1956" w:rsidRDefault="000C7E46" w:rsidP="000C7E46">
      <w:pPr>
        <w:suppressAutoHyphens/>
        <w:ind w:right="250" w:firstLine="720"/>
        <w:jc w:val="both"/>
      </w:pPr>
      <w:r w:rsidRPr="00CE1956">
        <w:rPr>
          <w:b/>
        </w:rPr>
        <w:t>Оперативные персонал ЦУС</w:t>
      </w:r>
      <w:r w:rsidRPr="00CE1956">
        <w:t xml:space="preserve"> – работники (диспетчеры), уполномоченные от имени сетевой организации отдавать команды оперативно подчиненному персоналу подстанций на осуществление, в отношении подведомственных объектов электрических сетей, мероприятий, обеспечивающих их эксплуатацию.</w:t>
      </w:r>
    </w:p>
    <w:p w14:paraId="265E521C" w14:textId="77777777" w:rsidR="000C7E46" w:rsidRPr="00CE1956" w:rsidRDefault="000C7E46" w:rsidP="000C7E46">
      <w:pPr>
        <w:suppressAutoHyphens/>
        <w:ind w:right="250" w:firstLine="720"/>
        <w:jc w:val="both"/>
      </w:pPr>
      <w:r w:rsidRPr="00CE1956">
        <w:rPr>
          <w:b/>
        </w:rPr>
        <w:lastRenderedPageBreak/>
        <w:t>Оперативный персонал энергообъекта</w:t>
      </w:r>
      <w:r w:rsidRPr="00CE1956">
        <w:t xml:space="preserve"> – работники, уполномоченные субъектом электроэнергетики на осуществление, в отношении принадлежащего ему оборудования электроэнергетики, мероприятий, обеспечивающих его эксплуатацию.</w:t>
      </w:r>
    </w:p>
    <w:p w14:paraId="0B80D005" w14:textId="77777777" w:rsidR="000C7E46" w:rsidRPr="00CE1956" w:rsidRDefault="000C7E46" w:rsidP="000C7E46">
      <w:pPr>
        <w:suppressAutoHyphens/>
        <w:ind w:right="250" w:firstLine="720"/>
        <w:jc w:val="both"/>
      </w:pPr>
      <w:r w:rsidRPr="00CE1956">
        <w:rPr>
          <w:b/>
        </w:rPr>
        <w:t xml:space="preserve">Технологический режим работы </w:t>
      </w:r>
      <w:r w:rsidRPr="00CE1956">
        <w:t>– процесс, протекающий в технических устройствах объекта электроэнергетики или в энергопринимающей установке потребителя электрической энергии, и состояние этого объекта или установки (включая параметры настройки противоаварийной автоматики).</w:t>
      </w:r>
    </w:p>
    <w:p w14:paraId="67B90D1B" w14:textId="77777777" w:rsidR="000C7E46" w:rsidRPr="00CE1956" w:rsidRDefault="000C7E46" w:rsidP="000C7E46">
      <w:pPr>
        <w:suppressAutoHyphens/>
        <w:ind w:right="250" w:firstLine="720"/>
        <w:jc w:val="both"/>
      </w:pPr>
      <w:r w:rsidRPr="00CE1956">
        <w:rPr>
          <w:b/>
        </w:rPr>
        <w:t>Технологическое ведение</w:t>
      </w:r>
      <w:r w:rsidRPr="00CE1956">
        <w:t xml:space="preserve"> – подтверждение возможности изменения технологического режима работы или эксплуатационного состояния объектов электроэнергетики или энергопринимающих установок потребителей электрической энергии, осуществляемое оперативным персоналом субъектов электроэнергетики или потребителей электрической энергии.</w:t>
      </w:r>
    </w:p>
    <w:p w14:paraId="4138B4FA" w14:textId="77777777" w:rsidR="000C7E46" w:rsidRPr="00CE1956" w:rsidRDefault="000C7E46" w:rsidP="000C7E46">
      <w:pPr>
        <w:suppressAutoHyphens/>
        <w:ind w:right="250" w:firstLine="720"/>
        <w:jc w:val="both"/>
      </w:pPr>
      <w:r w:rsidRPr="00CE1956">
        <w:rPr>
          <w:b/>
        </w:rPr>
        <w:t>Технологическое управление</w:t>
      </w:r>
      <w:r w:rsidRPr="00CE1956">
        <w:t xml:space="preserve"> – выполняемые оперативным персоналом субъектов электроэнергетики (потребителей электрической энергии) координация действий по изменению технологического режима работы или эксплуатационного состояния объектов электроэнергетики (энергопринимающих установок) и (или) сами такие действия, осуществляемые с использованием средств телеуправления либо непосредственно на объектах электроэнергетики (энергопринимающих установках), исключая случаи, когда указанные действия выполняются по диспетчерской команде.</w:t>
      </w:r>
    </w:p>
    <w:p w14:paraId="3783B170" w14:textId="77777777" w:rsidR="000C7E46" w:rsidRPr="00CE1956" w:rsidRDefault="000C7E46" w:rsidP="000C7E46">
      <w:pPr>
        <w:suppressAutoHyphens/>
        <w:ind w:right="250" w:firstLine="720"/>
        <w:jc w:val="both"/>
      </w:pPr>
      <w:r w:rsidRPr="00CE1956">
        <w:rPr>
          <w:b/>
        </w:rPr>
        <w:t xml:space="preserve">Электроэнергетический режим энергосистемы </w:t>
      </w:r>
      <w:r w:rsidRPr="00CE1956">
        <w:t>– единый процесс производства, преобразования, передачи и потребления электрической энергии в энергосистеме и состояние объектов электроэнергетики и энергопринимающих установок потребителей электрической энергии (включая схемы электрических соединений объектов электроэнергетики).</w:t>
      </w:r>
    </w:p>
    <w:p w14:paraId="523AEEA0" w14:textId="77777777" w:rsidR="000C7E46" w:rsidRPr="00CE1956" w:rsidRDefault="000C7E46" w:rsidP="000C7E46">
      <w:pPr>
        <w:suppressAutoHyphens/>
        <w:ind w:right="250" w:firstLine="720"/>
        <w:jc w:val="both"/>
        <w:rPr>
          <w:b/>
        </w:rPr>
      </w:pPr>
    </w:p>
    <w:p w14:paraId="39E16144" w14:textId="77777777" w:rsidR="000C7E46" w:rsidRPr="00CE1956" w:rsidRDefault="000C7E46" w:rsidP="000C7E46">
      <w:pPr>
        <w:suppressAutoHyphens/>
        <w:ind w:right="250" w:firstLine="720"/>
        <w:jc w:val="both"/>
      </w:pPr>
      <w:r w:rsidRPr="00CE1956">
        <w:rPr>
          <w:b/>
        </w:rPr>
        <w:t xml:space="preserve">АСДУ </w:t>
      </w:r>
      <w:r w:rsidRPr="00CE1956">
        <w:t>– автоматизированная система диспетчерского управления.</w:t>
      </w:r>
    </w:p>
    <w:p w14:paraId="165D522F" w14:textId="77777777" w:rsidR="000C7E46" w:rsidRPr="00CE1956" w:rsidRDefault="000C7E46" w:rsidP="000C7E46">
      <w:pPr>
        <w:suppressAutoHyphens/>
        <w:ind w:right="250" w:firstLine="720"/>
        <w:jc w:val="both"/>
      </w:pPr>
      <w:r w:rsidRPr="00CE1956">
        <w:rPr>
          <w:b/>
        </w:rPr>
        <w:t>ВЛ</w:t>
      </w:r>
      <w:r w:rsidRPr="00CE1956">
        <w:t xml:space="preserve"> – воздушная линия электропередачи – 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ВЛ принимаются линейные порталы или линейные вводы РУ, а для ответвлений – ответвительная опора и линейный портал или линейный ввод РУ.</w:t>
      </w:r>
    </w:p>
    <w:p w14:paraId="15269ECE" w14:textId="77777777" w:rsidR="000C7E46" w:rsidRPr="00CE1956" w:rsidRDefault="000C7E46" w:rsidP="000C7E46">
      <w:pPr>
        <w:suppressAutoHyphens/>
        <w:ind w:right="250" w:firstLine="720"/>
        <w:jc w:val="both"/>
      </w:pPr>
      <w:r w:rsidRPr="00CE1956">
        <w:rPr>
          <w:b/>
        </w:rPr>
        <w:t xml:space="preserve">ВОЛС – </w:t>
      </w:r>
      <w:r w:rsidRPr="00CE1956">
        <w:t>волоконно-оптическая линия связи.</w:t>
      </w:r>
    </w:p>
    <w:p w14:paraId="05A7147D" w14:textId="77777777" w:rsidR="000C7E46" w:rsidRPr="00CE1956" w:rsidRDefault="000C7E46" w:rsidP="000C7E46">
      <w:pPr>
        <w:suppressAutoHyphens/>
        <w:ind w:right="250" w:firstLine="720"/>
        <w:jc w:val="both"/>
      </w:pPr>
      <w:r w:rsidRPr="00CE1956">
        <w:rPr>
          <w:b/>
        </w:rPr>
        <w:t>ГАО</w:t>
      </w:r>
      <w:r w:rsidRPr="00CE1956">
        <w:t xml:space="preserve"> - графики аварийного ограничения режима потребления электрической энергии (мощности).</w:t>
      </w:r>
    </w:p>
    <w:p w14:paraId="75C9B61B" w14:textId="77777777" w:rsidR="000C7E46" w:rsidRPr="00CE1956" w:rsidRDefault="000C7E46" w:rsidP="000C7E46">
      <w:pPr>
        <w:suppressAutoHyphens/>
        <w:ind w:right="250" w:firstLine="720"/>
        <w:jc w:val="both"/>
      </w:pPr>
      <w:r w:rsidRPr="00CE1956">
        <w:rPr>
          <w:b/>
        </w:rPr>
        <w:t>ДП</w:t>
      </w:r>
      <w:r w:rsidRPr="00CE1956">
        <w:t xml:space="preserve"> – диспетчерский пункт.</w:t>
      </w:r>
    </w:p>
    <w:p w14:paraId="565C1A93" w14:textId="77777777" w:rsidR="000C7E46" w:rsidRPr="00CE1956" w:rsidRDefault="000C7E46" w:rsidP="000C7E46">
      <w:pPr>
        <w:suppressAutoHyphens/>
        <w:ind w:right="250" w:firstLine="720"/>
        <w:jc w:val="both"/>
      </w:pPr>
      <w:r w:rsidRPr="00CE1956">
        <w:rPr>
          <w:b/>
        </w:rPr>
        <w:t>ДС</w:t>
      </w:r>
      <w:r w:rsidRPr="00CE1956">
        <w:t xml:space="preserve"> – диспетчерская служба ПО ЦУС.</w:t>
      </w:r>
    </w:p>
    <w:p w14:paraId="2674617B" w14:textId="77777777" w:rsidR="000C7E46" w:rsidRPr="00CE1956" w:rsidRDefault="000C7E46" w:rsidP="000C7E46">
      <w:pPr>
        <w:suppressAutoHyphens/>
        <w:ind w:right="250" w:firstLine="720"/>
        <w:jc w:val="both"/>
      </w:pPr>
      <w:r w:rsidRPr="00CE1956">
        <w:rPr>
          <w:b/>
        </w:rPr>
        <w:t>КЛ</w:t>
      </w:r>
      <w:r w:rsidRPr="00CE1956">
        <w:t xml:space="preserve"> – кабельная линия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w:t>
      </w:r>
    </w:p>
    <w:p w14:paraId="59CC6A9F" w14:textId="77777777" w:rsidR="000C7E46" w:rsidRPr="00CE1956" w:rsidRDefault="000C7E46" w:rsidP="000C7E46">
      <w:pPr>
        <w:suppressAutoHyphens/>
        <w:ind w:right="250" w:firstLine="720"/>
        <w:jc w:val="both"/>
      </w:pPr>
      <w:r w:rsidRPr="00CE1956">
        <w:rPr>
          <w:b/>
        </w:rPr>
        <w:t>ЛЭП</w:t>
      </w:r>
      <w:r w:rsidRPr="00CE1956">
        <w:t xml:space="preserve"> – 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14:paraId="122345C8" w14:textId="77777777" w:rsidR="000C7E46" w:rsidRPr="00CE1956" w:rsidRDefault="000C7E46" w:rsidP="000C7E46">
      <w:pPr>
        <w:suppressAutoHyphens/>
        <w:ind w:right="250" w:firstLine="720"/>
        <w:jc w:val="both"/>
      </w:pPr>
      <w:r w:rsidRPr="00CE1956">
        <w:rPr>
          <w:b/>
        </w:rPr>
        <w:t>ОДС</w:t>
      </w:r>
      <w:r w:rsidRPr="00CE1956">
        <w:t xml:space="preserve"> – оперативно-диспетчерская служба.</w:t>
      </w:r>
    </w:p>
    <w:p w14:paraId="6E38D256" w14:textId="77777777" w:rsidR="000C7E46" w:rsidRPr="00CE1956" w:rsidRDefault="000C7E46" w:rsidP="000C7E46">
      <w:pPr>
        <w:suppressAutoHyphens/>
        <w:ind w:right="250" w:firstLine="720"/>
        <w:jc w:val="both"/>
      </w:pPr>
      <w:r w:rsidRPr="00CE1956">
        <w:rPr>
          <w:b/>
        </w:rPr>
        <w:t>ОИК</w:t>
      </w:r>
      <w:r w:rsidRPr="00CE1956">
        <w:t xml:space="preserve"> – оперативно-информационный комплекс.</w:t>
      </w:r>
    </w:p>
    <w:p w14:paraId="14EA0E6D" w14:textId="77777777" w:rsidR="000C7E46" w:rsidRPr="00CE1956" w:rsidRDefault="000C7E46" w:rsidP="000C7E46">
      <w:pPr>
        <w:suppressAutoHyphens/>
        <w:ind w:right="250" w:firstLine="720"/>
        <w:jc w:val="both"/>
      </w:pPr>
      <w:r w:rsidRPr="00CE1956">
        <w:rPr>
          <w:b/>
        </w:rPr>
        <w:t>ПА</w:t>
      </w:r>
      <w:r w:rsidRPr="00CE1956">
        <w:t xml:space="preserve"> – противоаварийная автоматика.</w:t>
      </w:r>
    </w:p>
    <w:p w14:paraId="723835B3" w14:textId="77777777" w:rsidR="000C7E46" w:rsidRPr="00CE1956" w:rsidRDefault="000C7E46" w:rsidP="000C7E46">
      <w:pPr>
        <w:suppressAutoHyphens/>
        <w:ind w:right="250" w:firstLine="720"/>
        <w:jc w:val="both"/>
      </w:pPr>
      <w:r w:rsidRPr="00CE1956">
        <w:rPr>
          <w:b/>
        </w:rPr>
        <w:t xml:space="preserve">ПО </w:t>
      </w:r>
      <w:r w:rsidRPr="00CE1956">
        <w:t>– производственное отделение.</w:t>
      </w:r>
    </w:p>
    <w:p w14:paraId="71710684" w14:textId="77777777" w:rsidR="000C7E46" w:rsidRPr="00CE1956" w:rsidRDefault="000C7E46" w:rsidP="000C7E46">
      <w:pPr>
        <w:suppressAutoHyphens/>
        <w:ind w:right="250" w:firstLine="720"/>
        <w:jc w:val="both"/>
      </w:pPr>
      <w:r w:rsidRPr="00CE1956">
        <w:rPr>
          <w:b/>
        </w:rPr>
        <w:t>ПТБ</w:t>
      </w:r>
      <w:r w:rsidRPr="00CE1956">
        <w:t xml:space="preserve"> – правила по охране труда при эксплуатации электроустановок.</w:t>
      </w:r>
    </w:p>
    <w:p w14:paraId="1813E4C6" w14:textId="77777777" w:rsidR="000C7E46" w:rsidRPr="00CE1956" w:rsidRDefault="000C7E46" w:rsidP="000C7E46">
      <w:pPr>
        <w:suppressAutoHyphens/>
        <w:ind w:right="250" w:firstLine="720"/>
        <w:jc w:val="both"/>
      </w:pPr>
      <w:r w:rsidRPr="00CE1956">
        <w:rPr>
          <w:b/>
        </w:rPr>
        <w:t>ПТЭ</w:t>
      </w:r>
      <w:r w:rsidRPr="00CE1956">
        <w:t xml:space="preserve"> – правила технической эксплуатации.</w:t>
      </w:r>
    </w:p>
    <w:p w14:paraId="4E3C4C48" w14:textId="77777777" w:rsidR="000C7E46" w:rsidRPr="00CE1956" w:rsidRDefault="000C7E46" w:rsidP="000C7E46">
      <w:pPr>
        <w:suppressAutoHyphens/>
        <w:ind w:right="250" w:firstLine="720"/>
        <w:jc w:val="both"/>
      </w:pPr>
      <w:r w:rsidRPr="00CE1956">
        <w:rPr>
          <w:b/>
          <w:bCs/>
        </w:rPr>
        <w:t xml:space="preserve">РДУ – </w:t>
      </w:r>
      <w:r w:rsidRPr="00CE1956">
        <w:t>филиал ОАО «СО ЕЭС» – РДУ</w:t>
      </w:r>
      <w:r w:rsidRPr="00CE1956">
        <w:rPr>
          <w:bCs/>
        </w:rPr>
        <w:t>.</w:t>
      </w:r>
    </w:p>
    <w:p w14:paraId="7A474383" w14:textId="77777777" w:rsidR="000C7E46" w:rsidRPr="00CE1956" w:rsidRDefault="000C7E46" w:rsidP="000C7E46">
      <w:pPr>
        <w:suppressAutoHyphens/>
        <w:ind w:right="250" w:firstLine="720"/>
        <w:jc w:val="both"/>
      </w:pPr>
      <w:r w:rsidRPr="00CE1956">
        <w:rPr>
          <w:b/>
        </w:rPr>
        <w:t>РЗА</w:t>
      </w:r>
      <w:r w:rsidRPr="00CE1956">
        <w:t xml:space="preserve"> – релейная защита и автоматика электроэнергетической системы, автоматические осциллографы, регистраторы аварийных событий, регистраторы переходных режимов, устройства передачи аварийных команд для релейной защиты и противоаварийной автоматики.</w:t>
      </w:r>
    </w:p>
    <w:p w14:paraId="1AF6053C" w14:textId="77777777" w:rsidR="000C7E46" w:rsidRPr="00CE1956" w:rsidRDefault="000C7E46" w:rsidP="000C7E46">
      <w:pPr>
        <w:suppressAutoHyphens/>
        <w:ind w:right="250" w:firstLine="720"/>
        <w:jc w:val="both"/>
      </w:pPr>
      <w:r w:rsidRPr="00CE1956">
        <w:rPr>
          <w:b/>
        </w:rPr>
        <w:t xml:space="preserve">СДТУ </w:t>
      </w:r>
      <w:r w:rsidRPr="00CE1956">
        <w:t>– средства диспетчерского и технологического управления.</w:t>
      </w:r>
    </w:p>
    <w:p w14:paraId="6B338006" w14:textId="77777777" w:rsidR="000C7E46" w:rsidRPr="00CE1956" w:rsidRDefault="000C7E46" w:rsidP="000C7E46">
      <w:pPr>
        <w:suppressAutoHyphens/>
        <w:ind w:right="250" w:firstLine="720"/>
        <w:jc w:val="both"/>
      </w:pPr>
      <w:r w:rsidRPr="00CE1956">
        <w:rPr>
          <w:b/>
        </w:rPr>
        <w:lastRenderedPageBreak/>
        <w:t>ТИ</w:t>
      </w:r>
      <w:r w:rsidRPr="00CE1956">
        <w:t xml:space="preserve"> – телеизмерения.</w:t>
      </w:r>
    </w:p>
    <w:p w14:paraId="31C34CFC" w14:textId="77777777" w:rsidR="000C7E46" w:rsidRPr="00CE1956" w:rsidRDefault="000C7E46" w:rsidP="000C7E46">
      <w:pPr>
        <w:suppressAutoHyphens/>
        <w:ind w:right="250" w:firstLine="720"/>
        <w:jc w:val="both"/>
      </w:pPr>
      <w:r w:rsidRPr="00CE1956">
        <w:rPr>
          <w:b/>
        </w:rPr>
        <w:t>ТМ</w:t>
      </w:r>
      <w:r w:rsidRPr="00CE1956">
        <w:t xml:space="preserve"> – телемеханика.</w:t>
      </w:r>
    </w:p>
    <w:p w14:paraId="2C6D1B1E" w14:textId="77777777" w:rsidR="000C7E46" w:rsidRPr="00CE1956" w:rsidRDefault="000C7E46" w:rsidP="000C7E46">
      <w:pPr>
        <w:suppressAutoHyphens/>
        <w:ind w:right="250" w:firstLine="720"/>
        <w:jc w:val="both"/>
      </w:pPr>
      <w:r w:rsidRPr="00CE1956">
        <w:rPr>
          <w:b/>
        </w:rPr>
        <w:t>ТС</w:t>
      </w:r>
      <w:r w:rsidRPr="00CE1956">
        <w:t xml:space="preserve"> – телесигнализация.</w:t>
      </w:r>
    </w:p>
    <w:p w14:paraId="70B610E2" w14:textId="77777777" w:rsidR="000C7E46" w:rsidRPr="00CE1956" w:rsidRDefault="000C7E46" w:rsidP="000C7E46">
      <w:pPr>
        <w:suppressAutoHyphens/>
        <w:ind w:right="250" w:firstLine="720"/>
        <w:jc w:val="both"/>
      </w:pPr>
      <w:r w:rsidRPr="00CE1956">
        <w:rPr>
          <w:b/>
        </w:rPr>
        <w:t>ТСО</w:t>
      </w:r>
      <w:r w:rsidRPr="00CE1956">
        <w:t xml:space="preserve"> – территориальная сетевая организация.</w:t>
      </w:r>
    </w:p>
    <w:p w14:paraId="13B296C8" w14:textId="77777777" w:rsidR="000C7E46" w:rsidRPr="00CE1956" w:rsidRDefault="000C7E46" w:rsidP="000C7E46">
      <w:pPr>
        <w:suppressAutoHyphens/>
        <w:ind w:right="250" w:firstLine="720"/>
        <w:jc w:val="both"/>
      </w:pPr>
      <w:r w:rsidRPr="00CE1956">
        <w:rPr>
          <w:b/>
          <w:bCs/>
        </w:rPr>
        <w:t>ЦУС</w:t>
      </w:r>
      <w:r w:rsidRPr="00CE1956">
        <w:t xml:space="preserve"> (</w:t>
      </w:r>
      <w:r w:rsidRPr="00CE1956">
        <w:rPr>
          <w:b/>
          <w:bCs/>
        </w:rPr>
        <w:t xml:space="preserve">Центр управления сетями) - </w:t>
      </w:r>
      <w:r w:rsidRPr="00CE1956">
        <w:t>структурное подразделение сетевой организации, уполномоченное на осуществление функций технологического управления и технологического ведения подведомственными объектами электрических сетей, в том числе объектами диспетчеризации, входящих в эксплуатационную зону ответственности сетевой организации.</w:t>
      </w:r>
    </w:p>
    <w:p w14:paraId="454F20B1" w14:textId="77777777" w:rsidR="000C7E46" w:rsidRPr="00CE1956" w:rsidRDefault="000C7E46" w:rsidP="000C7E46">
      <w:pPr>
        <w:suppressAutoHyphens/>
        <w:ind w:right="250" w:firstLine="720"/>
        <w:jc w:val="both"/>
      </w:pPr>
      <w:r w:rsidRPr="00CE1956">
        <w:rPr>
          <w:b/>
        </w:rPr>
        <w:t>ЧС</w:t>
      </w:r>
      <w:r w:rsidRPr="00CE1956">
        <w:t xml:space="preserve"> – чрезвычайная ситуация.</w:t>
      </w:r>
    </w:p>
    <w:p w14:paraId="07A5FC52" w14:textId="77777777" w:rsidR="000C7E46" w:rsidRPr="00CE1956" w:rsidRDefault="000C7E46" w:rsidP="000C7E46">
      <w:pPr>
        <w:suppressAutoHyphens/>
        <w:ind w:right="250" w:firstLine="720"/>
        <w:jc w:val="both"/>
      </w:pPr>
    </w:p>
    <w:p w14:paraId="05CD9D59" w14:textId="77777777" w:rsidR="000C7E46" w:rsidRPr="00CE1956" w:rsidRDefault="000C7E46" w:rsidP="000C7E46">
      <w:pPr>
        <w:numPr>
          <w:ilvl w:val="0"/>
          <w:numId w:val="16"/>
        </w:numPr>
        <w:tabs>
          <w:tab w:val="num" w:pos="-4680"/>
        </w:tabs>
        <w:suppressAutoHyphens/>
        <w:spacing w:line="300" w:lineRule="exact"/>
        <w:jc w:val="center"/>
        <w:rPr>
          <w:b/>
          <w:spacing w:val="-2"/>
          <w:kern w:val="28"/>
          <w:lang w:val="x-none" w:eastAsia="en-US"/>
        </w:rPr>
      </w:pPr>
      <w:r w:rsidRPr="00CE1956">
        <w:rPr>
          <w:b/>
          <w:spacing w:val="-2"/>
          <w:kern w:val="28"/>
          <w:lang w:val="x-none" w:eastAsia="en-US"/>
        </w:rPr>
        <w:t>Общие положения и требования по организации и осуществлению взаимоотношений</w:t>
      </w:r>
    </w:p>
    <w:p w14:paraId="3C1A24B7" w14:textId="77777777" w:rsidR="000C7E46" w:rsidRPr="00CE1956" w:rsidRDefault="000C7E46" w:rsidP="000C7E46">
      <w:pPr>
        <w:numPr>
          <w:ilvl w:val="1"/>
          <w:numId w:val="16"/>
        </w:numPr>
        <w:tabs>
          <w:tab w:val="clear" w:pos="1928"/>
          <w:tab w:val="num" w:pos="-1701"/>
          <w:tab w:val="num" w:pos="1088"/>
          <w:tab w:val="num" w:pos="1134"/>
        </w:tabs>
        <w:suppressAutoHyphens/>
        <w:ind w:left="0" w:firstLine="680"/>
        <w:jc w:val="both"/>
        <w:rPr>
          <w:bCs/>
          <w:spacing w:val="-2"/>
          <w:kern w:val="28"/>
          <w:lang w:val="x-none" w:eastAsia="en-US"/>
        </w:rPr>
      </w:pPr>
      <w:r w:rsidRPr="00CE1956">
        <w:rPr>
          <w:bCs/>
          <w:spacing w:val="-2"/>
          <w:kern w:val="28"/>
          <w:lang w:val="x-none" w:eastAsia="en-US"/>
        </w:rPr>
        <w:t xml:space="preserve">Настоящее Положение определяет обязанности, права и границы </w:t>
      </w:r>
      <w:r w:rsidRPr="00CE1956">
        <w:rPr>
          <w:bCs/>
          <w:color w:val="000000"/>
          <w:spacing w:val="-2"/>
          <w:kern w:val="28"/>
          <w:lang w:val="x-none" w:eastAsia="en-US"/>
        </w:rPr>
        <w:t xml:space="preserve">ответственности между </w:t>
      </w:r>
      <w:r w:rsidRPr="00CE1956">
        <w:rPr>
          <w:spacing w:val="-2"/>
          <w:kern w:val="28"/>
          <w:lang w:eastAsia="en-US"/>
        </w:rPr>
        <w:t>Сетевой организацией 1 и Сетевой организацией 2</w:t>
      </w:r>
      <w:r w:rsidRPr="00CE1956">
        <w:rPr>
          <w:bCs/>
          <w:color w:val="000000"/>
          <w:spacing w:val="-2"/>
          <w:kern w:val="28"/>
          <w:lang w:val="x-none" w:eastAsia="en-US"/>
        </w:rPr>
        <w:t xml:space="preserve"> в</w:t>
      </w:r>
      <w:r w:rsidRPr="00CE1956">
        <w:rPr>
          <w:bCs/>
          <w:spacing w:val="-2"/>
          <w:kern w:val="28"/>
          <w:lang w:val="x-none" w:eastAsia="en-US"/>
        </w:rPr>
        <w:t xml:space="preserve"> части оперативно-технологического управления.</w:t>
      </w:r>
    </w:p>
    <w:p w14:paraId="51FF61F6" w14:textId="77777777" w:rsidR="000C7E46" w:rsidRPr="00CE1956" w:rsidRDefault="000C7E46" w:rsidP="000C7E46">
      <w:pPr>
        <w:numPr>
          <w:ilvl w:val="1"/>
          <w:numId w:val="16"/>
        </w:numPr>
        <w:tabs>
          <w:tab w:val="clear" w:pos="1928"/>
          <w:tab w:val="num" w:pos="-1701"/>
          <w:tab w:val="num" w:pos="1088"/>
          <w:tab w:val="num" w:pos="1134"/>
        </w:tabs>
        <w:suppressAutoHyphens/>
        <w:ind w:left="0" w:firstLine="680"/>
        <w:jc w:val="both"/>
        <w:rPr>
          <w:bCs/>
          <w:spacing w:val="-2"/>
          <w:kern w:val="28"/>
          <w:lang w:val="x-none" w:eastAsia="en-US"/>
        </w:rPr>
      </w:pPr>
      <w:r w:rsidRPr="00CE1956">
        <w:rPr>
          <w:bCs/>
          <w:spacing w:val="-2"/>
          <w:kern w:val="28"/>
          <w:lang w:val="x-none" w:eastAsia="en-US"/>
        </w:rPr>
        <w:t>Объекты межсетевой координации</w:t>
      </w:r>
      <w:r w:rsidRPr="00CE1956">
        <w:rPr>
          <w:bCs/>
          <w:spacing w:val="-2"/>
          <w:kern w:val="28"/>
          <w:lang w:eastAsia="en-US"/>
        </w:rPr>
        <w:t>,</w:t>
      </w:r>
      <w:r w:rsidRPr="00CE1956">
        <w:rPr>
          <w:bCs/>
          <w:spacing w:val="-2"/>
          <w:kern w:val="28"/>
          <w:lang w:val="x-none" w:eastAsia="en-US"/>
        </w:rPr>
        <w:t xml:space="preserve"> включа</w:t>
      </w:r>
      <w:r w:rsidRPr="00CE1956">
        <w:rPr>
          <w:bCs/>
          <w:spacing w:val="-2"/>
          <w:kern w:val="28"/>
          <w:lang w:eastAsia="en-US"/>
        </w:rPr>
        <w:t>я</w:t>
      </w:r>
      <w:r w:rsidRPr="00CE1956">
        <w:rPr>
          <w:bCs/>
          <w:spacing w:val="-2"/>
          <w:kern w:val="28"/>
          <w:lang w:val="x-none" w:eastAsia="en-US"/>
        </w:rPr>
        <w:t xml:space="preserve"> оборудование подстанций 110 кВ, устройства РЗА и ВЛ-110 кВ</w:t>
      </w:r>
      <w:r w:rsidRPr="00CE1956">
        <w:rPr>
          <w:bCs/>
          <w:spacing w:val="-2"/>
          <w:kern w:val="28"/>
          <w:lang w:eastAsia="en-US"/>
        </w:rPr>
        <w:t>,</w:t>
      </w:r>
      <w:r w:rsidRPr="00CE1956">
        <w:rPr>
          <w:bCs/>
          <w:spacing w:val="-2"/>
          <w:kern w:val="28"/>
          <w:lang w:val="x-none" w:eastAsia="en-US"/>
        </w:rPr>
        <w:t xml:space="preserve"> относящиеся к объектам диспетчеризации </w:t>
      </w:r>
      <w:r w:rsidRPr="00CE1956">
        <w:rPr>
          <w:bCs/>
          <w:spacing w:val="-2"/>
          <w:kern w:val="28"/>
          <w:lang w:eastAsia="en-US"/>
        </w:rPr>
        <w:t>указываются</w:t>
      </w:r>
      <w:r w:rsidRPr="00CE1956">
        <w:rPr>
          <w:bCs/>
          <w:spacing w:val="-2"/>
          <w:kern w:val="28"/>
          <w:lang w:val="x-none" w:eastAsia="en-US"/>
        </w:rPr>
        <w:t xml:space="preserve"> в «Перечне распределения</w:t>
      </w:r>
      <w:r w:rsidRPr="00CE1956">
        <w:rPr>
          <w:bCs/>
          <w:spacing w:val="-2"/>
          <w:kern w:val="28"/>
          <w:lang w:eastAsia="en-US"/>
        </w:rPr>
        <w:t xml:space="preserve"> оборудования</w:t>
      </w:r>
      <w:r w:rsidRPr="00CE1956">
        <w:rPr>
          <w:bCs/>
          <w:spacing w:val="-2"/>
          <w:kern w:val="28"/>
          <w:lang w:val="x-none" w:eastAsia="en-US"/>
        </w:rPr>
        <w:t xml:space="preserve"> РЗА, СДТУ, систем противоаварийной автоматики </w:t>
      </w:r>
      <w:r w:rsidRPr="00CE1956">
        <w:rPr>
          <w:bCs/>
          <w:spacing w:val="-2"/>
          <w:kern w:val="28"/>
          <w:lang w:eastAsia="en-US"/>
        </w:rPr>
        <w:t>Сетевой организации 1</w:t>
      </w:r>
      <w:r w:rsidRPr="00CE1956">
        <w:rPr>
          <w:bCs/>
          <w:spacing w:val="-2"/>
          <w:kern w:val="28"/>
          <w:lang w:val="x-none" w:eastAsia="en-US"/>
        </w:rPr>
        <w:t xml:space="preserve"> по способу технологического управления» (далее Перечень), разрабатываемым </w:t>
      </w:r>
      <w:r w:rsidRPr="00CE1956">
        <w:rPr>
          <w:bCs/>
          <w:spacing w:val="-2"/>
          <w:kern w:val="28"/>
          <w:lang w:eastAsia="en-US"/>
        </w:rPr>
        <w:t>Сетевой организацией 1.</w:t>
      </w:r>
    </w:p>
    <w:p w14:paraId="4D5E0045" w14:textId="77777777" w:rsidR="000C7E46" w:rsidRPr="00CE1956" w:rsidRDefault="000C7E46" w:rsidP="000C7E46">
      <w:pPr>
        <w:numPr>
          <w:ilvl w:val="1"/>
          <w:numId w:val="16"/>
        </w:numPr>
        <w:tabs>
          <w:tab w:val="clear" w:pos="1928"/>
          <w:tab w:val="num" w:pos="-1701"/>
          <w:tab w:val="num" w:pos="1088"/>
          <w:tab w:val="num" w:pos="1134"/>
        </w:tabs>
        <w:suppressAutoHyphens/>
        <w:ind w:left="0" w:firstLine="680"/>
        <w:jc w:val="both"/>
        <w:rPr>
          <w:bCs/>
          <w:spacing w:val="-2"/>
          <w:kern w:val="28"/>
          <w:lang w:val="x-none" w:eastAsia="en-US"/>
        </w:rPr>
      </w:pPr>
      <w:r w:rsidRPr="00CE1956">
        <w:rPr>
          <w:bCs/>
          <w:spacing w:val="-2"/>
          <w:kern w:val="28"/>
          <w:lang w:val="x-none" w:eastAsia="en-US"/>
        </w:rPr>
        <w:t>Определение оперативной принадлежности оборудования не указанного в Перечне определяется сторонами самостоятельно.</w:t>
      </w:r>
    </w:p>
    <w:p w14:paraId="2A3D321B" w14:textId="77777777" w:rsidR="000C7E46" w:rsidRPr="00CE1956" w:rsidRDefault="000C7E46" w:rsidP="000C7E46">
      <w:pPr>
        <w:numPr>
          <w:ilvl w:val="1"/>
          <w:numId w:val="16"/>
        </w:numPr>
        <w:tabs>
          <w:tab w:val="clear" w:pos="1928"/>
          <w:tab w:val="num" w:pos="-1701"/>
          <w:tab w:val="num" w:pos="1088"/>
          <w:tab w:val="num" w:pos="1134"/>
        </w:tabs>
        <w:suppressAutoHyphens/>
        <w:ind w:left="0" w:firstLine="680"/>
        <w:jc w:val="both"/>
        <w:rPr>
          <w:bCs/>
          <w:spacing w:val="-2"/>
          <w:kern w:val="28"/>
          <w:lang w:val="x-none" w:eastAsia="en-US"/>
        </w:rPr>
      </w:pPr>
      <w:r w:rsidRPr="00CE1956">
        <w:rPr>
          <w:bCs/>
          <w:spacing w:val="-2"/>
          <w:kern w:val="28"/>
          <w:lang w:val="x-none" w:eastAsia="en-US"/>
        </w:rPr>
        <w:t xml:space="preserve">Документация, которой руководствуется оперативный персонал </w:t>
      </w:r>
      <w:r w:rsidRPr="00CE1956">
        <w:rPr>
          <w:spacing w:val="-2"/>
          <w:kern w:val="28"/>
          <w:lang w:eastAsia="en-US"/>
        </w:rPr>
        <w:t xml:space="preserve">Сетевой организации 1 и Сетевой организации 2 </w:t>
      </w:r>
      <w:r w:rsidRPr="00CE1956">
        <w:rPr>
          <w:bCs/>
          <w:spacing w:val="-2"/>
          <w:kern w:val="28"/>
          <w:lang w:val="x-none" w:eastAsia="en-US"/>
        </w:rPr>
        <w:t>указана в Приложении 2, являющегося неотъемлемой частью данного Положения.</w:t>
      </w:r>
    </w:p>
    <w:p w14:paraId="08B803E3" w14:textId="77777777" w:rsidR="000C7E46" w:rsidRPr="00CE1956" w:rsidRDefault="000C7E46" w:rsidP="000C7E46">
      <w:pPr>
        <w:numPr>
          <w:ilvl w:val="1"/>
          <w:numId w:val="16"/>
        </w:numPr>
        <w:tabs>
          <w:tab w:val="clear" w:pos="1928"/>
          <w:tab w:val="num" w:pos="-1701"/>
          <w:tab w:val="num" w:pos="1088"/>
          <w:tab w:val="num" w:pos="1134"/>
        </w:tabs>
        <w:suppressAutoHyphens/>
        <w:ind w:left="0" w:firstLine="680"/>
        <w:jc w:val="both"/>
        <w:rPr>
          <w:color w:val="000000"/>
          <w:spacing w:val="-2"/>
          <w:kern w:val="28"/>
          <w:lang w:val="x-none" w:eastAsia="en-US"/>
        </w:rPr>
      </w:pPr>
      <w:r w:rsidRPr="00CE1956">
        <w:rPr>
          <w:bCs/>
          <w:spacing w:val="-2"/>
          <w:kern w:val="28"/>
          <w:lang w:val="x-none" w:eastAsia="en-US"/>
        </w:rPr>
        <w:t xml:space="preserve">Персонал </w:t>
      </w:r>
      <w:r w:rsidRPr="00CE1956">
        <w:rPr>
          <w:spacing w:val="-2"/>
          <w:kern w:val="28"/>
          <w:lang w:eastAsia="en-US"/>
        </w:rPr>
        <w:t>Сетевой организации 2</w:t>
      </w:r>
      <w:r w:rsidRPr="00CE1956">
        <w:rPr>
          <w:bCs/>
          <w:spacing w:val="-2"/>
          <w:kern w:val="28"/>
          <w:lang w:val="x-none" w:eastAsia="en-US"/>
        </w:rPr>
        <w:t xml:space="preserve"> осуществляет техническое обслуживание,</w:t>
      </w:r>
      <w:r w:rsidRPr="00CE1956">
        <w:rPr>
          <w:bCs/>
          <w:spacing w:val="-2"/>
          <w:kern w:val="28"/>
          <w:lang w:eastAsia="en-US"/>
        </w:rPr>
        <w:t xml:space="preserve"> обеспечивает</w:t>
      </w:r>
      <w:r w:rsidRPr="00CE1956">
        <w:rPr>
          <w:bCs/>
          <w:spacing w:val="-2"/>
          <w:kern w:val="28"/>
          <w:lang w:val="x-none" w:eastAsia="en-US"/>
        </w:rPr>
        <w:t xml:space="preserve"> сохранность и функционирование установленных, в принадлежащих ей электроустановках, устройств релейной защиты системной</w:t>
      </w:r>
      <w:r w:rsidRPr="00CE1956">
        <w:rPr>
          <w:color w:val="000000"/>
          <w:spacing w:val="-2"/>
          <w:kern w:val="28"/>
          <w:lang w:val="x-none" w:eastAsia="en-US"/>
        </w:rPr>
        <w:t xml:space="preserve"> и противоаварийной автоматики и ее компонентов.</w:t>
      </w:r>
    </w:p>
    <w:p w14:paraId="1679D949" w14:textId="77777777" w:rsidR="000C7E46" w:rsidRPr="00CE1956" w:rsidRDefault="000C7E46" w:rsidP="000C7E46">
      <w:pPr>
        <w:widowControl w:val="0"/>
        <w:autoSpaceDE w:val="0"/>
        <w:autoSpaceDN w:val="0"/>
        <w:jc w:val="both"/>
        <w:rPr>
          <w:lang w:eastAsia="en-US"/>
        </w:rPr>
      </w:pPr>
    </w:p>
    <w:p w14:paraId="5B917360" w14:textId="77777777" w:rsidR="000C7E46" w:rsidRPr="00CE1956" w:rsidRDefault="000C7E46" w:rsidP="000C7E46">
      <w:pPr>
        <w:numPr>
          <w:ilvl w:val="0"/>
          <w:numId w:val="16"/>
        </w:numPr>
        <w:suppressAutoHyphens/>
        <w:jc w:val="center"/>
        <w:rPr>
          <w:b/>
          <w:spacing w:val="-2"/>
          <w:kern w:val="28"/>
          <w:lang w:val="x-none" w:eastAsia="en-US"/>
        </w:rPr>
      </w:pPr>
      <w:r w:rsidRPr="00CE1956">
        <w:rPr>
          <w:b/>
          <w:spacing w:val="-2"/>
          <w:kern w:val="28"/>
          <w:lang w:val="x-none" w:eastAsia="en-US"/>
        </w:rPr>
        <w:t xml:space="preserve">Основные задачи </w:t>
      </w:r>
      <w:r w:rsidRPr="00CE1956">
        <w:rPr>
          <w:b/>
          <w:spacing w:val="-2"/>
          <w:kern w:val="28"/>
          <w:lang w:eastAsia="en-US"/>
        </w:rPr>
        <w:t>Сетевой организации 1 и Сетевой организации 2</w:t>
      </w:r>
      <w:r w:rsidRPr="00CE1956">
        <w:rPr>
          <w:b/>
          <w:spacing w:val="-2"/>
          <w:kern w:val="28"/>
          <w:lang w:val="x-none" w:eastAsia="en-US"/>
        </w:rPr>
        <w:t>, решаемые при взаимодействии</w:t>
      </w:r>
    </w:p>
    <w:p w14:paraId="76040A01" w14:textId="77777777" w:rsidR="000C7E46" w:rsidRPr="00CE1956" w:rsidRDefault="000C7E46" w:rsidP="000C7E46">
      <w:pPr>
        <w:numPr>
          <w:ilvl w:val="1"/>
          <w:numId w:val="16"/>
        </w:numPr>
        <w:tabs>
          <w:tab w:val="clear" w:pos="1928"/>
          <w:tab w:val="num" w:pos="0"/>
          <w:tab w:val="num" w:pos="1088"/>
        </w:tabs>
        <w:suppressAutoHyphens/>
        <w:ind w:left="0" w:firstLine="720"/>
        <w:jc w:val="both"/>
        <w:rPr>
          <w:bCs/>
        </w:rPr>
      </w:pPr>
      <w:r w:rsidRPr="00CE1956">
        <w:rPr>
          <w:bCs/>
        </w:rPr>
        <w:t xml:space="preserve">Обеспечение надежного электроснабжения потребителей при передаче электрической энергии и мощности по сетям </w:t>
      </w:r>
      <w:r w:rsidRPr="00CE1956">
        <w:rPr>
          <w:spacing w:val="-2"/>
          <w:kern w:val="28"/>
          <w:lang w:eastAsia="en-US"/>
        </w:rPr>
        <w:t>Сетевой организации 1 и Сетевой организации 2</w:t>
      </w:r>
      <w:r w:rsidRPr="00CE1956">
        <w:rPr>
          <w:bCs/>
        </w:rPr>
        <w:t>.</w:t>
      </w:r>
    </w:p>
    <w:p w14:paraId="1400CA4B" w14:textId="77777777" w:rsidR="000C7E46" w:rsidRPr="00CE1956" w:rsidRDefault="000C7E46" w:rsidP="000C7E46">
      <w:pPr>
        <w:numPr>
          <w:ilvl w:val="1"/>
          <w:numId w:val="16"/>
        </w:numPr>
        <w:tabs>
          <w:tab w:val="clear" w:pos="1928"/>
          <w:tab w:val="num" w:pos="-1134"/>
          <w:tab w:val="num" w:pos="1088"/>
        </w:tabs>
        <w:suppressAutoHyphens/>
        <w:ind w:left="0" w:firstLine="680"/>
        <w:jc w:val="both"/>
        <w:rPr>
          <w:bCs/>
        </w:rPr>
      </w:pPr>
      <w:r w:rsidRPr="00CE1956">
        <w:rPr>
          <w:bCs/>
        </w:rPr>
        <w:t>Проведение режимных мероприятий для обеспечения нормативных показателей качества электроэнергии.</w:t>
      </w:r>
    </w:p>
    <w:p w14:paraId="7D5D5185" w14:textId="77777777" w:rsidR="000C7E46" w:rsidRPr="00CE1956" w:rsidRDefault="000C7E46" w:rsidP="000C7E46">
      <w:pPr>
        <w:numPr>
          <w:ilvl w:val="1"/>
          <w:numId w:val="16"/>
        </w:numPr>
        <w:tabs>
          <w:tab w:val="clear" w:pos="1928"/>
          <w:tab w:val="num" w:pos="-1134"/>
          <w:tab w:val="num" w:pos="1088"/>
        </w:tabs>
        <w:suppressAutoHyphens/>
        <w:ind w:left="0" w:firstLine="680"/>
        <w:jc w:val="both"/>
        <w:rPr>
          <w:bCs/>
        </w:rPr>
      </w:pPr>
      <w:r w:rsidRPr="00CE1956">
        <w:rPr>
          <w:bCs/>
        </w:rPr>
        <w:t>Совместные действия по предупреждению и ликвидации технологических нарушений при передаче и распределении электрической энергии.</w:t>
      </w:r>
    </w:p>
    <w:p w14:paraId="000D56F4" w14:textId="77777777" w:rsidR="000C7E46" w:rsidRPr="00CE1956" w:rsidRDefault="000C7E46" w:rsidP="000C7E46">
      <w:pPr>
        <w:suppressAutoHyphens/>
        <w:jc w:val="both"/>
        <w:rPr>
          <w:bCs/>
        </w:rPr>
      </w:pPr>
    </w:p>
    <w:p w14:paraId="1ACD7708" w14:textId="77777777" w:rsidR="000C7E46" w:rsidRPr="00CE1956" w:rsidRDefault="000C7E46" w:rsidP="000C7E46">
      <w:pPr>
        <w:numPr>
          <w:ilvl w:val="0"/>
          <w:numId w:val="16"/>
        </w:numPr>
        <w:suppressAutoHyphens/>
        <w:jc w:val="center"/>
        <w:rPr>
          <w:b/>
          <w:spacing w:val="-2"/>
          <w:kern w:val="28"/>
          <w:lang w:val="x-none" w:eastAsia="en-US"/>
        </w:rPr>
      </w:pPr>
      <w:r w:rsidRPr="00CE1956">
        <w:rPr>
          <w:b/>
          <w:spacing w:val="-2"/>
          <w:kern w:val="28"/>
          <w:lang w:val="x-none" w:eastAsia="en-US"/>
        </w:rPr>
        <w:t>Порядок взаимодействия сторон</w:t>
      </w:r>
    </w:p>
    <w:p w14:paraId="575C1DB6"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t xml:space="preserve">Порядок и сроки предоставления оперативной информации определяются на основании «Регламента информационного обмена между </w:t>
      </w:r>
      <w:r w:rsidRPr="00CE1956">
        <w:rPr>
          <w:spacing w:val="-2"/>
          <w:kern w:val="28"/>
          <w:lang w:eastAsia="en-US"/>
        </w:rPr>
        <w:t>Сетевой организацией 1 и Сетевой организацией 2</w:t>
      </w:r>
      <w:r w:rsidRPr="00CE1956">
        <w:rPr>
          <w:bCs/>
        </w:rPr>
        <w:t>.</w:t>
      </w:r>
      <w:r w:rsidRPr="00CE1956">
        <w:rPr>
          <w:color w:val="000000"/>
        </w:rPr>
        <w:t>»</w:t>
      </w:r>
      <w:r w:rsidRPr="00CE1956">
        <w:t xml:space="preserve"> (Приложение 1), который является неотъемлемой частью данного Положения.</w:t>
      </w:r>
    </w:p>
    <w:p w14:paraId="03ECB240"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rPr>
          <w:bCs/>
        </w:rPr>
        <w:t xml:space="preserve">Предоставление прочей информации осуществляется по запросу, в письменном виде, с визой ответственного исполнителя (с указанием Ф.И.О., контактного телефона, факса и электронного адреса исполнителя) за подписью технического руководителя (заместителей технического руководителя) </w:t>
      </w:r>
      <w:r w:rsidRPr="00CE1956">
        <w:rPr>
          <w:spacing w:val="-2"/>
          <w:kern w:val="28"/>
          <w:lang w:eastAsia="en-US"/>
        </w:rPr>
        <w:t>Сетевой организации 1 и Сетевой организации 2</w:t>
      </w:r>
      <w:r w:rsidRPr="00CE1956">
        <w:rPr>
          <w:bCs/>
        </w:rPr>
        <w:t>.</w:t>
      </w:r>
    </w:p>
    <w:p w14:paraId="2A7F00A4" w14:textId="77777777" w:rsidR="000C7E46" w:rsidRPr="00CE1956" w:rsidRDefault="000C7E46" w:rsidP="000C7E46">
      <w:pPr>
        <w:suppressAutoHyphens/>
        <w:ind w:left="720"/>
        <w:jc w:val="both"/>
      </w:pPr>
    </w:p>
    <w:p w14:paraId="654860AD" w14:textId="77777777" w:rsidR="000C7E46" w:rsidRPr="00CE1956" w:rsidRDefault="000C7E46" w:rsidP="000C7E46">
      <w:pPr>
        <w:numPr>
          <w:ilvl w:val="0"/>
          <w:numId w:val="16"/>
        </w:numPr>
        <w:tabs>
          <w:tab w:val="num" w:pos="-4680"/>
        </w:tabs>
        <w:suppressAutoHyphens/>
        <w:jc w:val="center"/>
        <w:rPr>
          <w:b/>
          <w:spacing w:val="-2"/>
          <w:kern w:val="28"/>
          <w:lang w:val="x-none" w:eastAsia="en-US"/>
        </w:rPr>
      </w:pPr>
      <w:r w:rsidRPr="00CE1956">
        <w:rPr>
          <w:b/>
          <w:spacing w:val="-2"/>
          <w:kern w:val="28"/>
          <w:lang w:val="x-none" w:eastAsia="en-US"/>
        </w:rPr>
        <w:t>Порядок проведения контрольных замеров</w:t>
      </w:r>
    </w:p>
    <w:p w14:paraId="24B1C988"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Контрольные измерения (замеры) потокораспределения, нагрузок и уровней напряжения проводятся 2 раза в год на основании задания и в сроки определенные </w:t>
      </w:r>
      <w:r w:rsidRPr="00CE1956">
        <w:rPr>
          <w:spacing w:val="-2"/>
          <w:kern w:val="28"/>
          <w:lang w:eastAsia="en-US"/>
        </w:rPr>
        <w:t>Сетевой организацией 1</w:t>
      </w:r>
      <w:r w:rsidRPr="00CE1956">
        <w:rPr>
          <w:bCs/>
        </w:rPr>
        <w:t>.</w:t>
      </w:r>
    </w:p>
    <w:p w14:paraId="538D2379"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Обработанные данные по результатам контрольных замеров предоставляются Заказчику в установленные заданием сроки.</w:t>
      </w:r>
    </w:p>
    <w:p w14:paraId="6896B438"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Форма и объем предоставляемой информации определяется заданием.</w:t>
      </w:r>
    </w:p>
    <w:p w14:paraId="788CAB52"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lastRenderedPageBreak/>
        <w:t xml:space="preserve">В случае необходимости уточнения данных в отдельных узлах энергосистемы, по решению РДУ или </w:t>
      </w:r>
      <w:r w:rsidRPr="00CE1956">
        <w:rPr>
          <w:spacing w:val="-2"/>
          <w:kern w:val="28"/>
          <w:lang w:eastAsia="en-US"/>
        </w:rPr>
        <w:t>Сетевой организации 1</w:t>
      </w:r>
      <w:r w:rsidRPr="00CE1956">
        <w:t xml:space="preserve">, могут проводиться внеочередные и дополнительные контрольные замеры. Задание на внеочередные замеры передается через </w:t>
      </w:r>
      <w:r w:rsidRPr="00CE1956">
        <w:rPr>
          <w:spacing w:val="-2"/>
          <w:kern w:val="28"/>
          <w:lang w:eastAsia="en-US"/>
        </w:rPr>
        <w:t>Сетевую организацию 1</w:t>
      </w:r>
      <w:r w:rsidRPr="00CE1956">
        <w:rPr>
          <w:bCs/>
        </w:rPr>
        <w:t>.</w:t>
      </w:r>
    </w:p>
    <w:p w14:paraId="479566F8" w14:textId="77777777" w:rsidR="000C7E46" w:rsidRPr="00CE1956" w:rsidRDefault="000C7E46" w:rsidP="000C7E46">
      <w:pPr>
        <w:suppressAutoHyphens/>
        <w:ind w:left="720"/>
        <w:jc w:val="both"/>
      </w:pPr>
    </w:p>
    <w:p w14:paraId="499C0D70" w14:textId="77777777" w:rsidR="000C7E46" w:rsidRPr="00CE1956" w:rsidRDefault="000C7E46" w:rsidP="000C7E46">
      <w:pPr>
        <w:numPr>
          <w:ilvl w:val="0"/>
          <w:numId w:val="16"/>
        </w:numPr>
        <w:tabs>
          <w:tab w:val="num" w:pos="-4680"/>
        </w:tabs>
        <w:suppressAutoHyphens/>
        <w:jc w:val="center"/>
        <w:rPr>
          <w:b/>
          <w:spacing w:val="-2"/>
          <w:kern w:val="28"/>
          <w:lang w:val="x-none" w:eastAsia="en-US"/>
        </w:rPr>
      </w:pPr>
      <w:r w:rsidRPr="00CE1956">
        <w:rPr>
          <w:b/>
          <w:spacing w:val="-2"/>
          <w:kern w:val="28"/>
          <w:lang w:val="x-none" w:eastAsia="en-US"/>
        </w:rPr>
        <w:t xml:space="preserve">Порядок разработки и ввода графиков </w:t>
      </w:r>
      <w:r w:rsidRPr="00CE1956">
        <w:rPr>
          <w:b/>
          <w:spacing w:val="-2"/>
          <w:kern w:val="28"/>
          <w:lang w:eastAsia="en-US"/>
        </w:rPr>
        <w:t xml:space="preserve">аварийного </w:t>
      </w:r>
      <w:r w:rsidRPr="00CE1956">
        <w:rPr>
          <w:b/>
          <w:spacing w:val="-2"/>
          <w:kern w:val="28"/>
          <w:lang w:val="x-none" w:eastAsia="en-US"/>
        </w:rPr>
        <w:t xml:space="preserve">ограничения </w:t>
      </w:r>
      <w:r w:rsidRPr="00CE1956">
        <w:rPr>
          <w:b/>
          <w:spacing w:val="-2"/>
          <w:kern w:val="28"/>
          <w:lang w:eastAsia="en-US"/>
        </w:rPr>
        <w:t xml:space="preserve">режима </w:t>
      </w:r>
      <w:r w:rsidRPr="00CE1956">
        <w:rPr>
          <w:b/>
          <w:spacing w:val="-2"/>
          <w:kern w:val="28"/>
          <w:lang w:val="x-none" w:eastAsia="en-US"/>
        </w:rPr>
        <w:t>потребления электрической энергии (мощности)</w:t>
      </w:r>
    </w:p>
    <w:p w14:paraId="02BC5742" w14:textId="77777777" w:rsidR="000C7E46" w:rsidRPr="00CE1956" w:rsidRDefault="000C7E46" w:rsidP="000C7E46">
      <w:pPr>
        <w:suppressAutoHyphens/>
        <w:rPr>
          <w:b/>
          <w:spacing w:val="-2"/>
          <w:kern w:val="28"/>
          <w:lang w:val="x-none" w:eastAsia="en-US"/>
        </w:rPr>
      </w:pPr>
    </w:p>
    <w:p w14:paraId="0E6C4317"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rPr>
          <w:spacing w:val="-2"/>
          <w:kern w:val="28"/>
          <w:lang w:eastAsia="en-US"/>
        </w:rPr>
        <w:t>Сетевая организация 1 и Сетевая организация 2</w:t>
      </w:r>
      <w:r w:rsidRPr="00CE1956">
        <w:rPr>
          <w:bCs/>
        </w:rPr>
        <w:t xml:space="preserve"> </w:t>
      </w:r>
      <w:r w:rsidRPr="00CE1956">
        <w:t>при разработке и вводе графиков аварийного ограничения режима потребления электрической энергии (мощности) (далее ГАО) руководствуются утвержденными Министерством энергетики РФ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(далее Правила).</w:t>
      </w:r>
    </w:p>
    <w:p w14:paraId="6A56811A"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ГАО разрабатываются </w:t>
      </w:r>
      <w:r w:rsidRPr="00CE1956">
        <w:rPr>
          <w:spacing w:val="-2"/>
          <w:kern w:val="28"/>
          <w:lang w:eastAsia="en-US"/>
        </w:rPr>
        <w:t>Сетевой организацией 2</w:t>
      </w:r>
      <w:r w:rsidRPr="00CE1956">
        <w:t xml:space="preserve">  на основании задания </w:t>
      </w:r>
      <w:r w:rsidRPr="00CE1956">
        <w:rPr>
          <w:spacing w:val="-2"/>
          <w:kern w:val="28"/>
          <w:lang w:eastAsia="en-US"/>
        </w:rPr>
        <w:t>Сетевой организации 1</w:t>
      </w:r>
      <w:r w:rsidRPr="00CE1956">
        <w:rPr>
          <w:bCs/>
        </w:rPr>
        <w:t xml:space="preserve">, </w:t>
      </w:r>
      <w:r w:rsidRPr="00CE1956">
        <w:t xml:space="preserve">в сроки заданные </w:t>
      </w:r>
      <w:r w:rsidRPr="00CE1956">
        <w:rPr>
          <w:spacing w:val="-2"/>
          <w:kern w:val="28"/>
          <w:lang w:eastAsia="en-US"/>
        </w:rPr>
        <w:t>Сетевой организацией 1</w:t>
      </w:r>
      <w:r w:rsidRPr="00CE1956">
        <w:rPr>
          <w:bCs/>
        </w:rPr>
        <w:t>.</w:t>
      </w:r>
    </w:p>
    <w:p w14:paraId="13A3B8AF"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Разработанные </w:t>
      </w:r>
      <w:r w:rsidRPr="00CE1956">
        <w:rPr>
          <w:spacing w:val="-2"/>
          <w:kern w:val="28"/>
          <w:lang w:eastAsia="en-US"/>
        </w:rPr>
        <w:t>Сетевой организацией 2</w:t>
      </w:r>
      <w:r w:rsidRPr="00CE1956">
        <w:t xml:space="preserve"> графики направляются в </w:t>
      </w:r>
      <w:r w:rsidRPr="00CE1956">
        <w:rPr>
          <w:spacing w:val="-2"/>
          <w:kern w:val="28"/>
          <w:lang w:eastAsia="en-US"/>
        </w:rPr>
        <w:t>Сетевую организацию 1</w:t>
      </w:r>
      <w:r w:rsidRPr="00CE1956">
        <w:t xml:space="preserve"> для составления сводных графиков по энергосистеме.</w:t>
      </w:r>
    </w:p>
    <w:p w14:paraId="0AF0DD2E"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rPr>
          <w:spacing w:val="-2"/>
          <w:kern w:val="28"/>
          <w:lang w:eastAsia="en-US"/>
        </w:rPr>
        <w:t>Сетевая организация 1</w:t>
      </w:r>
      <w:r w:rsidRPr="00CE1956">
        <w:t xml:space="preserve"> </w:t>
      </w:r>
      <w:r w:rsidRPr="00CE1956">
        <w:rPr>
          <w:bCs/>
        </w:rPr>
        <w:t xml:space="preserve"> </w:t>
      </w:r>
      <w:r w:rsidRPr="00CE1956">
        <w:t xml:space="preserve">направляет разработанные и утвержденные ГАО на период с 1 октября текущего года по 30 сентября следующего года в </w:t>
      </w:r>
      <w:r w:rsidRPr="00CE1956">
        <w:rPr>
          <w:spacing w:val="-2"/>
          <w:kern w:val="28"/>
          <w:lang w:eastAsia="en-US"/>
        </w:rPr>
        <w:t>Сетевую организацию 2</w:t>
      </w:r>
      <w:r w:rsidRPr="00CE1956">
        <w:t>.</w:t>
      </w:r>
    </w:p>
    <w:p w14:paraId="5561EBC0" w14:textId="77777777" w:rsidR="000C7E46" w:rsidRPr="00CE1956" w:rsidRDefault="000C7E46" w:rsidP="000C7E46">
      <w:pPr>
        <w:numPr>
          <w:ilvl w:val="1"/>
          <w:numId w:val="16"/>
        </w:numPr>
        <w:tabs>
          <w:tab w:val="clear" w:pos="1928"/>
          <w:tab w:val="left" w:pos="-993"/>
          <w:tab w:val="num" w:pos="1088"/>
        </w:tabs>
        <w:suppressAutoHyphens/>
        <w:ind w:left="0" w:firstLine="680"/>
        <w:jc w:val="both"/>
        <w:rPr>
          <w:color w:val="000000"/>
        </w:rPr>
      </w:pPr>
      <w:r w:rsidRPr="00CE1956">
        <w:t xml:space="preserve">Команду на ввод графика временного отключения оперативному персоналу </w:t>
      </w:r>
      <w:r w:rsidRPr="00CE1956">
        <w:rPr>
          <w:spacing w:val="-2"/>
          <w:kern w:val="28"/>
          <w:lang w:eastAsia="en-US"/>
        </w:rPr>
        <w:t>Сетевой организации 2</w:t>
      </w:r>
      <w:r w:rsidRPr="00CE1956">
        <w:t xml:space="preserve"> отдаёт персонал ДС ПО ЦУС (ОДС ПО ЦУС),</w:t>
      </w:r>
      <w:r w:rsidRPr="00CE1956">
        <w:rPr>
          <w:color w:val="FF0000"/>
        </w:rPr>
        <w:t xml:space="preserve"> </w:t>
      </w:r>
      <w:r w:rsidRPr="00CE1956">
        <w:rPr>
          <w:color w:val="000000"/>
        </w:rPr>
        <w:t xml:space="preserve">за исключением случаев, когда между </w:t>
      </w:r>
      <w:r w:rsidRPr="00CE1956">
        <w:rPr>
          <w:spacing w:val="-2"/>
          <w:kern w:val="28"/>
          <w:lang w:eastAsia="en-US"/>
        </w:rPr>
        <w:t>Сетевой организацией 2</w:t>
      </w:r>
      <w:r w:rsidRPr="00CE1956">
        <w:t xml:space="preserve"> </w:t>
      </w:r>
      <w:r w:rsidRPr="00CE1956">
        <w:rPr>
          <w:color w:val="000000"/>
        </w:rPr>
        <w:t xml:space="preserve">и РДУ есть прямой канал связи, и, в целях сокращения времени реализации графика временного отключения, команду оперативному персоналу </w:t>
      </w:r>
      <w:r w:rsidRPr="00CE1956">
        <w:rPr>
          <w:spacing w:val="-2"/>
          <w:kern w:val="28"/>
          <w:lang w:eastAsia="en-US"/>
        </w:rPr>
        <w:t>Сетевой организации  2</w:t>
      </w:r>
      <w:r w:rsidRPr="00CE1956">
        <w:t xml:space="preserve"> </w:t>
      </w:r>
      <w:r w:rsidRPr="00CE1956">
        <w:rPr>
          <w:color w:val="000000"/>
        </w:rPr>
        <w:t xml:space="preserve"> отдаёт персонал РДУ.</w:t>
      </w:r>
    </w:p>
    <w:p w14:paraId="289E0DE0"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При получении команды на ввод графика временного отключения,  оперативный персонал  </w:t>
      </w:r>
      <w:r w:rsidRPr="00CE1956">
        <w:rPr>
          <w:spacing w:val="-2"/>
          <w:kern w:val="28"/>
          <w:lang w:eastAsia="en-US"/>
        </w:rPr>
        <w:t>Сетевой организации  2</w:t>
      </w:r>
      <w:r w:rsidRPr="00CE1956">
        <w:t xml:space="preserve"> обязан  незамедлительно отключить все присоединения согласно графика.</w:t>
      </w:r>
    </w:p>
    <w:p w14:paraId="52871E25"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После ввода </w:t>
      </w:r>
      <w:r w:rsidRPr="00CE1956">
        <w:rPr>
          <w:color w:val="000000"/>
        </w:rPr>
        <w:t>графика временного отключения</w:t>
      </w:r>
      <w:r w:rsidRPr="00CE1956">
        <w:t xml:space="preserve"> персоналу </w:t>
      </w:r>
      <w:r w:rsidRPr="00CE1956">
        <w:rPr>
          <w:spacing w:val="-2"/>
          <w:kern w:val="28"/>
          <w:lang w:eastAsia="en-US"/>
        </w:rPr>
        <w:t>Сетевой организации  2</w:t>
      </w:r>
      <w:r w:rsidRPr="00CE1956">
        <w:t xml:space="preserve"> запрещено запитывать отключенную нагрузку от центров питания, оставшихся под напряжением.</w:t>
      </w:r>
    </w:p>
    <w:p w14:paraId="249C4E21"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После осуществления фактических действий по вводу </w:t>
      </w:r>
      <w:r w:rsidRPr="00CE1956">
        <w:rPr>
          <w:color w:val="000000"/>
        </w:rPr>
        <w:t>графика временного отключения</w:t>
      </w:r>
      <w:r w:rsidRPr="00CE1956">
        <w:t xml:space="preserve"> оперативный персонал </w:t>
      </w:r>
      <w:r w:rsidRPr="00CE1956">
        <w:rPr>
          <w:spacing w:val="-2"/>
          <w:kern w:val="28"/>
          <w:lang w:eastAsia="en-US"/>
        </w:rPr>
        <w:t>Сетевой организации  2</w:t>
      </w:r>
      <w:r w:rsidRPr="00CE1956">
        <w:t xml:space="preserve"> обязан сообщить диспетчеру ДС ПО ЦУС (ОДС ПО ЦУС) время отключения фидеров и их диспетчерские наименования по каждой очереди графика, фактически отключенную нагрузку по каждому фидеру и суммарно отключенную нагрузку по введенным очередям.</w:t>
      </w:r>
    </w:p>
    <w:p w14:paraId="1B6E15EB"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Включение присоединений, отключенных по графику временных отключений, оперативный персонал </w:t>
      </w:r>
      <w:r w:rsidRPr="00CE1956">
        <w:rPr>
          <w:spacing w:val="-2"/>
          <w:kern w:val="28"/>
          <w:lang w:eastAsia="en-US"/>
        </w:rPr>
        <w:t>Сетевой организации  2</w:t>
      </w:r>
      <w:r w:rsidRPr="00CE1956">
        <w:t xml:space="preserve"> производит по команде диспетчера ДС ПО ЦУС (ОДС ПО ЦУС).</w:t>
      </w:r>
    </w:p>
    <w:p w14:paraId="694B8840"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Графики аварийного режима потребления вводятся с 0 часов 00 минут следующих суток. Диспетчер ДС ПО ЦУС (ОДС ПО ЦУС) до 14:00 текущих суток уведомляет оперативный персонал </w:t>
      </w:r>
      <w:r w:rsidRPr="00CE1956">
        <w:rPr>
          <w:spacing w:val="-2"/>
          <w:kern w:val="28"/>
          <w:lang w:eastAsia="en-US"/>
        </w:rPr>
        <w:t>Сетевой организации  2</w:t>
      </w:r>
      <w:r w:rsidRPr="00CE1956">
        <w:t xml:space="preserve"> о вводе графиков аварийного ограничения режима потребления электрической энергии (мощности).</w:t>
      </w:r>
    </w:p>
    <w:p w14:paraId="11B6DBB7" w14:textId="77777777" w:rsidR="000C7E46" w:rsidRPr="00CE1956" w:rsidRDefault="000C7E46" w:rsidP="000C7E46">
      <w:pPr>
        <w:tabs>
          <w:tab w:val="left" w:pos="-993"/>
          <w:tab w:val="left" w:pos="1276"/>
        </w:tabs>
        <w:suppressAutoHyphens/>
        <w:ind w:left="680"/>
        <w:jc w:val="both"/>
      </w:pPr>
    </w:p>
    <w:p w14:paraId="2F17B481" w14:textId="77777777" w:rsidR="000C7E46" w:rsidRPr="00CE1956" w:rsidRDefault="000C7E46" w:rsidP="000C7E46">
      <w:pPr>
        <w:numPr>
          <w:ilvl w:val="0"/>
          <w:numId w:val="16"/>
        </w:numPr>
        <w:tabs>
          <w:tab w:val="num" w:pos="-4680"/>
          <w:tab w:val="left" w:pos="1276"/>
        </w:tabs>
        <w:suppressAutoHyphens/>
        <w:jc w:val="center"/>
        <w:rPr>
          <w:b/>
          <w:spacing w:val="-2"/>
          <w:kern w:val="28"/>
          <w:lang w:val="x-none" w:eastAsia="en-US"/>
        </w:rPr>
      </w:pPr>
      <w:r w:rsidRPr="00CE1956">
        <w:rPr>
          <w:b/>
          <w:spacing w:val="-2"/>
          <w:kern w:val="28"/>
          <w:lang w:val="x-none" w:eastAsia="en-US"/>
        </w:rPr>
        <w:t>Порядок расстановки ПА по подстанциям</w:t>
      </w:r>
      <w:r w:rsidRPr="00CE1956">
        <w:rPr>
          <w:b/>
          <w:color w:val="000000"/>
          <w:spacing w:val="-2"/>
          <w:kern w:val="28"/>
          <w:lang w:val="x-none" w:eastAsia="en-US"/>
        </w:rPr>
        <w:t xml:space="preserve"> </w:t>
      </w:r>
      <w:r w:rsidRPr="00CE1956">
        <w:rPr>
          <w:b/>
          <w:color w:val="000000"/>
          <w:spacing w:val="-2"/>
          <w:kern w:val="28"/>
          <w:lang w:eastAsia="en-US"/>
        </w:rPr>
        <w:t>Сетевой организации 2</w:t>
      </w:r>
    </w:p>
    <w:p w14:paraId="3B74751B" w14:textId="77777777" w:rsidR="000C7E46" w:rsidRPr="00CE1956" w:rsidRDefault="000C7E46" w:rsidP="000C7E46">
      <w:pPr>
        <w:numPr>
          <w:ilvl w:val="1"/>
          <w:numId w:val="16"/>
        </w:numPr>
        <w:tabs>
          <w:tab w:val="clear" w:pos="1928"/>
          <w:tab w:val="left" w:pos="-993"/>
          <w:tab w:val="num" w:pos="1088"/>
          <w:tab w:val="left" w:pos="1276"/>
        </w:tabs>
        <w:suppressAutoHyphens/>
        <w:ind w:left="0" w:firstLine="680"/>
        <w:jc w:val="both"/>
      </w:pPr>
      <w:r w:rsidRPr="00CE1956">
        <w:rPr>
          <w:spacing w:val="-2"/>
          <w:kern w:val="28"/>
          <w:lang w:eastAsia="en-US"/>
        </w:rPr>
        <w:t>Сетевая организация  1</w:t>
      </w:r>
      <w:r w:rsidRPr="00CE1956">
        <w:t xml:space="preserve"> составляет карту расстановки АЧР в энергосистеме и направляет для исполнения в </w:t>
      </w:r>
      <w:r w:rsidRPr="00CE1956">
        <w:rPr>
          <w:spacing w:val="-2"/>
          <w:kern w:val="28"/>
          <w:lang w:eastAsia="en-US"/>
        </w:rPr>
        <w:t>Сетевую организацию  2</w:t>
      </w:r>
      <w:r w:rsidRPr="00CE1956">
        <w:t>.</w:t>
      </w:r>
    </w:p>
    <w:p w14:paraId="7DBD6825" w14:textId="77777777" w:rsidR="000C7E46" w:rsidRPr="00CE1956" w:rsidRDefault="000C7E46" w:rsidP="000C7E46">
      <w:pPr>
        <w:numPr>
          <w:ilvl w:val="1"/>
          <w:numId w:val="16"/>
        </w:numPr>
        <w:tabs>
          <w:tab w:val="clear" w:pos="1928"/>
          <w:tab w:val="left" w:pos="-993"/>
          <w:tab w:val="num" w:pos="1088"/>
          <w:tab w:val="left" w:pos="1276"/>
        </w:tabs>
        <w:suppressAutoHyphens/>
        <w:ind w:left="0" w:firstLine="680"/>
        <w:jc w:val="both"/>
      </w:pPr>
      <w:r w:rsidRPr="00CE1956">
        <w:t xml:space="preserve">О подключении нагрузки к устройствам АЧР на подстанциях Сетевой организации 2, согласно карте расстановки АЧР, </w:t>
      </w:r>
      <w:r w:rsidRPr="00CE1956">
        <w:rPr>
          <w:spacing w:val="-2"/>
          <w:kern w:val="28"/>
          <w:lang w:eastAsia="en-US"/>
        </w:rPr>
        <w:t>Сетевая организация 2</w:t>
      </w:r>
      <w:r w:rsidRPr="00CE1956">
        <w:t xml:space="preserve"> письменно сообщает в </w:t>
      </w:r>
      <w:r w:rsidRPr="00CE1956">
        <w:rPr>
          <w:spacing w:val="-2"/>
          <w:kern w:val="28"/>
          <w:lang w:eastAsia="en-US"/>
        </w:rPr>
        <w:t xml:space="preserve">Сетевую организацию  1, </w:t>
      </w:r>
      <w:r w:rsidRPr="00CE1956">
        <w:t>в установленные заданием сроки.</w:t>
      </w:r>
    </w:p>
    <w:p w14:paraId="66513D63" w14:textId="77777777" w:rsidR="000C7E46" w:rsidRPr="00CE1956" w:rsidRDefault="000C7E46" w:rsidP="000C7E46">
      <w:pPr>
        <w:tabs>
          <w:tab w:val="left" w:pos="-993"/>
          <w:tab w:val="left" w:pos="1276"/>
        </w:tabs>
        <w:suppressAutoHyphens/>
        <w:ind w:left="680"/>
        <w:jc w:val="both"/>
      </w:pPr>
    </w:p>
    <w:p w14:paraId="55ACF92C" w14:textId="77777777" w:rsidR="000C7E46" w:rsidRPr="00CE1956" w:rsidRDefault="000C7E46" w:rsidP="000C7E46">
      <w:pPr>
        <w:numPr>
          <w:ilvl w:val="0"/>
          <w:numId w:val="16"/>
        </w:numPr>
        <w:tabs>
          <w:tab w:val="num" w:pos="-4680"/>
          <w:tab w:val="left" w:pos="1276"/>
        </w:tabs>
        <w:suppressAutoHyphens/>
        <w:jc w:val="center"/>
        <w:rPr>
          <w:b/>
          <w:spacing w:val="-2"/>
          <w:kern w:val="28"/>
          <w:lang w:val="x-none" w:eastAsia="en-US"/>
        </w:rPr>
      </w:pPr>
      <w:r w:rsidRPr="00CE1956">
        <w:rPr>
          <w:b/>
          <w:spacing w:val="-2"/>
          <w:kern w:val="28"/>
          <w:lang w:val="x-none" w:eastAsia="en-US"/>
        </w:rPr>
        <w:t>Порядок обмена данными телеизмерений</w:t>
      </w:r>
    </w:p>
    <w:p w14:paraId="67DFF0A3"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Имеющиеся данные телеизмерений, телесигнализации и АСКУЭ с электроустановок </w:t>
      </w:r>
      <w:r w:rsidRPr="00CE1956">
        <w:rPr>
          <w:spacing w:val="-2"/>
          <w:kern w:val="28"/>
          <w:lang w:eastAsia="en-US"/>
        </w:rPr>
        <w:t>Сетевой организации  2</w:t>
      </w:r>
      <w:r w:rsidRPr="00CE1956">
        <w:t xml:space="preserve"> передаются с сервера </w:t>
      </w:r>
      <w:r w:rsidRPr="00CE1956">
        <w:rPr>
          <w:spacing w:val="-2"/>
          <w:kern w:val="28"/>
          <w:lang w:eastAsia="en-US"/>
        </w:rPr>
        <w:t>Сетевой организации  2</w:t>
      </w:r>
      <w:r w:rsidRPr="00CE1956">
        <w:t xml:space="preserve"> в </w:t>
      </w:r>
      <w:r w:rsidRPr="00CE1956">
        <w:rPr>
          <w:spacing w:val="-2"/>
          <w:kern w:val="28"/>
          <w:lang w:eastAsia="en-US"/>
        </w:rPr>
        <w:t>Сетевую организацию  1</w:t>
      </w:r>
      <w:r w:rsidRPr="00CE1956">
        <w:t>. Перечень транслируемых сигналов и технические условия передачи ТИ указан в Приложении 3.</w:t>
      </w:r>
    </w:p>
    <w:p w14:paraId="151F8D63" w14:textId="77777777" w:rsidR="000C7E46" w:rsidRPr="00CE1956" w:rsidRDefault="000C7E46" w:rsidP="000C7E46">
      <w:pPr>
        <w:tabs>
          <w:tab w:val="left" w:pos="-993"/>
        </w:tabs>
        <w:suppressAutoHyphens/>
        <w:ind w:left="680"/>
        <w:jc w:val="both"/>
      </w:pPr>
    </w:p>
    <w:p w14:paraId="767FBF37" w14:textId="77777777" w:rsidR="000C7E46" w:rsidRPr="00CE1956" w:rsidRDefault="000C7E46" w:rsidP="000C7E46">
      <w:pPr>
        <w:numPr>
          <w:ilvl w:val="0"/>
          <w:numId w:val="16"/>
        </w:numPr>
        <w:tabs>
          <w:tab w:val="num" w:pos="-4680"/>
        </w:tabs>
        <w:suppressAutoHyphens/>
        <w:jc w:val="center"/>
        <w:rPr>
          <w:b/>
          <w:spacing w:val="-2"/>
          <w:kern w:val="28"/>
          <w:lang w:val="x-none" w:eastAsia="en-US"/>
        </w:rPr>
      </w:pPr>
      <w:r w:rsidRPr="00CE1956">
        <w:rPr>
          <w:b/>
          <w:spacing w:val="-2"/>
          <w:kern w:val="28"/>
          <w:lang w:val="x-none" w:eastAsia="en-US"/>
        </w:rPr>
        <w:t>Порядок вывода оборудования в ремонт</w:t>
      </w:r>
    </w:p>
    <w:p w14:paraId="1DD7A049" w14:textId="77777777" w:rsidR="000C7E46" w:rsidRPr="00CE1956" w:rsidRDefault="000C7E46" w:rsidP="000C7E46">
      <w:pPr>
        <w:numPr>
          <w:ilvl w:val="1"/>
          <w:numId w:val="16"/>
        </w:numPr>
        <w:tabs>
          <w:tab w:val="left" w:pos="-993"/>
          <w:tab w:val="num" w:pos="1088"/>
        </w:tabs>
        <w:suppressAutoHyphens/>
        <w:ind w:left="0" w:firstLine="680"/>
        <w:jc w:val="both"/>
      </w:pPr>
      <w:r w:rsidRPr="00CE1956">
        <w:t xml:space="preserve">Согласование годовых и месячных графиков ремонтов, а также подача и проработка оперативных заявок на производство работ в электрических сетях производятся в соответствии Регламентами </w:t>
      </w:r>
      <w:r w:rsidRPr="00CE1956">
        <w:rPr>
          <w:spacing w:val="-2"/>
          <w:kern w:val="28"/>
          <w:lang w:eastAsia="en-US"/>
        </w:rPr>
        <w:t>Сетевой организации  1</w:t>
      </w:r>
      <w:r w:rsidRPr="00CE1956">
        <w:t>.</w:t>
      </w:r>
    </w:p>
    <w:p w14:paraId="742CDB5F"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При отказе в согласовании заявки на вывод оборудования в ремонт, отказавшая организация должна четко обосновать причину отказа, принять все меры к устранению этой причины и указать срок, когда это оборудование может быть выведено в ремонт. Повторный срок вывода оборудования в ремонт не должен отстоять от первоначального более чем на три месяца. В отдельных случаях, по согласованию сторон срок вывода оборудования в ремонт может превышать три месяца.</w:t>
      </w:r>
    </w:p>
    <w:p w14:paraId="77E8B6F5"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Непосредственно перед выводом оборудования в ремонт оперативный персонал </w:t>
      </w:r>
      <w:r w:rsidRPr="00CE1956">
        <w:rPr>
          <w:spacing w:val="-2"/>
          <w:kern w:val="28"/>
          <w:lang w:eastAsia="en-US"/>
        </w:rPr>
        <w:t>Сетевой организации  1</w:t>
      </w:r>
      <w:r w:rsidRPr="00CE1956">
        <w:t xml:space="preserve"> (</w:t>
      </w:r>
      <w:r w:rsidRPr="00CE1956">
        <w:rPr>
          <w:spacing w:val="-2"/>
          <w:kern w:val="28"/>
          <w:lang w:eastAsia="en-US"/>
        </w:rPr>
        <w:t>Сетевой организации  1</w:t>
      </w:r>
      <w:r w:rsidRPr="00CE1956">
        <w:rPr>
          <w:bCs/>
        </w:rPr>
        <w:t>)</w:t>
      </w:r>
      <w:r w:rsidRPr="00CE1956">
        <w:t xml:space="preserve"> обязан получить на это разрешение оперативного персонала в оперативном ведении, которого находится данное оборудование, вне зависимости от разрешенной заявки.</w:t>
      </w:r>
    </w:p>
    <w:p w14:paraId="35BFC120"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Оперативный персонал, в управлении которого находится ЛЭП, согласуют заявку со всеми потребителями, с которыми согласно договорам на оказание услуг по передаче электрической энергии осуществляется согласование вывода оборудования в ремонт.</w:t>
      </w:r>
    </w:p>
    <w:p w14:paraId="1860C6AA"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Оперативный персонал </w:t>
      </w:r>
      <w:r w:rsidRPr="00CE1956">
        <w:rPr>
          <w:spacing w:val="-2"/>
          <w:kern w:val="28"/>
          <w:lang w:eastAsia="en-US"/>
        </w:rPr>
        <w:t>Сетевой организации  1</w:t>
      </w:r>
      <w:r w:rsidRPr="00CE1956">
        <w:t xml:space="preserve"> (</w:t>
      </w:r>
      <w:r w:rsidRPr="00CE1956">
        <w:rPr>
          <w:spacing w:val="-2"/>
          <w:kern w:val="28"/>
          <w:lang w:eastAsia="en-US"/>
        </w:rPr>
        <w:t>Сетевой организации  2</w:t>
      </w:r>
      <w:r w:rsidRPr="00CE1956">
        <w:t>) имеет право, в случае необходимости потребовать ввод в работу ремонтируемого оборудования за время аварийной готовности, указанной в заявке.</w:t>
      </w:r>
    </w:p>
    <w:p w14:paraId="53B219A9" w14:textId="77777777" w:rsidR="000C7E46" w:rsidRPr="00CE1956" w:rsidRDefault="000C7E46" w:rsidP="000C7E46">
      <w:pPr>
        <w:tabs>
          <w:tab w:val="left" w:pos="-993"/>
        </w:tabs>
        <w:suppressAutoHyphens/>
        <w:ind w:left="680"/>
        <w:jc w:val="both"/>
      </w:pPr>
    </w:p>
    <w:p w14:paraId="728F412F" w14:textId="77777777" w:rsidR="000C7E46" w:rsidRPr="00CE1956" w:rsidRDefault="000C7E46" w:rsidP="000C7E46">
      <w:pPr>
        <w:numPr>
          <w:ilvl w:val="0"/>
          <w:numId w:val="16"/>
        </w:numPr>
        <w:tabs>
          <w:tab w:val="num" w:pos="-4680"/>
        </w:tabs>
        <w:suppressAutoHyphens/>
        <w:spacing w:line="300" w:lineRule="exact"/>
        <w:jc w:val="center"/>
        <w:rPr>
          <w:b/>
          <w:spacing w:val="-2"/>
          <w:kern w:val="28"/>
          <w:lang w:val="x-none" w:eastAsia="en-US"/>
        </w:rPr>
      </w:pPr>
      <w:r w:rsidRPr="00CE1956">
        <w:rPr>
          <w:b/>
          <w:spacing w:val="-2"/>
          <w:kern w:val="28"/>
          <w:lang w:val="x-none" w:eastAsia="en-US"/>
        </w:rPr>
        <w:t>Производство переключений</w:t>
      </w:r>
    </w:p>
    <w:p w14:paraId="7CC48B47" w14:textId="77777777" w:rsidR="000C7E46" w:rsidRPr="00CE1956" w:rsidRDefault="000C7E46" w:rsidP="000C7E46">
      <w:pPr>
        <w:numPr>
          <w:ilvl w:val="1"/>
          <w:numId w:val="16"/>
        </w:numPr>
        <w:tabs>
          <w:tab w:val="clear" w:pos="1928"/>
          <w:tab w:val="num" w:pos="0"/>
          <w:tab w:val="num" w:pos="1020"/>
          <w:tab w:val="num" w:pos="1088"/>
        </w:tabs>
        <w:suppressAutoHyphens/>
        <w:ind w:left="0" w:firstLine="720"/>
        <w:jc w:val="both"/>
      </w:pPr>
      <w:r w:rsidRPr="00CE1956">
        <w:t xml:space="preserve">Диспетчер ДС ПО ЦУС (ОДС ПО ЦУС) является старшим оперативным руководителем операционной зоны </w:t>
      </w:r>
      <w:r w:rsidRPr="00CE1956">
        <w:rPr>
          <w:spacing w:val="-2"/>
          <w:kern w:val="28"/>
          <w:lang w:eastAsia="en-US"/>
        </w:rPr>
        <w:t>Сетевой организации 1</w:t>
      </w:r>
      <w:r w:rsidRPr="00CE1956">
        <w:rPr>
          <w:bCs/>
        </w:rPr>
        <w:t>.</w:t>
      </w:r>
      <w:r w:rsidRPr="00CE1956">
        <w:t xml:space="preserve"> Его команды, отдаваемые оперативному персоналу </w:t>
      </w:r>
      <w:r w:rsidRPr="00CE1956">
        <w:rPr>
          <w:spacing w:val="-2"/>
          <w:kern w:val="28"/>
          <w:lang w:eastAsia="en-US"/>
        </w:rPr>
        <w:t>Сетевой организации  2</w:t>
      </w:r>
      <w:r w:rsidRPr="00CE1956">
        <w:t xml:space="preserve"> по вопросам, входящим в его компетенцию, подлежат незамедлительному исполнению.</w:t>
      </w:r>
    </w:p>
    <w:p w14:paraId="1B200F84" w14:textId="77777777" w:rsidR="000C7E46" w:rsidRPr="00CE1956" w:rsidRDefault="000C7E46" w:rsidP="000C7E46">
      <w:pPr>
        <w:numPr>
          <w:ilvl w:val="1"/>
          <w:numId w:val="16"/>
        </w:numPr>
        <w:tabs>
          <w:tab w:val="clear" w:pos="1928"/>
          <w:tab w:val="num" w:pos="0"/>
          <w:tab w:val="num" w:pos="1020"/>
          <w:tab w:val="num" w:pos="1088"/>
        </w:tabs>
        <w:suppressAutoHyphens/>
        <w:ind w:left="0" w:firstLine="720"/>
        <w:jc w:val="both"/>
      </w:pPr>
      <w:r w:rsidRPr="00CE1956">
        <w:t xml:space="preserve">Ни один элемент оборудования, находящегося в технологическом управлении или ведении диспетчера ДС ПО ЦУС </w:t>
      </w:r>
      <w:r w:rsidRPr="00CE1956">
        <w:rPr>
          <w:spacing w:val="-2"/>
          <w:kern w:val="28"/>
          <w:lang w:eastAsia="en-US"/>
        </w:rPr>
        <w:t>Сетевой организации  1</w:t>
      </w:r>
      <w:r w:rsidRPr="00CE1956">
        <w:t xml:space="preserve"> не может быть без его команды или разрешения включен в работу или же выведен из работы, или резерва, за исключением случаев явной опасности для жизни людей и сохранности оборудования.</w:t>
      </w:r>
    </w:p>
    <w:p w14:paraId="38000402" w14:textId="77777777" w:rsidR="000C7E46" w:rsidRPr="00CE1956" w:rsidRDefault="000C7E46" w:rsidP="000C7E46">
      <w:pPr>
        <w:numPr>
          <w:ilvl w:val="1"/>
          <w:numId w:val="16"/>
        </w:numPr>
        <w:tabs>
          <w:tab w:val="clear" w:pos="1928"/>
          <w:tab w:val="num" w:pos="0"/>
          <w:tab w:val="num" w:pos="1020"/>
          <w:tab w:val="num" w:pos="1088"/>
        </w:tabs>
        <w:suppressAutoHyphens/>
        <w:ind w:left="0" w:firstLine="720"/>
        <w:jc w:val="both"/>
      </w:pPr>
      <w:r w:rsidRPr="00CE1956">
        <w:t>Все переключения в электрических сетях должны производиться при строгом соблюдении действующих ПТБ, ПТЭ, Инструкции по переключениям в электроустановках (СО 153-34.20.505-2003).</w:t>
      </w:r>
    </w:p>
    <w:p w14:paraId="73A69E62"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t xml:space="preserve">Оперативный персонал </w:t>
      </w:r>
      <w:r w:rsidRPr="00CE1956">
        <w:rPr>
          <w:spacing w:val="-2"/>
          <w:kern w:val="28"/>
          <w:lang w:eastAsia="en-US"/>
        </w:rPr>
        <w:t>Сетевой организации  1</w:t>
      </w:r>
      <w:r w:rsidRPr="00CE1956">
        <w:rPr>
          <w:bCs/>
        </w:rPr>
        <w:t xml:space="preserve"> и</w:t>
      </w:r>
      <w:r w:rsidRPr="00CE1956">
        <w:t xml:space="preserve"> </w:t>
      </w:r>
      <w:r w:rsidRPr="00CE1956">
        <w:rPr>
          <w:spacing w:val="-2"/>
          <w:kern w:val="28"/>
          <w:lang w:eastAsia="en-US"/>
        </w:rPr>
        <w:t>Сетевой организации  2</w:t>
      </w:r>
      <w:r w:rsidRPr="00CE1956">
        <w:t xml:space="preserve"> производит оперативные переключения на оборудовании, находящемся в его оперативном управлении, только с разрешения персонала, в оперативном ведении которого находится указанное оборудование.</w:t>
      </w:r>
    </w:p>
    <w:p w14:paraId="5A1717C0"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t xml:space="preserve">Разрешение на подготовку рабочего места и допуск ремонтного персонала для производства работ ВЛ, находящихся на балансе </w:t>
      </w:r>
      <w:r w:rsidRPr="00CE1956">
        <w:rPr>
          <w:spacing w:val="-2"/>
          <w:kern w:val="28"/>
          <w:lang w:eastAsia="en-US"/>
        </w:rPr>
        <w:t>Сетевой организации 1</w:t>
      </w:r>
      <w:r w:rsidRPr="00CE1956">
        <w:rPr>
          <w:bCs/>
        </w:rPr>
        <w:t>,</w:t>
      </w:r>
      <w:r w:rsidRPr="00CE1956">
        <w:t xml:space="preserve"> осуществляет оперативный персонал, в оперативном управлении которого находится выводимая в ремонт ВЛ.</w:t>
      </w:r>
    </w:p>
    <w:p w14:paraId="42F70E38"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t xml:space="preserve">Разрешение на подготовку рабочего места и допуск на линейные разъединители 35, 110 кВ, находящиеся на балансе </w:t>
      </w:r>
      <w:r w:rsidRPr="00CE1956">
        <w:rPr>
          <w:spacing w:val="-2"/>
          <w:kern w:val="28"/>
          <w:lang w:eastAsia="en-US"/>
        </w:rPr>
        <w:t>Сетевой организации  2</w:t>
      </w:r>
      <w:r w:rsidRPr="00CE1956">
        <w:t xml:space="preserve"> дает оперативный персонал </w:t>
      </w:r>
      <w:r w:rsidRPr="00CE1956">
        <w:rPr>
          <w:spacing w:val="-2"/>
          <w:kern w:val="28"/>
          <w:lang w:eastAsia="en-US"/>
        </w:rPr>
        <w:t>Сетевой организации 2</w:t>
      </w:r>
      <w:r w:rsidRPr="00CE1956">
        <w:t>, после получения разрешения от оперативно-диспетчерского персонала, в оперативном управлении которого находится выводимое в ремонт оборудование.</w:t>
      </w:r>
    </w:p>
    <w:p w14:paraId="1AE962A6"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t xml:space="preserve">Оперативный персонал </w:t>
      </w:r>
      <w:r w:rsidRPr="00CE1956">
        <w:rPr>
          <w:spacing w:val="-2"/>
          <w:kern w:val="28"/>
          <w:lang w:eastAsia="en-US"/>
        </w:rPr>
        <w:t>Сетевой организации  1</w:t>
      </w:r>
      <w:r w:rsidRPr="00CE1956">
        <w:t xml:space="preserve"> и </w:t>
      </w:r>
      <w:r w:rsidRPr="00CE1956">
        <w:rPr>
          <w:spacing w:val="-2"/>
          <w:kern w:val="28"/>
          <w:lang w:eastAsia="en-US"/>
        </w:rPr>
        <w:t>Сетевой организации  2</w:t>
      </w:r>
      <w:r w:rsidRPr="00CE1956">
        <w:t xml:space="preserve"> должны предпринимать скоординированные действия по поддержанию уровня напряжения у потребителей, запитанных по фидерам 6, 10 кВ в пределах установленных техническими регламентами и ГОСТ.</w:t>
      </w:r>
    </w:p>
    <w:p w14:paraId="067A27CA" w14:textId="77777777" w:rsidR="000C7E46" w:rsidRPr="00CE1956" w:rsidRDefault="000C7E46" w:rsidP="000C7E46">
      <w:pPr>
        <w:suppressAutoHyphens/>
        <w:ind w:left="720"/>
        <w:jc w:val="both"/>
        <w:rPr>
          <w:b/>
        </w:rPr>
      </w:pPr>
    </w:p>
    <w:p w14:paraId="17552DAD" w14:textId="77777777" w:rsidR="000C7E46" w:rsidRPr="00CE1956" w:rsidRDefault="000C7E46" w:rsidP="000C7E46">
      <w:pPr>
        <w:numPr>
          <w:ilvl w:val="0"/>
          <w:numId w:val="16"/>
        </w:numPr>
        <w:tabs>
          <w:tab w:val="clear" w:pos="340"/>
          <w:tab w:val="num" w:pos="-4680"/>
          <w:tab w:val="num" w:pos="540"/>
        </w:tabs>
        <w:suppressAutoHyphens/>
        <w:jc w:val="center"/>
        <w:rPr>
          <w:b/>
          <w:spacing w:val="-2"/>
          <w:kern w:val="28"/>
          <w:lang w:val="x-none" w:eastAsia="en-US"/>
        </w:rPr>
      </w:pPr>
      <w:r w:rsidRPr="00CE1956">
        <w:rPr>
          <w:b/>
          <w:spacing w:val="-2"/>
          <w:kern w:val="28"/>
          <w:lang w:val="x-none" w:eastAsia="en-US"/>
        </w:rPr>
        <w:t>Общие обязанности сторон</w:t>
      </w:r>
    </w:p>
    <w:p w14:paraId="39C60FA7" w14:textId="77777777" w:rsidR="000C7E46" w:rsidRPr="00CE1956" w:rsidRDefault="000C7E46" w:rsidP="000C7E46">
      <w:pPr>
        <w:numPr>
          <w:ilvl w:val="1"/>
          <w:numId w:val="16"/>
        </w:numPr>
        <w:tabs>
          <w:tab w:val="clear" w:pos="1928"/>
          <w:tab w:val="num" w:pos="0"/>
          <w:tab w:val="num" w:pos="1088"/>
        </w:tabs>
        <w:suppressAutoHyphens/>
        <w:ind w:left="0" w:firstLine="567"/>
        <w:jc w:val="center"/>
        <w:rPr>
          <w:b/>
          <w:i/>
        </w:rPr>
      </w:pPr>
      <w:r w:rsidRPr="00CE1956">
        <w:rPr>
          <w:b/>
          <w:bCs/>
          <w:i/>
        </w:rPr>
        <w:t>Сетевая организация 1</w:t>
      </w:r>
      <w:r w:rsidRPr="00CE1956">
        <w:t xml:space="preserve"> </w:t>
      </w:r>
      <w:r w:rsidRPr="00CE1956">
        <w:rPr>
          <w:b/>
          <w:i/>
        </w:rPr>
        <w:t>обязана:</w:t>
      </w:r>
    </w:p>
    <w:p w14:paraId="7E535048" w14:textId="77777777" w:rsidR="000C7E46" w:rsidRPr="00CE1956" w:rsidRDefault="000C7E46" w:rsidP="000C7E46">
      <w:pPr>
        <w:numPr>
          <w:ilvl w:val="2"/>
          <w:numId w:val="16"/>
        </w:numPr>
        <w:tabs>
          <w:tab w:val="num" w:pos="-1276"/>
        </w:tabs>
        <w:suppressAutoHyphens/>
        <w:ind w:left="0" w:firstLine="568"/>
        <w:jc w:val="both"/>
      </w:pPr>
      <w:bookmarkStart w:id="1" w:name="_Toc43705888"/>
      <w:bookmarkStart w:id="2" w:name="_Toc43706282"/>
      <w:bookmarkStart w:id="3" w:name="_Toc43721839"/>
      <w:bookmarkStart w:id="4" w:name="_Toc43782187"/>
      <w:bookmarkStart w:id="5" w:name="_Toc43782661"/>
      <w:bookmarkStart w:id="6" w:name="_Toc43786642"/>
      <w:r w:rsidRPr="00CE1956">
        <w:lastRenderedPageBreak/>
        <w:t xml:space="preserve">Рассматривать оперативные заявки </w:t>
      </w:r>
      <w:r w:rsidRPr="00CE1956">
        <w:rPr>
          <w:spacing w:val="-2"/>
          <w:kern w:val="28"/>
          <w:lang w:eastAsia="en-US"/>
        </w:rPr>
        <w:t>Сетевой организации  2</w:t>
      </w:r>
      <w:r w:rsidRPr="00CE1956">
        <w:t xml:space="preserve"> на изменение состояния оборудования, находящегося в оперативном управлении или оперативном ведении </w:t>
      </w:r>
      <w:bookmarkStart w:id="7" w:name="_Toc43705889"/>
      <w:bookmarkStart w:id="8" w:name="_Toc43706283"/>
      <w:bookmarkEnd w:id="1"/>
      <w:bookmarkEnd w:id="2"/>
      <w:bookmarkEnd w:id="3"/>
      <w:bookmarkEnd w:id="4"/>
      <w:bookmarkEnd w:id="5"/>
      <w:bookmarkEnd w:id="6"/>
      <w:r w:rsidRPr="00CE1956">
        <w:rPr>
          <w:spacing w:val="-2"/>
          <w:kern w:val="28"/>
          <w:lang w:eastAsia="en-US"/>
        </w:rPr>
        <w:t>Сетевой организации  1</w:t>
      </w:r>
      <w:r w:rsidRPr="00CE1956">
        <w:rPr>
          <w:bCs/>
        </w:rPr>
        <w:t>.</w:t>
      </w:r>
    </w:p>
    <w:p w14:paraId="5D3BD975" w14:textId="77777777" w:rsidR="000C7E46" w:rsidRPr="00CE1956" w:rsidRDefault="000C7E46" w:rsidP="000C7E46">
      <w:pPr>
        <w:numPr>
          <w:ilvl w:val="2"/>
          <w:numId w:val="16"/>
        </w:numPr>
        <w:tabs>
          <w:tab w:val="num" w:pos="-1276"/>
        </w:tabs>
        <w:suppressAutoHyphens/>
        <w:ind w:left="0" w:firstLine="568"/>
        <w:jc w:val="both"/>
      </w:pPr>
      <w:r w:rsidRPr="00CE1956">
        <w:t>Координировать совместные действия по локализации и ликвидации технологических нарушений.</w:t>
      </w:r>
    </w:p>
    <w:p w14:paraId="5C124EB8" w14:textId="77777777" w:rsidR="000C7E46" w:rsidRPr="00CE1956" w:rsidRDefault="000C7E46" w:rsidP="000C7E46">
      <w:pPr>
        <w:numPr>
          <w:ilvl w:val="2"/>
          <w:numId w:val="16"/>
        </w:numPr>
        <w:tabs>
          <w:tab w:val="num" w:pos="-1276"/>
        </w:tabs>
        <w:suppressAutoHyphens/>
        <w:ind w:left="0" w:firstLine="568"/>
        <w:jc w:val="both"/>
      </w:pPr>
      <w:r w:rsidRPr="00CE1956">
        <w:t xml:space="preserve">Обеспечивать нормативной, технической документацией, разрабатываемой </w:t>
      </w:r>
      <w:r w:rsidRPr="00CE1956">
        <w:rPr>
          <w:spacing w:val="-2"/>
          <w:kern w:val="28"/>
          <w:lang w:eastAsia="en-US"/>
        </w:rPr>
        <w:t>Сетевой организацией  1</w:t>
      </w:r>
      <w:r w:rsidRPr="00CE1956">
        <w:t xml:space="preserve"> в рамках взаимоотношений </w:t>
      </w:r>
      <w:r w:rsidRPr="00CE1956">
        <w:rPr>
          <w:spacing w:val="-2"/>
          <w:kern w:val="28"/>
          <w:lang w:eastAsia="en-US"/>
        </w:rPr>
        <w:t>Сетевой организации  1</w:t>
      </w:r>
      <w:r w:rsidRPr="00CE1956">
        <w:t xml:space="preserve">и </w:t>
      </w:r>
      <w:r w:rsidRPr="00CE1956">
        <w:rPr>
          <w:spacing w:val="-2"/>
          <w:kern w:val="28"/>
          <w:lang w:eastAsia="en-US"/>
        </w:rPr>
        <w:t>Сетевой организации  2</w:t>
      </w:r>
      <w:r w:rsidRPr="00CE1956">
        <w:t>.</w:t>
      </w:r>
    </w:p>
    <w:p w14:paraId="4562D44A" w14:textId="77777777" w:rsidR="000C7E46" w:rsidRPr="00CE1956" w:rsidRDefault="000C7E46" w:rsidP="000C7E46">
      <w:pPr>
        <w:numPr>
          <w:ilvl w:val="2"/>
          <w:numId w:val="16"/>
        </w:numPr>
        <w:tabs>
          <w:tab w:val="num" w:pos="-1276"/>
        </w:tabs>
        <w:suppressAutoHyphens/>
        <w:ind w:left="0" w:firstLine="568"/>
        <w:jc w:val="both"/>
      </w:pPr>
      <w:r w:rsidRPr="00CE1956">
        <w:t xml:space="preserve">Предоставлять </w:t>
      </w:r>
      <w:r w:rsidRPr="00CE1956">
        <w:rPr>
          <w:spacing w:val="-2"/>
          <w:kern w:val="28"/>
          <w:lang w:eastAsia="en-US"/>
        </w:rPr>
        <w:t>Сетевой организации 2</w:t>
      </w:r>
      <w:r w:rsidRPr="00CE1956">
        <w:t xml:space="preserve"> информацию, необходимую для осуществления функций оперативно-технологического управления определенную Регламентом информационного обмена (Приложение 1).</w:t>
      </w:r>
    </w:p>
    <w:p w14:paraId="7B7706DA" w14:textId="77777777" w:rsidR="000C7E46" w:rsidRPr="00CE1956" w:rsidRDefault="000C7E46" w:rsidP="000C7E46">
      <w:pPr>
        <w:numPr>
          <w:ilvl w:val="2"/>
          <w:numId w:val="16"/>
        </w:numPr>
        <w:tabs>
          <w:tab w:val="num" w:pos="-1276"/>
        </w:tabs>
        <w:suppressAutoHyphens/>
        <w:ind w:left="0" w:firstLine="568"/>
        <w:jc w:val="both"/>
      </w:pPr>
      <w:r w:rsidRPr="00CE1956">
        <w:t xml:space="preserve">Принимать меры, направленные на повышение надежности работы оборудования и снижение рисков технологических нарушений. При возникновении технологического нарушения, принимать необходимые меры оперативного характера, направленные на восстановление технических характеристик энергетического оборудования находящегося на балансе </w:t>
      </w:r>
      <w:r w:rsidRPr="00CE1956">
        <w:rPr>
          <w:spacing w:val="-2"/>
          <w:kern w:val="28"/>
          <w:lang w:eastAsia="en-US"/>
        </w:rPr>
        <w:t>Сетевой организации  1</w:t>
      </w:r>
      <w:r w:rsidRPr="00CE1956">
        <w:rPr>
          <w:bCs/>
        </w:rPr>
        <w:t>.</w:t>
      </w:r>
    </w:p>
    <w:p w14:paraId="204ECF96" w14:textId="77777777" w:rsidR="000C7E46" w:rsidRPr="00CE1956" w:rsidRDefault="000C7E46" w:rsidP="000C7E46">
      <w:pPr>
        <w:numPr>
          <w:ilvl w:val="2"/>
          <w:numId w:val="16"/>
        </w:numPr>
        <w:tabs>
          <w:tab w:val="num" w:pos="-1276"/>
        </w:tabs>
        <w:suppressAutoHyphens/>
        <w:ind w:left="0" w:firstLine="568"/>
        <w:jc w:val="both"/>
      </w:pPr>
      <w:r w:rsidRPr="00CE1956">
        <w:t>Обеспечивать оперативную (диспетчерскую) дисциплину и исполнение инструктивных материалов по оперативно-технологическому управлению.</w:t>
      </w:r>
    </w:p>
    <w:p w14:paraId="0A7E60AC" w14:textId="77777777" w:rsidR="000C7E46" w:rsidRPr="00CE1956" w:rsidRDefault="000C7E46" w:rsidP="000C7E46">
      <w:pPr>
        <w:suppressAutoHyphens/>
        <w:ind w:left="568"/>
        <w:jc w:val="both"/>
      </w:pPr>
    </w:p>
    <w:p w14:paraId="2D4F5C49" w14:textId="77777777" w:rsidR="000C7E46" w:rsidRPr="00CE1956" w:rsidRDefault="000C7E46" w:rsidP="000C7E46">
      <w:pPr>
        <w:numPr>
          <w:ilvl w:val="1"/>
          <w:numId w:val="16"/>
        </w:numPr>
        <w:tabs>
          <w:tab w:val="clear" w:pos="1928"/>
          <w:tab w:val="num" w:pos="0"/>
          <w:tab w:val="num" w:pos="1088"/>
        </w:tabs>
        <w:suppressAutoHyphens/>
        <w:ind w:left="0" w:firstLine="720"/>
        <w:jc w:val="center"/>
        <w:rPr>
          <w:b/>
          <w:i/>
        </w:rPr>
      </w:pPr>
      <w:bookmarkStart w:id="9" w:name="_Toc43705893"/>
      <w:bookmarkStart w:id="10" w:name="_Toc43706287"/>
      <w:bookmarkStart w:id="11" w:name="_Toc43721844"/>
      <w:bookmarkStart w:id="12" w:name="_Toc43782192"/>
      <w:bookmarkStart w:id="13" w:name="_Toc43782666"/>
      <w:bookmarkStart w:id="14" w:name="_Toc43786647"/>
      <w:bookmarkEnd w:id="7"/>
      <w:bookmarkEnd w:id="8"/>
      <w:r w:rsidRPr="00CE1956">
        <w:rPr>
          <w:b/>
          <w:i/>
        </w:rPr>
        <w:t xml:space="preserve"> </w:t>
      </w:r>
      <w:r w:rsidRPr="00CE1956">
        <w:rPr>
          <w:b/>
          <w:bCs/>
          <w:i/>
        </w:rPr>
        <w:t>Сетевая организация 2</w:t>
      </w:r>
      <w:r w:rsidRPr="00CE1956">
        <w:t xml:space="preserve"> </w:t>
      </w:r>
      <w:r w:rsidRPr="00CE1956">
        <w:rPr>
          <w:b/>
          <w:i/>
        </w:rPr>
        <w:t>обязана:</w:t>
      </w:r>
      <w:bookmarkStart w:id="15" w:name="_Toc43705894"/>
      <w:bookmarkStart w:id="16" w:name="_Toc43706288"/>
      <w:bookmarkEnd w:id="9"/>
      <w:bookmarkEnd w:id="10"/>
      <w:bookmarkEnd w:id="11"/>
      <w:bookmarkEnd w:id="12"/>
      <w:bookmarkEnd w:id="13"/>
      <w:bookmarkEnd w:id="14"/>
    </w:p>
    <w:p w14:paraId="58942007" w14:textId="77777777" w:rsidR="000C7E46" w:rsidRPr="00CE1956" w:rsidRDefault="000C7E46" w:rsidP="000C7E46">
      <w:pPr>
        <w:numPr>
          <w:ilvl w:val="2"/>
          <w:numId w:val="16"/>
        </w:numPr>
        <w:tabs>
          <w:tab w:val="num" w:pos="-1276"/>
        </w:tabs>
        <w:suppressAutoHyphens/>
        <w:ind w:left="0" w:firstLine="568"/>
        <w:jc w:val="both"/>
      </w:pPr>
      <w:r w:rsidRPr="00CE1956">
        <w:t>Принимать меры, направленные на повышение надежности работы оборудования и снижение рисков технологических нарушений. При возникновении технологического нарушения, принимать необходимые меры оперативного характера, направленные на восстановление технических характеристик энергетического оборудования подстанций Сетевой организации 2.</w:t>
      </w:r>
    </w:p>
    <w:p w14:paraId="459D9FA2" w14:textId="77777777" w:rsidR="000C7E46" w:rsidRPr="00CE1956" w:rsidRDefault="000C7E46" w:rsidP="000C7E46">
      <w:pPr>
        <w:numPr>
          <w:ilvl w:val="2"/>
          <w:numId w:val="16"/>
        </w:numPr>
        <w:tabs>
          <w:tab w:val="num" w:pos="-1276"/>
        </w:tabs>
        <w:suppressAutoHyphens/>
        <w:ind w:left="0" w:firstLine="568"/>
        <w:jc w:val="both"/>
      </w:pPr>
      <w:r w:rsidRPr="00CE1956">
        <w:t>Обеспечивать оперативно (диспетчерскую) дисциплину оперативного персонала  Сетевой организации 2.</w:t>
      </w:r>
    </w:p>
    <w:p w14:paraId="4B01E3B1" w14:textId="77777777" w:rsidR="000C7E46" w:rsidRPr="00CE1956" w:rsidRDefault="000C7E46" w:rsidP="000C7E46">
      <w:pPr>
        <w:numPr>
          <w:ilvl w:val="2"/>
          <w:numId w:val="16"/>
        </w:numPr>
        <w:tabs>
          <w:tab w:val="num" w:pos="-1276"/>
        </w:tabs>
        <w:suppressAutoHyphens/>
        <w:ind w:left="0" w:firstLine="568"/>
        <w:jc w:val="both"/>
      </w:pPr>
      <w:r w:rsidRPr="00CE1956">
        <w:t xml:space="preserve">Организовывать эксплуатацию энергетического оборудования и устройств РЗА, ПА в соответствии с их разграничением по оперативному управлению и оперативному ведению, на основе указаний </w:t>
      </w:r>
      <w:r w:rsidRPr="00CE1956">
        <w:rPr>
          <w:spacing w:val="-2"/>
          <w:kern w:val="28"/>
          <w:lang w:eastAsia="en-US"/>
        </w:rPr>
        <w:t>Сетевой организации  1</w:t>
      </w:r>
      <w:r w:rsidRPr="00CE1956">
        <w:rPr>
          <w:bCs/>
        </w:rPr>
        <w:t>.</w:t>
      </w:r>
    </w:p>
    <w:p w14:paraId="2288CEFA" w14:textId="77777777" w:rsidR="000C7E46" w:rsidRPr="00CE1956" w:rsidRDefault="000C7E46" w:rsidP="000C7E46">
      <w:pPr>
        <w:numPr>
          <w:ilvl w:val="2"/>
          <w:numId w:val="16"/>
        </w:numPr>
        <w:tabs>
          <w:tab w:val="num" w:pos="-1276"/>
        </w:tabs>
        <w:suppressAutoHyphens/>
        <w:ind w:left="0" w:firstLine="568"/>
        <w:jc w:val="both"/>
      </w:pPr>
      <w:r w:rsidRPr="00CE1956">
        <w:t xml:space="preserve">Организовывать информационное и техническое взаимодействие систем СДТУ, АСДУ с аналогичными системами </w:t>
      </w:r>
      <w:r w:rsidRPr="00CE1956">
        <w:rPr>
          <w:spacing w:val="-2"/>
          <w:kern w:val="28"/>
          <w:lang w:eastAsia="en-US"/>
        </w:rPr>
        <w:t>Сетевой организации  1</w:t>
      </w:r>
      <w:r w:rsidRPr="00CE1956">
        <w:rPr>
          <w:bCs/>
        </w:rPr>
        <w:t>.</w:t>
      </w:r>
    </w:p>
    <w:p w14:paraId="7578FFD8" w14:textId="77777777" w:rsidR="000C7E46" w:rsidRPr="00CE1956" w:rsidRDefault="000C7E46" w:rsidP="000C7E46">
      <w:pPr>
        <w:numPr>
          <w:ilvl w:val="2"/>
          <w:numId w:val="16"/>
        </w:numPr>
        <w:tabs>
          <w:tab w:val="num" w:pos="-1276"/>
        </w:tabs>
        <w:suppressAutoHyphens/>
        <w:ind w:left="0" w:firstLine="568"/>
        <w:jc w:val="both"/>
      </w:pPr>
      <w:bookmarkStart w:id="17" w:name="_Toc43721845"/>
      <w:bookmarkStart w:id="18" w:name="_Toc43782193"/>
      <w:bookmarkStart w:id="19" w:name="_Toc43782667"/>
      <w:bookmarkStart w:id="20" w:name="_Toc43786648"/>
      <w:r w:rsidRPr="00CE1956">
        <w:t xml:space="preserve">Предоставлять </w:t>
      </w:r>
      <w:r w:rsidRPr="00CE1956">
        <w:rPr>
          <w:spacing w:val="-2"/>
          <w:kern w:val="28"/>
          <w:lang w:eastAsia="en-US"/>
        </w:rPr>
        <w:t xml:space="preserve">Сетевой организации  1 </w:t>
      </w:r>
      <w:r w:rsidRPr="00CE1956">
        <w:t>информацию, необходимую для осуществления функций оперативно-технологического управления определенную Регламентом информационного обмена (Приложение 1).</w:t>
      </w:r>
      <w:bookmarkStart w:id="21" w:name="_Toc43705895"/>
      <w:bookmarkStart w:id="22" w:name="_Toc43706289"/>
      <w:bookmarkEnd w:id="15"/>
      <w:bookmarkEnd w:id="16"/>
      <w:bookmarkEnd w:id="17"/>
      <w:bookmarkEnd w:id="18"/>
      <w:bookmarkEnd w:id="19"/>
      <w:bookmarkEnd w:id="20"/>
    </w:p>
    <w:p w14:paraId="3DFBF60F" w14:textId="77777777" w:rsidR="000C7E46" w:rsidRPr="00CE1956" w:rsidRDefault="000C7E46" w:rsidP="000C7E46">
      <w:pPr>
        <w:numPr>
          <w:ilvl w:val="2"/>
          <w:numId w:val="16"/>
        </w:numPr>
        <w:tabs>
          <w:tab w:val="num" w:pos="-1276"/>
        </w:tabs>
        <w:suppressAutoHyphens/>
        <w:ind w:left="0" w:firstLine="568"/>
        <w:jc w:val="both"/>
      </w:pPr>
      <w:bookmarkStart w:id="23" w:name="_Toc43705901"/>
      <w:bookmarkStart w:id="24" w:name="_Toc43706295"/>
      <w:bookmarkEnd w:id="21"/>
      <w:bookmarkEnd w:id="22"/>
      <w:r w:rsidRPr="00CE1956">
        <w:t xml:space="preserve">Координировать с диспетчерскими службами </w:t>
      </w:r>
      <w:r w:rsidRPr="00CE1956">
        <w:rPr>
          <w:spacing w:val="-2"/>
          <w:kern w:val="28"/>
          <w:lang w:eastAsia="en-US"/>
        </w:rPr>
        <w:t xml:space="preserve">Сетевой организации  1 </w:t>
      </w:r>
      <w:r w:rsidRPr="00CE1956">
        <w:t>совместные действия по локализации и ликвидации технологических нарушений.</w:t>
      </w:r>
    </w:p>
    <w:bookmarkEnd w:id="23"/>
    <w:bookmarkEnd w:id="24"/>
    <w:p w14:paraId="061B6935" w14:textId="77777777" w:rsidR="000C7E46" w:rsidRPr="00CE1956" w:rsidRDefault="000C7E46" w:rsidP="000C7E46">
      <w:pPr>
        <w:numPr>
          <w:ilvl w:val="2"/>
          <w:numId w:val="16"/>
        </w:numPr>
        <w:tabs>
          <w:tab w:val="num" w:pos="-1276"/>
        </w:tabs>
        <w:suppressAutoHyphens/>
        <w:ind w:left="0" w:firstLine="568"/>
        <w:jc w:val="both"/>
      </w:pPr>
      <w:r w:rsidRPr="00CE1956">
        <w:t xml:space="preserve">При расследовании технологических нарушений, несчастных случаев, нарушении оперативной дисциплины привлекать, по согласованию с </w:t>
      </w:r>
      <w:r w:rsidRPr="00CE1956">
        <w:rPr>
          <w:spacing w:val="-2"/>
          <w:kern w:val="28"/>
          <w:lang w:eastAsia="en-US"/>
        </w:rPr>
        <w:t>Сетевой организации  1</w:t>
      </w:r>
      <w:r w:rsidRPr="00CE1956">
        <w:rPr>
          <w:bCs/>
        </w:rPr>
        <w:t>,</w:t>
      </w:r>
      <w:r w:rsidRPr="00CE1956">
        <w:t xml:space="preserve"> специалистов для участия в работе комиссии.</w:t>
      </w:r>
    </w:p>
    <w:p w14:paraId="649FBBDE" w14:textId="77777777" w:rsidR="000C7E46" w:rsidRPr="00CE1956" w:rsidRDefault="000C7E46" w:rsidP="000C7E46">
      <w:pPr>
        <w:tabs>
          <w:tab w:val="num" w:pos="1080"/>
        </w:tabs>
        <w:suppressAutoHyphens/>
        <w:ind w:left="568"/>
        <w:jc w:val="both"/>
      </w:pPr>
    </w:p>
    <w:p w14:paraId="5EF71487" w14:textId="77777777" w:rsidR="000C7E46" w:rsidRPr="00CE1956" w:rsidRDefault="000C7E46" w:rsidP="000C7E46">
      <w:pPr>
        <w:numPr>
          <w:ilvl w:val="0"/>
          <w:numId w:val="16"/>
        </w:numPr>
        <w:tabs>
          <w:tab w:val="clear" w:pos="340"/>
          <w:tab w:val="num" w:pos="-4680"/>
          <w:tab w:val="num" w:pos="540"/>
        </w:tabs>
        <w:suppressAutoHyphens/>
        <w:jc w:val="center"/>
        <w:rPr>
          <w:b/>
          <w:spacing w:val="-2"/>
          <w:kern w:val="28"/>
          <w:lang w:val="x-none" w:eastAsia="en-US"/>
        </w:rPr>
      </w:pPr>
      <w:r w:rsidRPr="00CE1956">
        <w:rPr>
          <w:b/>
          <w:spacing w:val="-2"/>
          <w:kern w:val="28"/>
          <w:lang w:val="x-none" w:eastAsia="en-US"/>
        </w:rPr>
        <w:t>Обязанности сторон в области организации и осуществления круглосуточного оперативного управления</w:t>
      </w:r>
    </w:p>
    <w:p w14:paraId="47DB79ED" w14:textId="77777777" w:rsidR="000C7E46" w:rsidRPr="00CE1956" w:rsidRDefault="000C7E46" w:rsidP="000C7E46">
      <w:pPr>
        <w:numPr>
          <w:ilvl w:val="1"/>
          <w:numId w:val="16"/>
        </w:numPr>
        <w:tabs>
          <w:tab w:val="clear" w:pos="1928"/>
          <w:tab w:val="num" w:pos="0"/>
          <w:tab w:val="num" w:pos="1088"/>
        </w:tabs>
        <w:suppressAutoHyphens/>
        <w:ind w:left="0" w:firstLine="567"/>
        <w:jc w:val="center"/>
        <w:rPr>
          <w:b/>
          <w:i/>
        </w:rPr>
      </w:pPr>
      <w:bookmarkStart w:id="25" w:name="_Toc43705904"/>
      <w:bookmarkStart w:id="26" w:name="_Toc43706298"/>
      <w:bookmarkStart w:id="27" w:name="_Toc43721855"/>
      <w:bookmarkStart w:id="28" w:name="_Toc43782203"/>
      <w:bookmarkStart w:id="29" w:name="_Toc43782677"/>
      <w:bookmarkStart w:id="30" w:name="_Toc43786658"/>
      <w:r w:rsidRPr="00CE1956">
        <w:rPr>
          <w:b/>
          <w:bCs/>
          <w:i/>
        </w:rPr>
        <w:t>Сетевая организация 1</w:t>
      </w:r>
      <w:r w:rsidRPr="00CE1956">
        <w:t xml:space="preserve"> </w:t>
      </w:r>
      <w:r w:rsidRPr="00CE1956">
        <w:rPr>
          <w:b/>
          <w:i/>
        </w:rPr>
        <w:t>обязана:</w:t>
      </w:r>
    </w:p>
    <w:p w14:paraId="49E14EBE" w14:textId="77777777" w:rsidR="000C7E46" w:rsidRPr="00CE1956" w:rsidRDefault="000C7E46" w:rsidP="000C7E46">
      <w:pPr>
        <w:numPr>
          <w:ilvl w:val="2"/>
          <w:numId w:val="16"/>
        </w:numPr>
        <w:tabs>
          <w:tab w:val="num" w:pos="0"/>
          <w:tab w:val="num" w:pos="1080"/>
        </w:tabs>
        <w:suppressAutoHyphens/>
        <w:ind w:left="0" w:firstLine="568"/>
        <w:jc w:val="both"/>
      </w:pPr>
      <w:r w:rsidRPr="00CE1956">
        <w:t>Осуществлять непрерывное круглосуточное оперативно-технологическое управление оборудованием.</w:t>
      </w:r>
      <w:bookmarkStart w:id="31" w:name="_Toc43705905"/>
      <w:bookmarkStart w:id="32" w:name="_Toc43706299"/>
      <w:bookmarkEnd w:id="25"/>
      <w:bookmarkEnd w:id="26"/>
      <w:bookmarkEnd w:id="27"/>
      <w:bookmarkEnd w:id="28"/>
      <w:bookmarkEnd w:id="29"/>
      <w:bookmarkEnd w:id="30"/>
    </w:p>
    <w:p w14:paraId="63969A1A" w14:textId="77777777" w:rsidR="000C7E46" w:rsidRPr="00CE1956" w:rsidRDefault="000C7E46" w:rsidP="000C7E46">
      <w:pPr>
        <w:numPr>
          <w:ilvl w:val="2"/>
          <w:numId w:val="16"/>
        </w:numPr>
        <w:tabs>
          <w:tab w:val="num" w:pos="0"/>
          <w:tab w:val="num" w:pos="1080"/>
        </w:tabs>
        <w:suppressAutoHyphens/>
        <w:ind w:left="0" w:firstLine="568"/>
        <w:jc w:val="both"/>
      </w:pPr>
      <w:bookmarkStart w:id="33" w:name="_Toc43705910"/>
      <w:bookmarkStart w:id="34" w:name="_Toc43706304"/>
      <w:bookmarkStart w:id="35" w:name="_Toc43721861"/>
      <w:bookmarkStart w:id="36" w:name="_Toc43782209"/>
      <w:bookmarkStart w:id="37" w:name="_Toc43782683"/>
      <w:bookmarkStart w:id="38" w:name="_Toc43786664"/>
      <w:bookmarkEnd w:id="31"/>
      <w:bookmarkEnd w:id="32"/>
      <w:r w:rsidRPr="00CE1956">
        <w:t xml:space="preserve">Руководить ликвидацией технологических нарушений на оборудовании, находящемся в оперативном управлении диспетчерских служб </w:t>
      </w:r>
      <w:r w:rsidRPr="00CE1956">
        <w:rPr>
          <w:spacing w:val="-2"/>
          <w:kern w:val="28"/>
          <w:lang w:eastAsia="en-US"/>
        </w:rPr>
        <w:t>Сетевой организации  1</w:t>
      </w:r>
      <w:r w:rsidRPr="00CE1956">
        <w:t xml:space="preserve"> по принадлежности.</w:t>
      </w:r>
      <w:bookmarkStart w:id="39" w:name="_Toc43705911"/>
      <w:bookmarkStart w:id="40" w:name="_Toc43706305"/>
      <w:bookmarkEnd w:id="33"/>
      <w:bookmarkEnd w:id="34"/>
      <w:bookmarkEnd w:id="35"/>
      <w:bookmarkEnd w:id="36"/>
      <w:bookmarkEnd w:id="37"/>
      <w:bookmarkEnd w:id="38"/>
    </w:p>
    <w:p w14:paraId="23A2B170" w14:textId="77777777" w:rsidR="000C7E46" w:rsidRPr="00CE1956" w:rsidRDefault="000C7E46" w:rsidP="000C7E46">
      <w:pPr>
        <w:numPr>
          <w:ilvl w:val="2"/>
          <w:numId w:val="16"/>
        </w:numPr>
        <w:tabs>
          <w:tab w:val="num" w:pos="0"/>
          <w:tab w:val="num" w:pos="1080"/>
        </w:tabs>
        <w:suppressAutoHyphens/>
        <w:ind w:left="0" w:firstLine="568"/>
        <w:jc w:val="both"/>
      </w:pPr>
      <w:bookmarkStart w:id="41" w:name="_Toc43721862"/>
      <w:bookmarkStart w:id="42" w:name="_Toc43782210"/>
      <w:bookmarkStart w:id="43" w:name="_Toc43782684"/>
      <w:bookmarkStart w:id="44" w:name="_Toc43786665"/>
      <w:r w:rsidRPr="00CE1956">
        <w:t>Согласовывать и предоставлять необходимую документацию, определенную Регламентом взаимоотношений (Приложение 1).</w:t>
      </w:r>
      <w:bookmarkStart w:id="45" w:name="_Toc43705912"/>
      <w:bookmarkStart w:id="46" w:name="_Toc43706306"/>
      <w:bookmarkEnd w:id="39"/>
      <w:bookmarkEnd w:id="40"/>
      <w:bookmarkEnd w:id="41"/>
      <w:bookmarkEnd w:id="42"/>
      <w:bookmarkEnd w:id="43"/>
      <w:bookmarkEnd w:id="44"/>
    </w:p>
    <w:p w14:paraId="337DCEEF" w14:textId="77777777" w:rsidR="000C7E46" w:rsidRPr="00CE1956" w:rsidRDefault="000C7E46" w:rsidP="000C7E46">
      <w:pPr>
        <w:numPr>
          <w:ilvl w:val="1"/>
          <w:numId w:val="16"/>
        </w:numPr>
        <w:suppressAutoHyphens/>
        <w:jc w:val="center"/>
        <w:rPr>
          <w:b/>
          <w:i/>
        </w:rPr>
      </w:pPr>
      <w:bookmarkStart w:id="47" w:name="_Toc43721865"/>
      <w:bookmarkStart w:id="48" w:name="_Toc43782213"/>
      <w:bookmarkStart w:id="49" w:name="_Toc43782687"/>
      <w:bookmarkStart w:id="50" w:name="_Toc43786668"/>
      <w:bookmarkEnd w:id="45"/>
      <w:bookmarkEnd w:id="46"/>
      <w:r w:rsidRPr="00CE1956">
        <w:rPr>
          <w:b/>
          <w:bCs/>
          <w:i/>
        </w:rPr>
        <w:t>Сетевая организация 2</w:t>
      </w:r>
      <w:r w:rsidRPr="00CE1956">
        <w:t xml:space="preserve"> </w:t>
      </w:r>
      <w:r w:rsidRPr="00CE1956">
        <w:rPr>
          <w:b/>
          <w:i/>
        </w:rPr>
        <w:t>обязана:</w:t>
      </w:r>
    </w:p>
    <w:p w14:paraId="7C7877F8" w14:textId="77777777" w:rsidR="000C7E46" w:rsidRPr="00CE1956" w:rsidRDefault="000C7E46" w:rsidP="000C7E46">
      <w:pPr>
        <w:numPr>
          <w:ilvl w:val="2"/>
          <w:numId w:val="16"/>
        </w:numPr>
        <w:tabs>
          <w:tab w:val="num" w:pos="1080"/>
        </w:tabs>
        <w:suppressAutoHyphens/>
        <w:ind w:left="0" w:firstLine="568"/>
        <w:jc w:val="both"/>
      </w:pPr>
      <w:r w:rsidRPr="00CE1956">
        <w:t xml:space="preserve">Организовывать и осуществлять круглосуточное оперативно-технологическое управление оборудованием, находящимся в оперативном управлении персонала </w:t>
      </w:r>
      <w:r w:rsidRPr="00CE1956">
        <w:rPr>
          <w:spacing w:val="-2"/>
          <w:kern w:val="28"/>
          <w:lang w:eastAsia="en-US"/>
        </w:rPr>
        <w:t>Сетевой организации  2</w:t>
      </w:r>
      <w:r w:rsidRPr="00CE1956">
        <w:t>.</w:t>
      </w:r>
      <w:bookmarkEnd w:id="47"/>
      <w:bookmarkEnd w:id="48"/>
      <w:bookmarkEnd w:id="49"/>
      <w:bookmarkEnd w:id="50"/>
    </w:p>
    <w:p w14:paraId="349F5A6F" w14:textId="77777777" w:rsidR="000C7E46" w:rsidRPr="00CE1956" w:rsidRDefault="000C7E46" w:rsidP="000C7E46">
      <w:pPr>
        <w:numPr>
          <w:ilvl w:val="2"/>
          <w:numId w:val="16"/>
        </w:numPr>
        <w:tabs>
          <w:tab w:val="num" w:pos="1080"/>
        </w:tabs>
        <w:suppressAutoHyphens/>
        <w:ind w:left="0" w:firstLine="568"/>
        <w:jc w:val="both"/>
      </w:pPr>
      <w:r w:rsidRPr="00CE1956">
        <w:lastRenderedPageBreak/>
        <w:t xml:space="preserve">Осуществлять по команде диспетчерских служб </w:t>
      </w:r>
      <w:r w:rsidRPr="00CE1956">
        <w:rPr>
          <w:spacing w:val="-2"/>
          <w:kern w:val="28"/>
          <w:lang w:eastAsia="en-US"/>
        </w:rPr>
        <w:t>Сетевой организации  1</w:t>
      </w:r>
      <w:r w:rsidRPr="00CE1956">
        <w:t>мероприятия по изменению состава, схемы и режима работы оборудования при необходимости предупреждения и ликвидации технологических нарушений, а так же в условиях ЧС.</w:t>
      </w:r>
    </w:p>
    <w:p w14:paraId="605D192F" w14:textId="77777777" w:rsidR="000C7E46" w:rsidRPr="00CE1956" w:rsidRDefault="000C7E46" w:rsidP="000C7E46">
      <w:pPr>
        <w:numPr>
          <w:ilvl w:val="2"/>
          <w:numId w:val="16"/>
        </w:numPr>
        <w:tabs>
          <w:tab w:val="num" w:pos="1080"/>
        </w:tabs>
        <w:suppressAutoHyphens/>
        <w:ind w:left="0" w:firstLine="568"/>
        <w:jc w:val="both"/>
      </w:pPr>
      <w:bookmarkStart w:id="51" w:name="_Toc43721869"/>
      <w:bookmarkStart w:id="52" w:name="_Toc43782217"/>
      <w:bookmarkStart w:id="53" w:name="_Toc43782691"/>
      <w:bookmarkStart w:id="54" w:name="_Toc43786672"/>
      <w:r w:rsidRPr="00CE1956">
        <w:t xml:space="preserve">Осуществлять по команде диспетчерских служб </w:t>
      </w:r>
      <w:r w:rsidRPr="00CE1956">
        <w:rPr>
          <w:spacing w:val="-2"/>
          <w:kern w:val="28"/>
          <w:lang w:eastAsia="en-US"/>
        </w:rPr>
        <w:t xml:space="preserve">Сетевой организации  1 </w:t>
      </w:r>
      <w:r w:rsidRPr="00CE1956">
        <w:t>мероприятия по изменению состава, схемы и режима работы оборудования согласно заявкам (нарядам) энергосбытовой организации,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04.05.2012г. № 442.</w:t>
      </w:r>
    </w:p>
    <w:p w14:paraId="6E9BF723" w14:textId="77777777" w:rsidR="000C7E46" w:rsidRPr="00CE1956" w:rsidRDefault="000C7E46" w:rsidP="000C7E46">
      <w:pPr>
        <w:numPr>
          <w:ilvl w:val="2"/>
          <w:numId w:val="16"/>
        </w:numPr>
        <w:suppressAutoHyphens/>
        <w:ind w:left="0" w:firstLine="568"/>
        <w:jc w:val="both"/>
      </w:pPr>
      <w:bookmarkStart w:id="55" w:name="_Toc43721870"/>
      <w:bookmarkStart w:id="56" w:name="_Toc43782218"/>
      <w:bookmarkStart w:id="57" w:name="_Toc43782692"/>
      <w:bookmarkStart w:id="58" w:name="_Toc43786673"/>
      <w:bookmarkEnd w:id="51"/>
      <w:bookmarkEnd w:id="52"/>
      <w:bookmarkEnd w:id="53"/>
      <w:bookmarkEnd w:id="54"/>
      <w:r w:rsidRPr="00CE1956">
        <w:t xml:space="preserve">Своевременно предоставлять </w:t>
      </w:r>
      <w:r w:rsidRPr="00CE1956">
        <w:rPr>
          <w:spacing w:val="-2"/>
          <w:kern w:val="28"/>
          <w:lang w:eastAsia="en-US"/>
        </w:rPr>
        <w:t>Сетевой организации  1</w:t>
      </w:r>
      <w:r w:rsidRPr="00CE1956">
        <w:t xml:space="preserve"> информацию о технологических нарушениях или отклонениях в работе оборудования подстанций </w:t>
      </w:r>
      <w:bookmarkEnd w:id="55"/>
      <w:bookmarkEnd w:id="56"/>
      <w:bookmarkEnd w:id="57"/>
      <w:bookmarkEnd w:id="58"/>
      <w:r w:rsidRPr="00CE1956">
        <w:t xml:space="preserve"> «ТСО», находящегося в оперативном управлении, оперативном ведении </w:t>
      </w:r>
      <w:r w:rsidRPr="00CE1956">
        <w:rPr>
          <w:spacing w:val="-2"/>
          <w:kern w:val="28"/>
          <w:lang w:eastAsia="en-US"/>
        </w:rPr>
        <w:t>Сетевой организации 1</w:t>
      </w:r>
      <w:r w:rsidRPr="00CE1956">
        <w:t xml:space="preserve"> определенную Приложением 1 (диспетчерское наименование оборудования, данные о работе защит, показания приборов и т.д.).</w:t>
      </w:r>
    </w:p>
    <w:p w14:paraId="7064FC76" w14:textId="77777777" w:rsidR="000C7E46" w:rsidRPr="00CE1956" w:rsidRDefault="000C7E46" w:rsidP="000C7E46">
      <w:pPr>
        <w:tabs>
          <w:tab w:val="num" w:pos="1080"/>
        </w:tabs>
        <w:suppressAutoHyphens/>
        <w:ind w:left="568"/>
        <w:jc w:val="both"/>
      </w:pPr>
    </w:p>
    <w:p w14:paraId="6D3639B8" w14:textId="77777777" w:rsidR="000C7E46" w:rsidRPr="00CE1956" w:rsidRDefault="000C7E46" w:rsidP="000C7E46">
      <w:pPr>
        <w:numPr>
          <w:ilvl w:val="0"/>
          <w:numId w:val="16"/>
        </w:numPr>
        <w:tabs>
          <w:tab w:val="num" w:pos="540"/>
        </w:tabs>
        <w:suppressAutoHyphens/>
        <w:jc w:val="center"/>
        <w:rPr>
          <w:b/>
          <w:spacing w:val="-2"/>
          <w:kern w:val="28"/>
          <w:lang w:val="x-none" w:eastAsia="en-US"/>
        </w:rPr>
      </w:pPr>
      <w:r w:rsidRPr="00CE1956">
        <w:rPr>
          <w:b/>
          <w:spacing w:val="-2"/>
          <w:kern w:val="28"/>
          <w:lang w:val="x-none" w:eastAsia="en-US"/>
        </w:rPr>
        <w:t xml:space="preserve">Обязанности </w:t>
      </w:r>
      <w:r w:rsidRPr="00CE1956">
        <w:rPr>
          <w:b/>
          <w:bCs/>
          <w:spacing w:val="-2"/>
          <w:kern w:val="28"/>
          <w:lang w:val="x-none" w:eastAsia="en-US"/>
        </w:rPr>
        <w:t>Сетевой организации  1</w:t>
      </w:r>
      <w:r w:rsidRPr="00CE1956">
        <w:rPr>
          <w:b/>
          <w:spacing w:val="-2"/>
          <w:kern w:val="28"/>
          <w:lang w:val="x-none" w:eastAsia="en-US"/>
        </w:rPr>
        <w:t xml:space="preserve"> и Сетевой организации  </w:t>
      </w:r>
      <w:r w:rsidRPr="00CE1956">
        <w:rPr>
          <w:b/>
          <w:spacing w:val="-2"/>
          <w:kern w:val="28"/>
          <w:lang w:eastAsia="en-US"/>
        </w:rPr>
        <w:t>2</w:t>
      </w:r>
      <w:r w:rsidRPr="00CE1956">
        <w:rPr>
          <w:b/>
          <w:spacing w:val="-2"/>
          <w:kern w:val="28"/>
          <w:lang w:val="x-none" w:eastAsia="en-US"/>
        </w:rPr>
        <w:t xml:space="preserve"> в области электрических режимов и ПА</w:t>
      </w:r>
    </w:p>
    <w:p w14:paraId="5451359D" w14:textId="77777777" w:rsidR="000C7E46" w:rsidRPr="00CE1956" w:rsidRDefault="000C7E46" w:rsidP="000C7E46">
      <w:pPr>
        <w:numPr>
          <w:ilvl w:val="1"/>
          <w:numId w:val="16"/>
        </w:numPr>
        <w:tabs>
          <w:tab w:val="num" w:pos="1088"/>
        </w:tabs>
        <w:suppressAutoHyphens/>
        <w:ind w:left="1260" w:right="845" w:hanging="693"/>
        <w:rPr>
          <w:b/>
          <w:i/>
        </w:rPr>
      </w:pPr>
      <w:bookmarkStart w:id="59" w:name="_Toc43786676"/>
      <w:bookmarkStart w:id="60" w:name="_Toc43782695"/>
      <w:bookmarkStart w:id="61" w:name="_Toc43782221"/>
      <w:bookmarkStart w:id="62" w:name="_Toc43721873"/>
      <w:bookmarkStart w:id="63" w:name="_Toc43705915"/>
      <w:r w:rsidRPr="00CE1956">
        <w:rPr>
          <w:b/>
          <w:bCs/>
          <w:i/>
        </w:rPr>
        <w:t>Сетевая организация 1</w:t>
      </w:r>
      <w:r w:rsidRPr="00CE1956">
        <w:t xml:space="preserve"> </w:t>
      </w:r>
      <w:r w:rsidRPr="00CE1956">
        <w:rPr>
          <w:b/>
          <w:i/>
        </w:rPr>
        <w:t>обязана:</w:t>
      </w:r>
      <w:bookmarkEnd w:id="59"/>
      <w:bookmarkEnd w:id="60"/>
      <w:bookmarkEnd w:id="61"/>
      <w:bookmarkEnd w:id="62"/>
      <w:bookmarkEnd w:id="63"/>
    </w:p>
    <w:p w14:paraId="4A82A5EC" w14:textId="77777777" w:rsidR="000C7E46" w:rsidRPr="00CE1956" w:rsidRDefault="000C7E46" w:rsidP="000C7E46">
      <w:pPr>
        <w:numPr>
          <w:ilvl w:val="2"/>
          <w:numId w:val="16"/>
        </w:numPr>
        <w:tabs>
          <w:tab w:val="num" w:pos="1080"/>
        </w:tabs>
        <w:suppressAutoHyphens/>
        <w:ind w:left="0" w:firstLine="568"/>
        <w:jc w:val="both"/>
      </w:pPr>
      <w:r w:rsidRPr="00CE1956">
        <w:t xml:space="preserve">Составлять карту расстановки АЧР в энергосистеме, выдавать задания по расстановки АЧР на подстанциях  </w:t>
      </w:r>
      <w:r w:rsidRPr="00CE1956">
        <w:rPr>
          <w:spacing w:val="-2"/>
          <w:kern w:val="28"/>
          <w:lang w:eastAsia="en-US"/>
        </w:rPr>
        <w:t>Сетевой организации  2</w:t>
      </w:r>
      <w:r w:rsidRPr="00CE1956">
        <w:t>.</w:t>
      </w:r>
    </w:p>
    <w:p w14:paraId="11241911" w14:textId="77777777" w:rsidR="000C7E46" w:rsidRPr="00CE1956" w:rsidRDefault="000C7E46" w:rsidP="000C7E46">
      <w:pPr>
        <w:numPr>
          <w:ilvl w:val="2"/>
          <w:numId w:val="16"/>
        </w:numPr>
        <w:tabs>
          <w:tab w:val="num" w:pos="1080"/>
        </w:tabs>
        <w:suppressAutoHyphens/>
        <w:ind w:left="0" w:firstLine="568"/>
        <w:jc w:val="both"/>
      </w:pPr>
      <w:r w:rsidRPr="00CE1956">
        <w:t>Составлять годовые и месячные графики ремонта линий электропередачи, оборудования подстанций, находящегося в оперативном управлении и ведении организации.</w:t>
      </w:r>
    </w:p>
    <w:p w14:paraId="30E25BD9" w14:textId="77777777" w:rsidR="000C7E46" w:rsidRPr="00CE1956" w:rsidRDefault="000C7E46" w:rsidP="000C7E46">
      <w:pPr>
        <w:numPr>
          <w:ilvl w:val="2"/>
          <w:numId w:val="16"/>
        </w:numPr>
        <w:tabs>
          <w:tab w:val="num" w:pos="1080"/>
        </w:tabs>
        <w:suppressAutoHyphens/>
        <w:ind w:left="0" w:firstLine="568"/>
        <w:jc w:val="both"/>
      </w:pPr>
      <w:bookmarkStart w:id="64" w:name="_Toc43786684"/>
      <w:bookmarkStart w:id="65" w:name="_Toc43782703"/>
      <w:bookmarkStart w:id="66" w:name="_Toc43782229"/>
      <w:bookmarkStart w:id="67" w:name="_Toc43721881"/>
      <w:bookmarkStart w:id="68" w:name="_Toc43705916"/>
      <w:r w:rsidRPr="00CE1956">
        <w:t xml:space="preserve">Согласовывать технические условия и задания на проектирование энергообъектов, подготавливаемые </w:t>
      </w:r>
      <w:r w:rsidRPr="00CE1956">
        <w:rPr>
          <w:spacing w:val="-2"/>
          <w:kern w:val="28"/>
          <w:lang w:eastAsia="en-US"/>
        </w:rPr>
        <w:t>Сетевой организацией  2</w:t>
      </w:r>
      <w:r w:rsidRPr="00CE1956">
        <w:t>, и выполненные по ним проекты: линий электропередачи и электрооборудования, находящихся или передаваемых в оперативное управление или ведение диспетчера ДС ПО ЦУС (ОДС ПО ЦУС).</w:t>
      </w:r>
    </w:p>
    <w:p w14:paraId="76EA4FEC" w14:textId="77777777" w:rsidR="000C7E46" w:rsidRPr="00CE1956" w:rsidRDefault="000C7E46" w:rsidP="000C7E46">
      <w:pPr>
        <w:numPr>
          <w:ilvl w:val="2"/>
          <w:numId w:val="16"/>
        </w:numPr>
        <w:tabs>
          <w:tab w:val="num" w:pos="1080"/>
        </w:tabs>
        <w:suppressAutoHyphens/>
        <w:ind w:left="0" w:firstLine="568"/>
        <w:jc w:val="both"/>
      </w:pPr>
      <w:r w:rsidRPr="00CE1956">
        <w:t xml:space="preserve">Согласовывать нормальные и ремонтные схемы электрических соединений сетей </w:t>
      </w:r>
      <w:r w:rsidRPr="00CE1956">
        <w:rPr>
          <w:spacing w:val="-2"/>
          <w:kern w:val="28"/>
          <w:lang w:eastAsia="en-US"/>
        </w:rPr>
        <w:t>Сетевой организации 2</w:t>
      </w:r>
      <w:r w:rsidRPr="00CE1956">
        <w:t xml:space="preserve">, находящихся в оперативном управлении или ведении </w:t>
      </w:r>
      <w:r w:rsidRPr="00CE1956">
        <w:rPr>
          <w:spacing w:val="-2"/>
          <w:kern w:val="28"/>
          <w:lang w:eastAsia="en-US"/>
        </w:rPr>
        <w:t>Сетевой организации  1</w:t>
      </w:r>
      <w:r w:rsidRPr="00CE1956">
        <w:t>.</w:t>
      </w:r>
    </w:p>
    <w:p w14:paraId="16090480" w14:textId="77777777" w:rsidR="000C7E46" w:rsidRPr="00CE1956" w:rsidRDefault="000C7E46" w:rsidP="000C7E46">
      <w:pPr>
        <w:numPr>
          <w:ilvl w:val="2"/>
          <w:numId w:val="16"/>
        </w:numPr>
        <w:tabs>
          <w:tab w:val="num" w:pos="1080"/>
        </w:tabs>
        <w:suppressAutoHyphens/>
        <w:ind w:left="0" w:firstLine="568"/>
        <w:jc w:val="both"/>
      </w:pPr>
      <w:r w:rsidRPr="00CE1956">
        <w:t xml:space="preserve">Осуществлять физическую проверку расстановки АЧР на подстанциях </w:t>
      </w:r>
      <w:r w:rsidRPr="00CE1956">
        <w:rPr>
          <w:spacing w:val="-2"/>
          <w:kern w:val="28"/>
          <w:lang w:eastAsia="en-US"/>
        </w:rPr>
        <w:t>Сетевой организации  2</w:t>
      </w:r>
      <w:r w:rsidRPr="00CE1956">
        <w:t>.</w:t>
      </w:r>
    </w:p>
    <w:p w14:paraId="72FE6E66" w14:textId="77777777" w:rsidR="000C7E46" w:rsidRPr="00CE1956" w:rsidRDefault="000C7E46" w:rsidP="000C7E46">
      <w:pPr>
        <w:numPr>
          <w:ilvl w:val="1"/>
          <w:numId w:val="16"/>
        </w:numPr>
        <w:tabs>
          <w:tab w:val="num" w:pos="1088"/>
        </w:tabs>
        <w:suppressAutoHyphens/>
        <w:ind w:left="0" w:right="845" w:firstLine="0"/>
        <w:jc w:val="center"/>
        <w:rPr>
          <w:b/>
          <w:i/>
        </w:rPr>
      </w:pPr>
      <w:r w:rsidRPr="00CE1956">
        <w:rPr>
          <w:b/>
          <w:bCs/>
          <w:i/>
        </w:rPr>
        <w:t>Сетевая организация 2</w:t>
      </w:r>
      <w:r w:rsidRPr="00CE1956">
        <w:t xml:space="preserve"> </w:t>
      </w:r>
      <w:r w:rsidRPr="00CE1956">
        <w:rPr>
          <w:b/>
          <w:i/>
        </w:rPr>
        <w:t>обязана:</w:t>
      </w:r>
    </w:p>
    <w:p w14:paraId="25DE3F55" w14:textId="77777777" w:rsidR="000C7E46" w:rsidRPr="00CE1956" w:rsidRDefault="000C7E46" w:rsidP="000C7E46">
      <w:pPr>
        <w:numPr>
          <w:ilvl w:val="2"/>
          <w:numId w:val="16"/>
        </w:numPr>
        <w:tabs>
          <w:tab w:val="num" w:pos="1080"/>
        </w:tabs>
        <w:suppressAutoHyphens/>
        <w:ind w:left="0" w:firstLine="568"/>
        <w:jc w:val="both"/>
      </w:pPr>
      <w:r w:rsidRPr="00CE1956">
        <w:t xml:space="preserve">Осуществлять настройку систем и устройств ПА в соответствии с заданиями </w:t>
      </w:r>
      <w:r w:rsidRPr="00CE1956">
        <w:rPr>
          <w:bCs/>
        </w:rPr>
        <w:t>филиала ПАО «МРСК Сибири»</w:t>
      </w:r>
    </w:p>
    <w:p w14:paraId="5A307885" w14:textId="77777777" w:rsidR="000C7E46" w:rsidRPr="00CE1956" w:rsidRDefault="000C7E46" w:rsidP="000C7E46">
      <w:pPr>
        <w:numPr>
          <w:ilvl w:val="2"/>
          <w:numId w:val="16"/>
        </w:numPr>
        <w:tabs>
          <w:tab w:val="num" w:pos="1080"/>
        </w:tabs>
        <w:suppressAutoHyphens/>
        <w:ind w:left="0" w:firstLine="568"/>
        <w:jc w:val="both"/>
      </w:pPr>
      <w:r w:rsidRPr="00CE1956">
        <w:t xml:space="preserve">Обеспечивать заданный </w:t>
      </w:r>
      <w:r w:rsidRPr="00CE1956">
        <w:rPr>
          <w:spacing w:val="-2"/>
          <w:kern w:val="28"/>
          <w:lang w:eastAsia="en-US"/>
        </w:rPr>
        <w:t>Сетевой организации 1</w:t>
      </w:r>
      <w:r w:rsidRPr="00CE1956">
        <w:t xml:space="preserve"> объем оперативного и автоматического противоаварийного управления.</w:t>
      </w:r>
    </w:p>
    <w:p w14:paraId="108C5B97" w14:textId="77777777" w:rsidR="000C7E46" w:rsidRPr="00CE1956" w:rsidRDefault="000C7E46" w:rsidP="000C7E46">
      <w:pPr>
        <w:numPr>
          <w:ilvl w:val="2"/>
          <w:numId w:val="16"/>
        </w:numPr>
        <w:tabs>
          <w:tab w:val="num" w:pos="1080"/>
        </w:tabs>
        <w:suppressAutoHyphens/>
        <w:ind w:left="0" w:firstLine="568"/>
        <w:jc w:val="both"/>
      </w:pPr>
      <w:r w:rsidRPr="00CE1956">
        <w:t xml:space="preserve">Обеспечить возможность физической проверки выполнения заданного </w:t>
      </w:r>
      <w:r w:rsidRPr="00CE1956">
        <w:rPr>
          <w:spacing w:val="-2"/>
          <w:kern w:val="28"/>
          <w:lang w:eastAsia="en-US"/>
        </w:rPr>
        <w:t>Сетевой организацией  1</w:t>
      </w:r>
      <w:r w:rsidRPr="00CE1956">
        <w:t xml:space="preserve"> объёма противоаварийного управления на подстанциях  </w:t>
      </w:r>
      <w:r w:rsidRPr="00CE1956">
        <w:rPr>
          <w:spacing w:val="-2"/>
          <w:kern w:val="28"/>
          <w:lang w:eastAsia="en-US"/>
        </w:rPr>
        <w:t>Сетевой организации  2</w:t>
      </w:r>
      <w:r w:rsidRPr="00CE1956">
        <w:t>.</w:t>
      </w:r>
    </w:p>
    <w:p w14:paraId="73A25817" w14:textId="77777777" w:rsidR="000C7E46" w:rsidRPr="00CE1956" w:rsidRDefault="000C7E46" w:rsidP="000C7E46">
      <w:pPr>
        <w:numPr>
          <w:ilvl w:val="2"/>
          <w:numId w:val="16"/>
        </w:numPr>
        <w:tabs>
          <w:tab w:val="num" w:pos="1080"/>
        </w:tabs>
        <w:suppressAutoHyphens/>
        <w:ind w:left="0" w:firstLine="568"/>
        <w:jc w:val="both"/>
      </w:pPr>
      <w:r w:rsidRPr="00CE1956">
        <w:t>Вести режим потребления реактивной мощности в соответствии с заданным коэффициентом мощности.</w:t>
      </w:r>
    </w:p>
    <w:p w14:paraId="361A58F3" w14:textId="77777777" w:rsidR="000C7E46" w:rsidRPr="00CE1956" w:rsidRDefault="000C7E46" w:rsidP="000C7E46">
      <w:pPr>
        <w:numPr>
          <w:ilvl w:val="2"/>
          <w:numId w:val="16"/>
        </w:numPr>
        <w:tabs>
          <w:tab w:val="num" w:pos="1080"/>
        </w:tabs>
        <w:suppressAutoHyphens/>
        <w:ind w:left="0" w:firstLine="568"/>
        <w:jc w:val="both"/>
      </w:pPr>
      <w:r w:rsidRPr="00CE1956">
        <w:t>Представлять, согласно регламенту, годовые и месячные графики по ремонту оборудования.</w:t>
      </w:r>
    </w:p>
    <w:p w14:paraId="2BD34004" w14:textId="77777777" w:rsidR="000C7E46" w:rsidRPr="00CE1956" w:rsidRDefault="000C7E46" w:rsidP="000C7E46">
      <w:pPr>
        <w:numPr>
          <w:ilvl w:val="2"/>
          <w:numId w:val="16"/>
        </w:numPr>
        <w:tabs>
          <w:tab w:val="num" w:pos="1080"/>
        </w:tabs>
        <w:suppressAutoHyphens/>
        <w:ind w:left="0" w:firstLine="568"/>
        <w:jc w:val="both"/>
      </w:pPr>
      <w:r w:rsidRPr="00CE1956">
        <w:t xml:space="preserve">Представлять на согласование программы включения в работу нового и вводимого после ремонта электрооборудования, находящегося в оперативном ведении или управлении </w:t>
      </w:r>
      <w:r w:rsidRPr="00CE1956">
        <w:rPr>
          <w:spacing w:val="-2"/>
          <w:kern w:val="28"/>
          <w:lang w:eastAsia="en-US"/>
        </w:rPr>
        <w:t>Сетевой организации  1.</w:t>
      </w:r>
    </w:p>
    <w:p w14:paraId="624B95D8" w14:textId="77777777" w:rsidR="000C7E46" w:rsidRPr="00CE1956" w:rsidRDefault="000C7E46" w:rsidP="000C7E46">
      <w:pPr>
        <w:numPr>
          <w:ilvl w:val="2"/>
          <w:numId w:val="16"/>
        </w:numPr>
        <w:tabs>
          <w:tab w:val="num" w:pos="1080"/>
        </w:tabs>
        <w:suppressAutoHyphens/>
        <w:ind w:left="0" w:firstLine="568"/>
        <w:jc w:val="both"/>
      </w:pPr>
      <w:r w:rsidRPr="00CE1956">
        <w:t>Обеспечивать организацию проведения контрольных замеров потокораспределения, нагрузок и уровней напряжения в характерные дни и часы контрольных замеров по ЕЭС России, а так же внеочередных замеров.</w:t>
      </w:r>
    </w:p>
    <w:p w14:paraId="08C068BF" w14:textId="77777777" w:rsidR="000C7E46" w:rsidRPr="00CE1956" w:rsidRDefault="000C7E46" w:rsidP="000C7E46">
      <w:pPr>
        <w:numPr>
          <w:ilvl w:val="2"/>
          <w:numId w:val="16"/>
        </w:numPr>
        <w:tabs>
          <w:tab w:val="num" w:pos="1080"/>
        </w:tabs>
        <w:suppressAutoHyphens/>
        <w:ind w:left="0" w:firstLine="568"/>
        <w:jc w:val="both"/>
      </w:pPr>
      <w:r w:rsidRPr="00CE1956">
        <w:t xml:space="preserve">Исполнять разработанные </w:t>
      </w:r>
      <w:r w:rsidRPr="00CE1956">
        <w:rPr>
          <w:spacing w:val="-2"/>
          <w:kern w:val="28"/>
          <w:lang w:eastAsia="en-US"/>
        </w:rPr>
        <w:t>Сетевой организацией 1</w:t>
      </w:r>
      <w:r w:rsidRPr="00CE1956">
        <w:t xml:space="preserve"> инструкции и оперативные указания по ведению электрических режимов сетей </w:t>
      </w:r>
      <w:r w:rsidRPr="00CE1956">
        <w:rPr>
          <w:spacing w:val="-2"/>
          <w:kern w:val="28"/>
          <w:lang w:eastAsia="en-US"/>
        </w:rPr>
        <w:t xml:space="preserve">Сетевой организации 2 </w:t>
      </w:r>
      <w:r w:rsidRPr="00CE1956">
        <w:t>в составе энергосистемы.</w:t>
      </w:r>
    </w:p>
    <w:p w14:paraId="587F22BB" w14:textId="77777777" w:rsidR="000C7E46" w:rsidRPr="00CE1956" w:rsidRDefault="000C7E46" w:rsidP="000C7E46">
      <w:pPr>
        <w:numPr>
          <w:ilvl w:val="2"/>
          <w:numId w:val="16"/>
        </w:numPr>
        <w:tabs>
          <w:tab w:val="num" w:pos="1080"/>
        </w:tabs>
        <w:suppressAutoHyphens/>
        <w:ind w:left="0" w:firstLine="568"/>
        <w:jc w:val="both"/>
      </w:pPr>
      <w:r w:rsidRPr="00CE1956">
        <w:t xml:space="preserve">Представлять на согласование нормальные и ремонтные схемы электрических соединений сетей, подстанций </w:t>
      </w:r>
      <w:r w:rsidRPr="00CE1956">
        <w:rPr>
          <w:spacing w:val="-2"/>
          <w:kern w:val="28"/>
          <w:lang w:eastAsia="en-US"/>
        </w:rPr>
        <w:t>Сетевой организации 2</w:t>
      </w:r>
      <w:r w:rsidRPr="00CE1956">
        <w:t xml:space="preserve">, оборудование которых находящихся в </w:t>
      </w:r>
      <w:r w:rsidRPr="00CE1956">
        <w:lastRenderedPageBreak/>
        <w:t xml:space="preserve">оперативном управлении или ведении </w:t>
      </w:r>
      <w:r w:rsidRPr="00CE1956">
        <w:rPr>
          <w:spacing w:val="-2"/>
          <w:kern w:val="28"/>
          <w:lang w:eastAsia="en-US"/>
        </w:rPr>
        <w:t>Сетевой организации 1</w:t>
      </w:r>
      <w:r w:rsidRPr="00CE1956">
        <w:t xml:space="preserve"> (п.6.6.4 Правил технической эксплуатации электрических станций и сетей РФ, утвержденных 19.06.2003)</w:t>
      </w:r>
      <w:r w:rsidRPr="00CE1956">
        <w:rPr>
          <w:bCs/>
        </w:rPr>
        <w:t>.</w:t>
      </w:r>
    </w:p>
    <w:p w14:paraId="20643461" w14:textId="77777777" w:rsidR="000C7E46" w:rsidRPr="00CE1956" w:rsidRDefault="000C7E46" w:rsidP="000C7E46">
      <w:pPr>
        <w:numPr>
          <w:ilvl w:val="2"/>
          <w:numId w:val="16"/>
        </w:numPr>
        <w:tabs>
          <w:tab w:val="num" w:pos="1080"/>
        </w:tabs>
        <w:suppressAutoHyphens/>
        <w:ind w:left="0" w:firstLine="568"/>
        <w:jc w:val="both"/>
      </w:pPr>
      <w:r w:rsidRPr="00CE1956">
        <w:t xml:space="preserve">Представлять на согласование технические условия и задания на проектирование энергообъектов, подготавливаемые </w:t>
      </w:r>
      <w:r w:rsidRPr="00CE1956">
        <w:rPr>
          <w:spacing w:val="-2"/>
          <w:kern w:val="28"/>
          <w:lang w:eastAsia="en-US"/>
        </w:rPr>
        <w:t>Сетевой организацией 2</w:t>
      </w:r>
      <w:r w:rsidRPr="00CE1956">
        <w:t xml:space="preserve"> и выполненные по ним проекты: линий электропередачи и электрооборудования, находящихся или передаваемых в оперативное управление или ведение диспетчерских служб </w:t>
      </w:r>
      <w:r w:rsidRPr="00CE1956">
        <w:rPr>
          <w:spacing w:val="-2"/>
          <w:kern w:val="28"/>
          <w:lang w:eastAsia="en-US"/>
        </w:rPr>
        <w:t>Сетевой организации 1.</w:t>
      </w:r>
    </w:p>
    <w:p w14:paraId="3F3A3BEA" w14:textId="77777777" w:rsidR="000C7E46" w:rsidRPr="00CE1956" w:rsidRDefault="000C7E46" w:rsidP="000C7E46">
      <w:pPr>
        <w:tabs>
          <w:tab w:val="num" w:pos="1080"/>
        </w:tabs>
        <w:suppressAutoHyphens/>
        <w:ind w:left="568"/>
        <w:jc w:val="both"/>
      </w:pPr>
    </w:p>
    <w:p w14:paraId="38194F35" w14:textId="77777777" w:rsidR="000C7E46" w:rsidRPr="00CE1956" w:rsidRDefault="000C7E46" w:rsidP="000C7E46">
      <w:pPr>
        <w:numPr>
          <w:ilvl w:val="0"/>
          <w:numId w:val="16"/>
        </w:numPr>
        <w:tabs>
          <w:tab w:val="num" w:pos="540"/>
        </w:tabs>
        <w:suppressAutoHyphens/>
        <w:jc w:val="center"/>
        <w:rPr>
          <w:b/>
          <w:spacing w:val="-2"/>
          <w:kern w:val="28"/>
          <w:lang w:val="x-none" w:eastAsia="en-US"/>
        </w:rPr>
      </w:pPr>
      <w:bookmarkStart w:id="69" w:name="_Toc43705924"/>
      <w:bookmarkStart w:id="70" w:name="_Toc43706309"/>
      <w:bookmarkStart w:id="71" w:name="_Toc43721901"/>
      <w:bookmarkStart w:id="72" w:name="_Toc43782249"/>
      <w:bookmarkStart w:id="73" w:name="_Toc43782723"/>
      <w:bookmarkStart w:id="74" w:name="_Toc43786704"/>
      <w:bookmarkEnd w:id="64"/>
      <w:bookmarkEnd w:id="65"/>
      <w:bookmarkEnd w:id="66"/>
      <w:bookmarkEnd w:id="67"/>
      <w:bookmarkEnd w:id="68"/>
      <w:r w:rsidRPr="00CE1956">
        <w:rPr>
          <w:b/>
          <w:spacing w:val="-2"/>
          <w:kern w:val="28"/>
          <w:lang w:val="x-none" w:eastAsia="en-US"/>
        </w:rPr>
        <w:t xml:space="preserve">Обязанности </w:t>
      </w:r>
      <w:r w:rsidRPr="00CE1956">
        <w:rPr>
          <w:b/>
          <w:bCs/>
          <w:spacing w:val="-2"/>
          <w:kern w:val="28"/>
          <w:lang w:eastAsia="en-US"/>
        </w:rPr>
        <w:t>Сетевой организации 1 и Сетевой организации 2</w:t>
      </w:r>
      <w:r w:rsidRPr="00CE1956">
        <w:rPr>
          <w:b/>
          <w:spacing w:val="-2"/>
          <w:kern w:val="28"/>
          <w:lang w:val="x-none" w:eastAsia="en-US"/>
        </w:rPr>
        <w:t xml:space="preserve"> в области оперативного и технического обслуживания средств диспетчерского  и технологического управления</w:t>
      </w:r>
    </w:p>
    <w:p w14:paraId="3E007DDE" w14:textId="77777777" w:rsidR="000C7E46" w:rsidRPr="00CE1956" w:rsidRDefault="000C7E46" w:rsidP="000C7E46">
      <w:pPr>
        <w:numPr>
          <w:ilvl w:val="1"/>
          <w:numId w:val="16"/>
        </w:numPr>
        <w:tabs>
          <w:tab w:val="num" w:pos="1088"/>
        </w:tabs>
        <w:suppressAutoHyphens/>
        <w:ind w:left="0" w:right="845" w:firstLine="567"/>
        <w:rPr>
          <w:b/>
          <w:i/>
        </w:rPr>
      </w:pPr>
      <w:r w:rsidRPr="00CE1956">
        <w:rPr>
          <w:b/>
          <w:bCs/>
          <w:i/>
        </w:rPr>
        <w:t>Сетевая организация 1 обязана</w:t>
      </w:r>
      <w:r w:rsidRPr="00CE1956">
        <w:rPr>
          <w:b/>
          <w:i/>
        </w:rPr>
        <w:t>:</w:t>
      </w:r>
    </w:p>
    <w:p w14:paraId="33E990C8" w14:textId="77777777" w:rsidR="000C7E46" w:rsidRPr="00CE1956" w:rsidRDefault="000C7E46" w:rsidP="000C7E46">
      <w:pPr>
        <w:numPr>
          <w:ilvl w:val="2"/>
          <w:numId w:val="16"/>
        </w:numPr>
        <w:tabs>
          <w:tab w:val="num" w:pos="1080"/>
        </w:tabs>
        <w:suppressAutoHyphens/>
        <w:ind w:left="0" w:firstLine="568"/>
        <w:jc w:val="both"/>
      </w:pPr>
      <w:r w:rsidRPr="00CE1956">
        <w:t>Фиксировать не устраненные в течение смены, нарушения в работе СДТУ.</w:t>
      </w:r>
    </w:p>
    <w:p w14:paraId="2264080C" w14:textId="77777777" w:rsidR="000C7E46" w:rsidRPr="00CE1956" w:rsidRDefault="000C7E46" w:rsidP="000C7E46">
      <w:pPr>
        <w:numPr>
          <w:ilvl w:val="2"/>
          <w:numId w:val="16"/>
        </w:numPr>
        <w:tabs>
          <w:tab w:val="num" w:pos="1080"/>
        </w:tabs>
        <w:suppressAutoHyphens/>
        <w:ind w:left="0" w:firstLine="568"/>
        <w:jc w:val="both"/>
      </w:pPr>
      <w:r w:rsidRPr="00CE1956">
        <w:t xml:space="preserve">Осуществлять оперативное руководство устранением повреждений каналов связи и ТМ между </w:t>
      </w:r>
      <w:r w:rsidRPr="00CE1956">
        <w:rPr>
          <w:spacing w:val="-2"/>
          <w:kern w:val="28"/>
          <w:lang w:eastAsia="en-US"/>
        </w:rPr>
        <w:t>Сетевой организацией 1 и Сетевой организацией 2</w:t>
      </w:r>
      <w:r w:rsidRPr="00CE1956">
        <w:t>.</w:t>
      </w:r>
    </w:p>
    <w:p w14:paraId="72958175" w14:textId="77777777" w:rsidR="000C7E46" w:rsidRPr="00CE1956" w:rsidRDefault="000C7E46" w:rsidP="000C7E46">
      <w:pPr>
        <w:numPr>
          <w:ilvl w:val="2"/>
          <w:numId w:val="16"/>
        </w:numPr>
        <w:tabs>
          <w:tab w:val="num" w:pos="1080"/>
        </w:tabs>
        <w:suppressAutoHyphens/>
        <w:ind w:left="0" w:firstLine="568"/>
        <w:jc w:val="both"/>
      </w:pPr>
      <w:r w:rsidRPr="00CE1956">
        <w:t xml:space="preserve">Согласовывать годовой график проверок СДТУ, АСДУ </w:t>
      </w:r>
      <w:r w:rsidRPr="00CE1956">
        <w:rPr>
          <w:spacing w:val="-2"/>
          <w:kern w:val="28"/>
          <w:lang w:eastAsia="en-US"/>
        </w:rPr>
        <w:t>Сетевой организации 2</w:t>
      </w:r>
      <w:r w:rsidRPr="00CE1956">
        <w:t xml:space="preserve">, передающих информацию в ОИК </w:t>
      </w:r>
      <w:r w:rsidRPr="00CE1956">
        <w:rPr>
          <w:spacing w:val="-2"/>
          <w:kern w:val="28"/>
          <w:lang w:eastAsia="en-US"/>
        </w:rPr>
        <w:t>Сетевой организации 1</w:t>
      </w:r>
      <w:r w:rsidRPr="00CE1956">
        <w:rPr>
          <w:bCs/>
        </w:rPr>
        <w:t>.</w:t>
      </w:r>
    </w:p>
    <w:p w14:paraId="6C94622F" w14:textId="77777777" w:rsidR="000C7E46" w:rsidRPr="00CE1956" w:rsidRDefault="000C7E46" w:rsidP="000C7E46">
      <w:pPr>
        <w:numPr>
          <w:ilvl w:val="2"/>
          <w:numId w:val="16"/>
        </w:numPr>
        <w:tabs>
          <w:tab w:val="num" w:pos="1080"/>
        </w:tabs>
        <w:suppressAutoHyphens/>
        <w:ind w:left="0" w:firstLine="568"/>
        <w:jc w:val="both"/>
      </w:pPr>
      <w:r w:rsidRPr="00CE1956">
        <w:t xml:space="preserve">Выдавать оперативные указания по устранению отказов СДТУ, АСДУ, каналов связи и ТМ, находящихся в оперативном управлении или ведении диспетчера </w:t>
      </w:r>
      <w:r w:rsidRPr="00CE1956">
        <w:rPr>
          <w:spacing w:val="-2"/>
          <w:kern w:val="28"/>
          <w:lang w:eastAsia="en-US"/>
        </w:rPr>
        <w:t>Сетевой организации 1.</w:t>
      </w:r>
    </w:p>
    <w:p w14:paraId="13878882" w14:textId="77777777" w:rsidR="000C7E46" w:rsidRPr="00CE1956" w:rsidRDefault="000C7E46" w:rsidP="000C7E46">
      <w:pPr>
        <w:numPr>
          <w:ilvl w:val="2"/>
          <w:numId w:val="16"/>
        </w:numPr>
        <w:tabs>
          <w:tab w:val="num" w:pos="1080"/>
        </w:tabs>
        <w:suppressAutoHyphens/>
        <w:ind w:left="0" w:firstLine="568"/>
        <w:jc w:val="both"/>
      </w:pPr>
      <w:r w:rsidRPr="00CE1956">
        <w:t>Согласовывать технические задания на проектирование новых и реконструкцию действующих СДТУ, АСДУ.</w:t>
      </w:r>
    </w:p>
    <w:p w14:paraId="518C9833" w14:textId="77777777" w:rsidR="000C7E46" w:rsidRPr="00CE1956" w:rsidRDefault="000C7E46" w:rsidP="000C7E46">
      <w:pPr>
        <w:numPr>
          <w:ilvl w:val="2"/>
          <w:numId w:val="16"/>
        </w:numPr>
        <w:tabs>
          <w:tab w:val="num" w:pos="1080"/>
        </w:tabs>
        <w:suppressAutoHyphens/>
        <w:ind w:left="0" w:firstLine="568"/>
        <w:jc w:val="both"/>
      </w:pPr>
      <w:r w:rsidRPr="00CE1956">
        <w:t xml:space="preserve">Рассматривать и согласовывать заявки на вывод из работы СДТУ, АСДУ и находящихся в ведении или управлении </w:t>
      </w:r>
      <w:r w:rsidRPr="00CE1956">
        <w:rPr>
          <w:spacing w:val="-2"/>
          <w:kern w:val="28"/>
          <w:lang w:eastAsia="en-US"/>
        </w:rPr>
        <w:t>Сетевой организации 1</w:t>
      </w:r>
      <w:r w:rsidRPr="00CE1956">
        <w:rPr>
          <w:bCs/>
        </w:rPr>
        <w:t>.</w:t>
      </w:r>
    </w:p>
    <w:p w14:paraId="19B7C67B" w14:textId="77777777" w:rsidR="000C7E46" w:rsidRPr="00CE1956" w:rsidRDefault="000C7E46" w:rsidP="000C7E46">
      <w:pPr>
        <w:numPr>
          <w:ilvl w:val="2"/>
          <w:numId w:val="16"/>
        </w:numPr>
        <w:tabs>
          <w:tab w:val="num" w:pos="1080"/>
        </w:tabs>
        <w:suppressAutoHyphens/>
        <w:ind w:left="0" w:firstLine="568"/>
        <w:jc w:val="both"/>
      </w:pPr>
      <w:r w:rsidRPr="00CE1956">
        <w:t>Обеспечить надежную работу СДТУ в условиях ЧС.</w:t>
      </w:r>
    </w:p>
    <w:p w14:paraId="3A460A04" w14:textId="77777777" w:rsidR="000C7E46" w:rsidRPr="00CE1956" w:rsidRDefault="000C7E46" w:rsidP="000C7E46">
      <w:pPr>
        <w:numPr>
          <w:ilvl w:val="1"/>
          <w:numId w:val="16"/>
        </w:numPr>
        <w:tabs>
          <w:tab w:val="num" w:pos="1088"/>
        </w:tabs>
        <w:suppressAutoHyphens/>
        <w:ind w:left="567" w:right="845" w:firstLine="0"/>
        <w:jc w:val="center"/>
        <w:rPr>
          <w:b/>
          <w:i/>
        </w:rPr>
      </w:pPr>
      <w:r w:rsidRPr="00CE1956">
        <w:rPr>
          <w:b/>
          <w:i/>
        </w:rPr>
        <w:t>Сетевая организация 2 обязана:</w:t>
      </w:r>
    </w:p>
    <w:p w14:paraId="2BFB112C" w14:textId="77777777" w:rsidR="000C7E46" w:rsidRPr="00CE1956" w:rsidRDefault="000C7E46" w:rsidP="000C7E46">
      <w:pPr>
        <w:numPr>
          <w:ilvl w:val="2"/>
          <w:numId w:val="16"/>
        </w:numPr>
        <w:tabs>
          <w:tab w:val="num" w:pos="1080"/>
        </w:tabs>
        <w:suppressAutoHyphens/>
        <w:ind w:left="0" w:firstLine="568"/>
        <w:jc w:val="both"/>
      </w:pPr>
      <w:r w:rsidRPr="00CE1956">
        <w:t xml:space="preserve">Осуществлять оперативное и техническое обслуживание СДТУ, АСДУ, находящихся в управлении персонала  </w:t>
      </w:r>
      <w:r w:rsidRPr="00CE1956">
        <w:rPr>
          <w:spacing w:val="-2"/>
          <w:kern w:val="28"/>
          <w:lang w:eastAsia="en-US"/>
        </w:rPr>
        <w:t>Сетевой организации 2</w:t>
      </w:r>
      <w:r w:rsidRPr="00CE1956">
        <w:t>.</w:t>
      </w:r>
    </w:p>
    <w:p w14:paraId="59CE9708" w14:textId="77777777" w:rsidR="000C7E46" w:rsidRPr="00CE1956" w:rsidRDefault="000C7E46" w:rsidP="000C7E46">
      <w:pPr>
        <w:numPr>
          <w:ilvl w:val="2"/>
          <w:numId w:val="16"/>
        </w:numPr>
        <w:tabs>
          <w:tab w:val="num" w:pos="1080"/>
        </w:tabs>
        <w:suppressAutoHyphens/>
        <w:ind w:left="0" w:firstLine="568"/>
        <w:jc w:val="both"/>
      </w:pPr>
      <w:r w:rsidRPr="00CE1956">
        <w:t xml:space="preserve">Подавать заявки в </w:t>
      </w:r>
      <w:r w:rsidRPr="00CE1956">
        <w:rPr>
          <w:spacing w:val="-2"/>
          <w:kern w:val="28"/>
          <w:lang w:eastAsia="en-US"/>
        </w:rPr>
        <w:t>Сетевую организацию 1</w:t>
      </w:r>
      <w:r w:rsidRPr="00CE1956">
        <w:t xml:space="preserve"> на проведение всех видов работ на СДТУ, АСДУ находящихся в оперативном ведении или управлении оперативного персонала </w:t>
      </w:r>
      <w:r w:rsidRPr="00CE1956">
        <w:rPr>
          <w:spacing w:val="-2"/>
          <w:kern w:val="28"/>
          <w:lang w:eastAsia="en-US"/>
        </w:rPr>
        <w:t>Сетевой организации 1</w:t>
      </w:r>
      <w:r w:rsidRPr="00CE1956">
        <w:t>.</w:t>
      </w:r>
    </w:p>
    <w:p w14:paraId="6584E3C6" w14:textId="77777777" w:rsidR="000C7E46" w:rsidRPr="00CE1956" w:rsidRDefault="000C7E46" w:rsidP="000C7E46">
      <w:pPr>
        <w:numPr>
          <w:ilvl w:val="2"/>
          <w:numId w:val="16"/>
        </w:numPr>
        <w:tabs>
          <w:tab w:val="num" w:pos="1080"/>
        </w:tabs>
        <w:suppressAutoHyphens/>
        <w:ind w:left="0" w:firstLine="568"/>
        <w:jc w:val="both"/>
      </w:pPr>
      <w:r w:rsidRPr="00CE1956">
        <w:t xml:space="preserve">Согласовывать с </w:t>
      </w:r>
      <w:r w:rsidRPr="00CE1956">
        <w:rPr>
          <w:spacing w:val="-2"/>
          <w:kern w:val="28"/>
          <w:lang w:eastAsia="en-US"/>
        </w:rPr>
        <w:t>Сетевой организацией 1</w:t>
      </w:r>
      <w:r w:rsidRPr="00CE1956">
        <w:t xml:space="preserve"> изменение состояния СДТУ, АСДУ, находящихся в оперативном ведении или управлении оперативного персонала </w:t>
      </w:r>
      <w:r w:rsidRPr="00CE1956">
        <w:rPr>
          <w:spacing w:val="-2"/>
          <w:kern w:val="28"/>
          <w:lang w:eastAsia="en-US"/>
        </w:rPr>
        <w:t>Сетевой организации 1</w:t>
      </w:r>
      <w:r w:rsidRPr="00CE1956">
        <w:t xml:space="preserve"> (ввод вывод из ремонта, консервацию, подготовку к испытаниям и т.п.).</w:t>
      </w:r>
    </w:p>
    <w:p w14:paraId="362302EA" w14:textId="77777777" w:rsidR="000C7E46" w:rsidRPr="00CE1956" w:rsidRDefault="000C7E46" w:rsidP="000C7E46">
      <w:pPr>
        <w:numPr>
          <w:ilvl w:val="2"/>
          <w:numId w:val="16"/>
        </w:numPr>
        <w:tabs>
          <w:tab w:val="num" w:pos="1080"/>
        </w:tabs>
        <w:suppressAutoHyphens/>
        <w:ind w:left="0" w:firstLine="568"/>
        <w:jc w:val="both"/>
      </w:pPr>
      <w:r w:rsidRPr="00CE1956">
        <w:t xml:space="preserve">Представлять на согласование в </w:t>
      </w:r>
      <w:r w:rsidRPr="00CE1956">
        <w:rPr>
          <w:spacing w:val="-2"/>
          <w:kern w:val="28"/>
          <w:lang w:eastAsia="en-US"/>
        </w:rPr>
        <w:t xml:space="preserve">Сетевую организацию 1 </w:t>
      </w:r>
      <w:r w:rsidRPr="00CE1956">
        <w:t xml:space="preserve">сводный годовой план капитальных, текущих ремонтов и реконструкции, годовые планы профилактического обслуживания СДТУ, АСДУ, находящихся в оперативном ведении или управлении оперативного персонала </w:t>
      </w:r>
      <w:r w:rsidRPr="00CE1956">
        <w:rPr>
          <w:spacing w:val="-2"/>
          <w:kern w:val="28"/>
          <w:lang w:eastAsia="en-US"/>
        </w:rPr>
        <w:t>Сетевой организации 1</w:t>
      </w:r>
      <w:r w:rsidRPr="00CE1956">
        <w:rPr>
          <w:bCs/>
        </w:rPr>
        <w:t>.</w:t>
      </w:r>
    </w:p>
    <w:p w14:paraId="783398A1" w14:textId="77777777" w:rsidR="000C7E46" w:rsidRPr="00CE1956" w:rsidRDefault="000C7E46" w:rsidP="000C7E46">
      <w:pPr>
        <w:numPr>
          <w:ilvl w:val="2"/>
          <w:numId w:val="16"/>
        </w:numPr>
        <w:tabs>
          <w:tab w:val="num" w:pos="1080"/>
        </w:tabs>
        <w:suppressAutoHyphens/>
        <w:ind w:left="0" w:firstLine="568"/>
        <w:jc w:val="both"/>
      </w:pPr>
      <w:r w:rsidRPr="00CE1956">
        <w:t xml:space="preserve">Представлять на согласование в </w:t>
      </w:r>
      <w:r w:rsidRPr="00CE1956">
        <w:rPr>
          <w:spacing w:val="-2"/>
          <w:kern w:val="28"/>
          <w:lang w:eastAsia="en-US"/>
        </w:rPr>
        <w:t>Сетевую организацию 1</w:t>
      </w:r>
      <w:r w:rsidRPr="00CE1956">
        <w:t xml:space="preserve"> технические задания на проектирование новых и реконструкцию действующих СДТУ, АСДУ, передаваемых или находящихся в оперативном управлении и ведении оперативного персонала </w:t>
      </w:r>
      <w:r w:rsidRPr="00CE1956">
        <w:rPr>
          <w:spacing w:val="-2"/>
          <w:kern w:val="28"/>
          <w:lang w:eastAsia="en-US"/>
        </w:rPr>
        <w:t>Сетевой организации 1</w:t>
      </w:r>
      <w:r w:rsidRPr="00CE1956">
        <w:rPr>
          <w:bCs/>
        </w:rPr>
        <w:t>.</w:t>
      </w:r>
    </w:p>
    <w:p w14:paraId="6E735F95" w14:textId="77777777" w:rsidR="000C7E46" w:rsidRPr="00CE1956" w:rsidRDefault="000C7E46" w:rsidP="000C7E46">
      <w:pPr>
        <w:numPr>
          <w:ilvl w:val="2"/>
          <w:numId w:val="16"/>
        </w:numPr>
        <w:tabs>
          <w:tab w:val="num" w:pos="1080"/>
        </w:tabs>
        <w:suppressAutoHyphens/>
        <w:ind w:left="0" w:firstLine="568"/>
        <w:jc w:val="both"/>
      </w:pPr>
      <w:r w:rsidRPr="00CE1956">
        <w:t>Обеспечить надежную работу СДТУ в условиях ЧС.</w:t>
      </w:r>
    </w:p>
    <w:p w14:paraId="5B26C426" w14:textId="77777777" w:rsidR="000C7E46" w:rsidRPr="00CE1956" w:rsidRDefault="000C7E46" w:rsidP="000C7E46">
      <w:pPr>
        <w:numPr>
          <w:ilvl w:val="2"/>
          <w:numId w:val="16"/>
        </w:numPr>
        <w:tabs>
          <w:tab w:val="num" w:pos="1080"/>
        </w:tabs>
        <w:suppressAutoHyphens/>
        <w:ind w:left="0" w:firstLine="568"/>
        <w:jc w:val="both"/>
      </w:pPr>
      <w:r w:rsidRPr="00CE1956">
        <w:t xml:space="preserve">Своевременно принимать меры по устранению неисправностей датчиков телеизмерений и обеспечивать достоверность телеинформации, поступающей в ОИК </w:t>
      </w:r>
      <w:r w:rsidRPr="00CE1956">
        <w:rPr>
          <w:spacing w:val="-2"/>
          <w:kern w:val="28"/>
          <w:lang w:eastAsia="en-US"/>
        </w:rPr>
        <w:t>Сетевой организации 1</w:t>
      </w:r>
      <w:r w:rsidRPr="00CE1956">
        <w:rPr>
          <w:bCs/>
        </w:rPr>
        <w:t>.</w:t>
      </w:r>
    </w:p>
    <w:p w14:paraId="793FCABB" w14:textId="77777777" w:rsidR="000C7E46" w:rsidRPr="00CE1956" w:rsidRDefault="000C7E46" w:rsidP="000C7E46">
      <w:pPr>
        <w:numPr>
          <w:ilvl w:val="2"/>
          <w:numId w:val="16"/>
        </w:numPr>
        <w:tabs>
          <w:tab w:val="num" w:pos="1080"/>
        </w:tabs>
        <w:suppressAutoHyphens/>
        <w:ind w:left="0" w:firstLine="568"/>
        <w:jc w:val="both"/>
      </w:pPr>
      <w:r w:rsidRPr="00CE1956">
        <w:t xml:space="preserve">Обеспечить техническую возможность телефонной связи подразделений </w:t>
      </w:r>
      <w:r w:rsidRPr="00CE1956">
        <w:rPr>
          <w:bCs/>
        </w:rPr>
        <w:t>Сетевой организации 1</w:t>
      </w:r>
      <w:r w:rsidRPr="00CE1956">
        <w:t xml:space="preserve"> с подразделениями </w:t>
      </w:r>
      <w:r w:rsidRPr="00CE1956">
        <w:rPr>
          <w:bCs/>
        </w:rPr>
        <w:t>Сетевой организации 2</w:t>
      </w:r>
      <w:r w:rsidRPr="00CE1956">
        <w:t>.</w:t>
      </w:r>
    </w:p>
    <w:p w14:paraId="1F515B7A" w14:textId="77777777" w:rsidR="000C7E46" w:rsidRPr="00CE1956" w:rsidRDefault="000C7E46" w:rsidP="000C7E46">
      <w:pPr>
        <w:numPr>
          <w:ilvl w:val="2"/>
          <w:numId w:val="16"/>
        </w:numPr>
        <w:tabs>
          <w:tab w:val="num" w:pos="1080"/>
        </w:tabs>
        <w:suppressAutoHyphens/>
        <w:ind w:left="0" w:firstLine="568"/>
        <w:jc w:val="both"/>
      </w:pPr>
      <w:r w:rsidRPr="00CE1956">
        <w:t xml:space="preserve">Организовать прямые не коммутируемые (основные и резервные) каналы диспетчерской связи и ТМ между ДП ЦУС </w:t>
      </w:r>
      <w:r w:rsidRPr="00CE1956">
        <w:rPr>
          <w:bCs/>
        </w:rPr>
        <w:t>Сетевой организации 1</w:t>
      </w:r>
      <w:r w:rsidRPr="00CE1956">
        <w:t xml:space="preserve"> и подстанциями </w:t>
      </w:r>
      <w:r w:rsidRPr="00CE1956">
        <w:rPr>
          <w:bCs/>
        </w:rPr>
        <w:t>Сетевой организации 2</w:t>
      </w:r>
      <w:r w:rsidRPr="00CE1956">
        <w:t xml:space="preserve">. </w:t>
      </w:r>
    </w:p>
    <w:p w14:paraId="0F2F0E65" w14:textId="77777777" w:rsidR="000C7E46" w:rsidRPr="00CE1956" w:rsidRDefault="000C7E46" w:rsidP="000C7E46">
      <w:pPr>
        <w:numPr>
          <w:ilvl w:val="2"/>
          <w:numId w:val="16"/>
        </w:numPr>
        <w:tabs>
          <w:tab w:val="num" w:pos="1080"/>
        </w:tabs>
        <w:suppressAutoHyphens/>
        <w:ind w:left="0" w:firstLine="568"/>
        <w:jc w:val="both"/>
      </w:pPr>
      <w:r w:rsidRPr="00CE1956">
        <w:t xml:space="preserve">Предоставлять </w:t>
      </w:r>
      <w:r w:rsidRPr="00CE1956">
        <w:rPr>
          <w:bCs/>
        </w:rPr>
        <w:t>Сетевой организации 1</w:t>
      </w:r>
      <w:r w:rsidRPr="00CE1956">
        <w:t xml:space="preserve"> выход на телефонную сеть </w:t>
      </w:r>
      <w:r w:rsidRPr="00CE1956">
        <w:rPr>
          <w:bCs/>
        </w:rPr>
        <w:t>Сетевой организации 2</w:t>
      </w:r>
      <w:r w:rsidRPr="00CE1956">
        <w:t>.</w:t>
      </w:r>
    </w:p>
    <w:p w14:paraId="1B47FF93" w14:textId="77777777" w:rsidR="000C7E46" w:rsidRPr="00CE1956" w:rsidRDefault="000C7E46" w:rsidP="000C7E46">
      <w:pPr>
        <w:numPr>
          <w:ilvl w:val="2"/>
          <w:numId w:val="16"/>
        </w:numPr>
        <w:tabs>
          <w:tab w:val="num" w:pos="1080"/>
        </w:tabs>
        <w:suppressAutoHyphens/>
        <w:ind w:left="0" w:firstLine="568"/>
        <w:jc w:val="both"/>
      </w:pPr>
      <w:r w:rsidRPr="00CE1956">
        <w:t xml:space="preserve">Сообщать обо всех выявленных случаях отказов, сбоях и нарушениях в работе СДТУ, АСДУ, находящихся в управлении и ведении диспетчера </w:t>
      </w:r>
      <w:r w:rsidRPr="00CE1956">
        <w:rPr>
          <w:bCs/>
        </w:rPr>
        <w:t>Сетевой организации 1,</w:t>
      </w:r>
      <w:r w:rsidRPr="00CE1956">
        <w:t xml:space="preserve"> произошедших на объектах </w:t>
      </w:r>
      <w:r w:rsidRPr="00CE1956">
        <w:rPr>
          <w:bCs/>
        </w:rPr>
        <w:t>Сетевой организации 2</w:t>
      </w:r>
      <w:r w:rsidRPr="00CE1956">
        <w:t>.</w:t>
      </w:r>
    </w:p>
    <w:p w14:paraId="34247DCC" w14:textId="77777777" w:rsidR="000C7E46" w:rsidRPr="00CE1956" w:rsidRDefault="000C7E46" w:rsidP="000C7E46">
      <w:pPr>
        <w:tabs>
          <w:tab w:val="num" w:pos="1080"/>
        </w:tabs>
        <w:suppressAutoHyphens/>
        <w:ind w:left="568"/>
        <w:jc w:val="both"/>
      </w:pPr>
    </w:p>
    <w:p w14:paraId="76FADB50" w14:textId="77777777" w:rsidR="000C7E46" w:rsidRPr="00CE1956" w:rsidRDefault="000C7E46" w:rsidP="000C7E46">
      <w:pPr>
        <w:numPr>
          <w:ilvl w:val="0"/>
          <w:numId w:val="16"/>
        </w:numPr>
        <w:tabs>
          <w:tab w:val="num" w:pos="540"/>
        </w:tabs>
        <w:suppressAutoHyphens/>
        <w:jc w:val="center"/>
        <w:rPr>
          <w:b/>
          <w:spacing w:val="-2"/>
          <w:kern w:val="28"/>
          <w:lang w:val="x-none" w:eastAsia="en-US"/>
        </w:rPr>
      </w:pPr>
      <w:r w:rsidRPr="00CE1956">
        <w:rPr>
          <w:b/>
          <w:spacing w:val="-2"/>
          <w:kern w:val="28"/>
          <w:lang w:val="x-none" w:eastAsia="en-US"/>
        </w:rPr>
        <w:t xml:space="preserve">Обязанности </w:t>
      </w:r>
      <w:r w:rsidRPr="00CE1956">
        <w:rPr>
          <w:b/>
          <w:bCs/>
          <w:spacing w:val="-2"/>
          <w:kern w:val="28"/>
          <w:lang w:eastAsia="en-US"/>
        </w:rPr>
        <w:t>Сетевой организации 1 и Сетевой организации 2</w:t>
      </w:r>
      <w:r w:rsidRPr="00CE1956">
        <w:rPr>
          <w:b/>
          <w:spacing w:val="-2"/>
          <w:kern w:val="28"/>
          <w:lang w:val="x-none" w:eastAsia="en-US"/>
        </w:rPr>
        <w:t xml:space="preserve"> в области АСДУ и организации информационного обмена</w:t>
      </w:r>
    </w:p>
    <w:p w14:paraId="10BC94F6" w14:textId="77777777" w:rsidR="000C7E46" w:rsidRPr="00CE1956" w:rsidRDefault="000C7E46" w:rsidP="000C7E46">
      <w:pPr>
        <w:numPr>
          <w:ilvl w:val="1"/>
          <w:numId w:val="16"/>
        </w:numPr>
        <w:tabs>
          <w:tab w:val="num" w:pos="1088"/>
        </w:tabs>
        <w:suppressAutoHyphens/>
        <w:ind w:left="1260" w:right="845" w:hanging="693"/>
        <w:jc w:val="center"/>
        <w:rPr>
          <w:b/>
          <w:i/>
        </w:rPr>
      </w:pPr>
      <w:r w:rsidRPr="00CE1956">
        <w:rPr>
          <w:b/>
          <w:bCs/>
          <w:i/>
        </w:rPr>
        <w:t>Сетевая организация 1</w:t>
      </w:r>
      <w:r w:rsidRPr="00CE1956">
        <w:rPr>
          <w:b/>
          <w:i/>
        </w:rPr>
        <w:t>:</w:t>
      </w:r>
    </w:p>
    <w:p w14:paraId="2DAB4F73" w14:textId="77777777" w:rsidR="000C7E46" w:rsidRPr="00CE1956" w:rsidRDefault="000C7E46" w:rsidP="000C7E46">
      <w:pPr>
        <w:numPr>
          <w:ilvl w:val="2"/>
          <w:numId w:val="16"/>
        </w:numPr>
        <w:tabs>
          <w:tab w:val="num" w:pos="1080"/>
        </w:tabs>
        <w:suppressAutoHyphens/>
        <w:ind w:left="0" w:firstLine="568"/>
        <w:jc w:val="both"/>
      </w:pPr>
      <w:r w:rsidRPr="00CE1956">
        <w:t xml:space="preserve">Анализировать прием и обработку данных АСДУ и ОИК объектов «ТСО», необходимых для выполнения требований к полноте и достоверности данных ОИК и АСДУ </w:t>
      </w:r>
      <w:r w:rsidRPr="00CE1956">
        <w:rPr>
          <w:bCs/>
        </w:rPr>
        <w:t>Сетевой организации 1.</w:t>
      </w:r>
    </w:p>
    <w:p w14:paraId="2013BD74" w14:textId="77777777" w:rsidR="000C7E46" w:rsidRPr="00CE1956" w:rsidRDefault="000C7E46" w:rsidP="000C7E46">
      <w:pPr>
        <w:numPr>
          <w:ilvl w:val="2"/>
          <w:numId w:val="16"/>
        </w:numPr>
        <w:tabs>
          <w:tab w:val="num" w:pos="1080"/>
        </w:tabs>
        <w:suppressAutoHyphens/>
        <w:ind w:left="0" w:firstLine="568"/>
        <w:jc w:val="both"/>
      </w:pPr>
      <w:r w:rsidRPr="00CE1956">
        <w:t xml:space="preserve">Выдавать необходимую для </w:t>
      </w:r>
      <w:r w:rsidRPr="00CE1956">
        <w:rPr>
          <w:bCs/>
        </w:rPr>
        <w:t>Сетевой организации 2</w:t>
      </w:r>
      <w:r w:rsidRPr="00CE1956">
        <w:t xml:space="preserve"> информацию из имеющейся БД ОИК </w:t>
      </w:r>
      <w:r w:rsidRPr="00CE1956">
        <w:rPr>
          <w:bCs/>
        </w:rPr>
        <w:t>Сетевой организации 1.</w:t>
      </w:r>
    </w:p>
    <w:p w14:paraId="3057DA57" w14:textId="77777777" w:rsidR="000C7E46" w:rsidRPr="00CE1956" w:rsidRDefault="000C7E46" w:rsidP="000C7E46">
      <w:pPr>
        <w:numPr>
          <w:ilvl w:val="1"/>
          <w:numId w:val="16"/>
        </w:numPr>
        <w:tabs>
          <w:tab w:val="num" w:pos="1088"/>
        </w:tabs>
        <w:suppressAutoHyphens/>
        <w:ind w:left="0" w:right="845" w:firstLine="0"/>
        <w:jc w:val="center"/>
        <w:rPr>
          <w:b/>
          <w:i/>
        </w:rPr>
      </w:pPr>
      <w:r w:rsidRPr="00CE1956">
        <w:rPr>
          <w:b/>
          <w:i/>
        </w:rPr>
        <w:t>Сетевая организация 2 обязана:</w:t>
      </w:r>
    </w:p>
    <w:p w14:paraId="35601538" w14:textId="77777777" w:rsidR="000C7E46" w:rsidRPr="00CE1956" w:rsidRDefault="000C7E46" w:rsidP="000C7E46">
      <w:pPr>
        <w:numPr>
          <w:ilvl w:val="2"/>
          <w:numId w:val="16"/>
        </w:numPr>
        <w:tabs>
          <w:tab w:val="num" w:pos="1080"/>
        </w:tabs>
        <w:suppressAutoHyphens/>
        <w:ind w:left="0" w:firstLine="568"/>
        <w:jc w:val="both"/>
      </w:pPr>
      <w:r w:rsidRPr="00CE1956">
        <w:t xml:space="preserve">Обеспечивать оперативное и техническое обслуживание средств АСДУ, находящихся в оперативном ведении диспетчера </w:t>
      </w:r>
      <w:r w:rsidRPr="00CE1956">
        <w:rPr>
          <w:bCs/>
        </w:rPr>
        <w:t>Сетевой организации 1.</w:t>
      </w:r>
    </w:p>
    <w:p w14:paraId="421AE879" w14:textId="77777777" w:rsidR="000C7E46" w:rsidRPr="00CE1956" w:rsidRDefault="000C7E46" w:rsidP="000C7E46">
      <w:pPr>
        <w:numPr>
          <w:ilvl w:val="2"/>
          <w:numId w:val="16"/>
        </w:numPr>
        <w:tabs>
          <w:tab w:val="num" w:pos="1080"/>
        </w:tabs>
        <w:suppressAutoHyphens/>
        <w:ind w:left="0" w:firstLine="568"/>
        <w:jc w:val="both"/>
      </w:pPr>
      <w:r w:rsidRPr="00CE1956">
        <w:t xml:space="preserve">Сообщать о выявленных случаях неисправности или сбоев систем и устройств ТМ объектов </w:t>
      </w:r>
      <w:r w:rsidRPr="00CE1956">
        <w:rPr>
          <w:bCs/>
        </w:rPr>
        <w:t>Сетевой организации 2</w:t>
      </w:r>
      <w:r w:rsidRPr="00CE1956">
        <w:t>.</w:t>
      </w:r>
    </w:p>
    <w:p w14:paraId="1D554FB6" w14:textId="77777777" w:rsidR="000C7E46" w:rsidRPr="00CE1956" w:rsidRDefault="000C7E46" w:rsidP="000C7E46">
      <w:pPr>
        <w:tabs>
          <w:tab w:val="num" w:pos="1276"/>
        </w:tabs>
        <w:suppressAutoHyphens/>
        <w:ind w:left="568"/>
        <w:jc w:val="both"/>
      </w:pPr>
    </w:p>
    <w:bookmarkEnd w:id="69"/>
    <w:bookmarkEnd w:id="70"/>
    <w:bookmarkEnd w:id="71"/>
    <w:bookmarkEnd w:id="72"/>
    <w:bookmarkEnd w:id="73"/>
    <w:bookmarkEnd w:id="74"/>
    <w:p w14:paraId="6CDFC637" w14:textId="77777777" w:rsidR="000C7E46" w:rsidRPr="00CE1956" w:rsidRDefault="000C7E46" w:rsidP="000C7E46">
      <w:pPr>
        <w:numPr>
          <w:ilvl w:val="0"/>
          <w:numId w:val="16"/>
        </w:numPr>
        <w:tabs>
          <w:tab w:val="num" w:pos="540"/>
          <w:tab w:val="num" w:pos="1276"/>
        </w:tabs>
        <w:suppressAutoHyphens/>
        <w:jc w:val="center"/>
        <w:rPr>
          <w:b/>
          <w:spacing w:val="-2"/>
          <w:kern w:val="28"/>
          <w:lang w:val="x-none" w:eastAsia="en-US"/>
        </w:rPr>
      </w:pPr>
      <w:r w:rsidRPr="00CE1956">
        <w:rPr>
          <w:b/>
          <w:spacing w:val="-2"/>
          <w:kern w:val="28"/>
          <w:lang w:val="x-none" w:eastAsia="en-US"/>
        </w:rPr>
        <w:t>Перечень Приложений к настоящему Положению:</w:t>
      </w:r>
    </w:p>
    <w:p w14:paraId="5FC428A9" w14:textId="77777777" w:rsidR="000C7E46" w:rsidRPr="00CE1956" w:rsidRDefault="000C7E46" w:rsidP="000C7E46">
      <w:pPr>
        <w:numPr>
          <w:ilvl w:val="1"/>
          <w:numId w:val="16"/>
        </w:numPr>
        <w:tabs>
          <w:tab w:val="num" w:pos="1088"/>
          <w:tab w:val="num" w:pos="1276"/>
        </w:tabs>
        <w:suppressAutoHyphens/>
        <w:spacing w:line="300" w:lineRule="exact"/>
        <w:ind w:left="0" w:right="-26" w:firstLine="720"/>
        <w:jc w:val="both"/>
        <w:rPr>
          <w:bCs/>
          <w:spacing w:val="-2"/>
          <w:kern w:val="28"/>
          <w:lang w:val="x-none" w:eastAsia="en-US"/>
        </w:rPr>
      </w:pPr>
      <w:r w:rsidRPr="00CE1956">
        <w:rPr>
          <w:bCs/>
          <w:spacing w:val="-2"/>
          <w:kern w:val="28"/>
          <w:lang w:val="x-none" w:eastAsia="en-US"/>
        </w:rPr>
        <w:t xml:space="preserve">Приложение 1 «Регламент информационного обмена между </w:t>
      </w:r>
      <w:r w:rsidRPr="00CE1956">
        <w:rPr>
          <w:bCs/>
        </w:rPr>
        <w:t>Сетевой организацией 1 и Сетевой организацией 2»</w:t>
      </w:r>
      <w:r w:rsidRPr="00CE1956">
        <w:rPr>
          <w:bCs/>
          <w:spacing w:val="-2"/>
          <w:kern w:val="28"/>
          <w:lang w:val="x-none" w:eastAsia="en-US"/>
        </w:rPr>
        <w:t>.</w:t>
      </w:r>
    </w:p>
    <w:p w14:paraId="0358BED4" w14:textId="77777777" w:rsidR="000C7E46" w:rsidRPr="00CE1956" w:rsidRDefault="000C7E46" w:rsidP="000C7E46">
      <w:pPr>
        <w:numPr>
          <w:ilvl w:val="1"/>
          <w:numId w:val="16"/>
        </w:numPr>
        <w:tabs>
          <w:tab w:val="num" w:pos="1088"/>
          <w:tab w:val="num" w:pos="1276"/>
        </w:tabs>
        <w:suppressAutoHyphens/>
        <w:spacing w:line="300" w:lineRule="exact"/>
        <w:ind w:left="0" w:right="-26" w:firstLine="720"/>
        <w:jc w:val="both"/>
        <w:rPr>
          <w:bCs/>
          <w:spacing w:val="-2"/>
          <w:kern w:val="28"/>
          <w:lang w:val="x-none" w:eastAsia="en-US"/>
        </w:rPr>
      </w:pPr>
      <w:r w:rsidRPr="00CE1956">
        <w:rPr>
          <w:bCs/>
          <w:spacing w:val="-2"/>
          <w:kern w:val="28"/>
          <w:lang w:val="x-none" w:eastAsia="en-US"/>
        </w:rPr>
        <w:t xml:space="preserve">Приложение 2 «Перечень основных документов, определяющих порядок оперативно-технологического управления, в операционной зоне </w:t>
      </w:r>
      <w:r w:rsidRPr="00CE1956">
        <w:rPr>
          <w:bCs/>
        </w:rPr>
        <w:t>Сетевой организации 1</w:t>
      </w:r>
      <w:r w:rsidRPr="00CE1956">
        <w:rPr>
          <w:bCs/>
          <w:spacing w:val="-2"/>
          <w:kern w:val="28"/>
          <w:lang w:val="x-none" w:eastAsia="en-US"/>
        </w:rPr>
        <w:t>.</w:t>
      </w:r>
    </w:p>
    <w:p w14:paraId="7E9D7FE9" w14:textId="77777777" w:rsidR="000C7E46" w:rsidRPr="00CE1956" w:rsidRDefault="000C7E46" w:rsidP="000C7E46">
      <w:pPr>
        <w:numPr>
          <w:ilvl w:val="1"/>
          <w:numId w:val="16"/>
        </w:numPr>
        <w:tabs>
          <w:tab w:val="num" w:pos="1088"/>
          <w:tab w:val="num" w:pos="1276"/>
        </w:tabs>
        <w:suppressAutoHyphens/>
        <w:spacing w:line="300" w:lineRule="exact"/>
        <w:ind w:left="0" w:right="-26" w:firstLine="720"/>
        <w:jc w:val="both"/>
        <w:rPr>
          <w:bCs/>
          <w:spacing w:val="-2"/>
          <w:kern w:val="28"/>
          <w:lang w:val="x-none" w:eastAsia="en-US"/>
        </w:rPr>
      </w:pPr>
      <w:r w:rsidRPr="00CE1956">
        <w:rPr>
          <w:bCs/>
          <w:spacing w:val="-2"/>
          <w:kern w:val="28"/>
          <w:lang w:val="x-none" w:eastAsia="en-US"/>
        </w:rPr>
        <w:t xml:space="preserve">Приложение 3 «Технические условия по организации передачи в </w:t>
      </w:r>
      <w:r w:rsidRPr="00CE1956">
        <w:rPr>
          <w:bCs/>
        </w:rPr>
        <w:t>Сетевой организации 1</w:t>
      </w:r>
      <w:r w:rsidRPr="00CE1956">
        <w:rPr>
          <w:bCs/>
          <w:spacing w:val="-2"/>
          <w:kern w:val="28"/>
          <w:lang w:val="x-none" w:eastAsia="en-US"/>
        </w:rPr>
        <w:t xml:space="preserve"> информации, необходимой для управления режимами энергосистемой».</w:t>
      </w:r>
    </w:p>
    <w:p w14:paraId="7B4116FC" w14:textId="77777777" w:rsidR="000C7E46" w:rsidRPr="00CE1956" w:rsidRDefault="000C7E46" w:rsidP="000C7E46">
      <w:pPr>
        <w:tabs>
          <w:tab w:val="num" w:pos="1080"/>
        </w:tabs>
        <w:suppressAutoHyphens/>
      </w:pPr>
    </w:p>
    <w:tbl>
      <w:tblPr>
        <w:tblW w:w="0" w:type="auto"/>
        <w:tblLook w:val="01E0" w:firstRow="1" w:lastRow="1" w:firstColumn="1" w:lastColumn="1" w:noHBand="0" w:noVBand="0"/>
      </w:tblPr>
      <w:tblGrid>
        <w:gridCol w:w="4408"/>
        <w:gridCol w:w="1108"/>
        <w:gridCol w:w="4689"/>
      </w:tblGrid>
      <w:tr w:rsidR="000C7E46" w:rsidRPr="00CE1956" w14:paraId="06DC48F9" w14:textId="77777777" w:rsidTr="00420DF7">
        <w:tc>
          <w:tcPr>
            <w:tcW w:w="4503" w:type="dxa"/>
            <w:shd w:val="clear" w:color="auto" w:fill="auto"/>
          </w:tcPr>
          <w:p w14:paraId="0B1BBFCE" w14:textId="77777777" w:rsidR="000C7E46" w:rsidRPr="00CE1956" w:rsidRDefault="000C7E46" w:rsidP="00420DF7">
            <w:pPr>
              <w:tabs>
                <w:tab w:val="num" w:pos="1080"/>
              </w:tabs>
              <w:suppressAutoHyphens/>
            </w:pPr>
          </w:p>
        </w:tc>
        <w:tc>
          <w:tcPr>
            <w:tcW w:w="1128" w:type="dxa"/>
            <w:shd w:val="clear" w:color="auto" w:fill="auto"/>
          </w:tcPr>
          <w:p w14:paraId="4299F7DC" w14:textId="77777777" w:rsidR="000C7E46" w:rsidRPr="00CE1956" w:rsidRDefault="000C7E46" w:rsidP="00420DF7">
            <w:pPr>
              <w:tabs>
                <w:tab w:val="num" w:pos="1080"/>
              </w:tabs>
              <w:suppressAutoHyphens/>
            </w:pPr>
          </w:p>
        </w:tc>
        <w:tc>
          <w:tcPr>
            <w:tcW w:w="4790" w:type="dxa"/>
            <w:shd w:val="clear" w:color="auto" w:fill="auto"/>
          </w:tcPr>
          <w:p w14:paraId="27C68B57" w14:textId="77777777" w:rsidR="000C7E46" w:rsidRPr="00CE1956" w:rsidRDefault="000C7E46" w:rsidP="00420DF7">
            <w:pPr>
              <w:tabs>
                <w:tab w:val="num" w:pos="1080"/>
              </w:tabs>
              <w:suppressAutoHyphens/>
            </w:pPr>
          </w:p>
        </w:tc>
      </w:tr>
    </w:tbl>
    <w:p w14:paraId="4BE82D0E" w14:textId="77777777" w:rsidR="000C7E46" w:rsidRPr="00CE1956" w:rsidRDefault="000C7E46" w:rsidP="000C7E46">
      <w:pPr>
        <w:tabs>
          <w:tab w:val="num" w:pos="1080"/>
        </w:tabs>
        <w:suppressAutoHyphens/>
        <w:rPr>
          <w:b/>
        </w:rPr>
      </w:pPr>
    </w:p>
    <w:p w14:paraId="25155F8F" w14:textId="77777777" w:rsidR="000C7E46" w:rsidRPr="00CE1956" w:rsidRDefault="000C7E46" w:rsidP="000C7E46">
      <w:pPr>
        <w:tabs>
          <w:tab w:val="num" w:pos="1080"/>
        </w:tabs>
        <w:suppressAutoHyphens/>
        <w:jc w:val="both"/>
        <w:rPr>
          <w:b/>
        </w:rPr>
      </w:pPr>
    </w:p>
    <w:tbl>
      <w:tblPr>
        <w:tblW w:w="10188" w:type="dxa"/>
        <w:jc w:val="center"/>
        <w:tblLayout w:type="fixed"/>
        <w:tblCellMar>
          <w:left w:w="70" w:type="dxa"/>
          <w:right w:w="70" w:type="dxa"/>
        </w:tblCellMar>
        <w:tblLook w:val="0000" w:firstRow="0" w:lastRow="0" w:firstColumn="0" w:lastColumn="0" w:noHBand="0" w:noVBand="0"/>
      </w:tblPr>
      <w:tblGrid>
        <w:gridCol w:w="5131"/>
        <w:gridCol w:w="5057"/>
      </w:tblGrid>
      <w:tr w:rsidR="000C7E46" w:rsidRPr="00CE1956" w14:paraId="1B7B63F5" w14:textId="77777777" w:rsidTr="00420DF7">
        <w:tblPrEx>
          <w:tblCellMar>
            <w:top w:w="0" w:type="dxa"/>
            <w:bottom w:w="0" w:type="dxa"/>
          </w:tblCellMar>
        </w:tblPrEx>
        <w:trPr>
          <w:cantSplit/>
          <w:trHeight w:val="936"/>
          <w:jc w:val="center"/>
        </w:trPr>
        <w:tc>
          <w:tcPr>
            <w:tcW w:w="4833" w:type="dxa"/>
          </w:tcPr>
          <w:p w14:paraId="3FFFB2E3" w14:textId="77777777" w:rsidR="000C7E46" w:rsidRPr="00CE1956" w:rsidRDefault="000C7E46" w:rsidP="00420DF7">
            <w:pPr>
              <w:jc w:val="both"/>
              <w:rPr>
                <w:b/>
                <w:bCs/>
              </w:rPr>
            </w:pPr>
          </w:p>
          <w:p w14:paraId="4F7E824F" w14:textId="77777777" w:rsidR="000C7E46" w:rsidRPr="00CE1956" w:rsidRDefault="000C7E46" w:rsidP="00420DF7">
            <w:pPr>
              <w:jc w:val="both"/>
              <w:rPr>
                <w:b/>
                <w:bCs/>
              </w:rPr>
            </w:pPr>
            <w:r w:rsidRPr="00CE1956">
              <w:rPr>
                <w:b/>
                <w:bCs/>
              </w:rPr>
              <w:t>____________________ /______________/</w:t>
            </w:r>
          </w:p>
          <w:p w14:paraId="4359F45B" w14:textId="77777777" w:rsidR="000C7E46" w:rsidRPr="00CE1956" w:rsidRDefault="000C7E46" w:rsidP="00420DF7">
            <w:pPr>
              <w:tabs>
                <w:tab w:val="right" w:pos="8640"/>
              </w:tabs>
              <w:spacing w:after="120"/>
              <w:jc w:val="both"/>
              <w:rPr>
                <w:b/>
                <w:spacing w:val="-2"/>
                <w:lang w:eastAsia="en-US"/>
              </w:rPr>
            </w:pPr>
            <w:r w:rsidRPr="00CE1956">
              <w:rPr>
                <w:b/>
                <w:spacing w:val="-2"/>
                <w:lang w:eastAsia="en-US"/>
              </w:rPr>
              <w:t xml:space="preserve">                 </w:t>
            </w:r>
          </w:p>
          <w:p w14:paraId="6D0010DC" w14:textId="77777777" w:rsidR="000C7E46" w:rsidRPr="00CE1956" w:rsidRDefault="000C7E46" w:rsidP="00420DF7">
            <w:pPr>
              <w:widowControl w:val="0"/>
              <w:rPr>
                <w:b/>
                <w:snapToGrid w:val="0"/>
                <w:u w:val="single"/>
              </w:rPr>
            </w:pPr>
            <w:r w:rsidRPr="00CE1956">
              <w:rPr>
                <w:b/>
                <w:snapToGrid w:val="0"/>
              </w:rPr>
              <w:t xml:space="preserve">               МП</w:t>
            </w:r>
          </w:p>
        </w:tc>
        <w:tc>
          <w:tcPr>
            <w:tcW w:w="4763" w:type="dxa"/>
          </w:tcPr>
          <w:p w14:paraId="3693C4E7" w14:textId="77777777" w:rsidR="000C7E46" w:rsidRPr="00CE1956" w:rsidRDefault="000C7E46" w:rsidP="00420DF7">
            <w:pPr>
              <w:rPr>
                <w:b/>
              </w:rPr>
            </w:pPr>
          </w:p>
          <w:p w14:paraId="5DF5AADB" w14:textId="77777777" w:rsidR="000C7E46" w:rsidRPr="00CE1956" w:rsidRDefault="000C7E46" w:rsidP="00420DF7">
            <w:pPr>
              <w:rPr>
                <w:b/>
              </w:rPr>
            </w:pPr>
            <w:r w:rsidRPr="00CE1956">
              <w:rPr>
                <w:b/>
              </w:rPr>
              <w:t>_____________________/_______________/</w:t>
            </w:r>
          </w:p>
          <w:p w14:paraId="34A884B4" w14:textId="77777777" w:rsidR="000C7E46" w:rsidRPr="00CE1956" w:rsidRDefault="000C7E46" w:rsidP="00420DF7">
            <w:pPr>
              <w:rPr>
                <w:b/>
              </w:rPr>
            </w:pPr>
          </w:p>
          <w:p w14:paraId="3FF7AB82" w14:textId="77777777" w:rsidR="000C7E46" w:rsidRPr="00CE1956" w:rsidRDefault="000C7E46" w:rsidP="00420DF7">
            <w:pPr>
              <w:rPr>
                <w:b/>
              </w:rPr>
            </w:pPr>
            <w:r w:rsidRPr="00CE1956">
              <w:rPr>
                <w:b/>
              </w:rPr>
              <w:t xml:space="preserve">                   МП</w:t>
            </w:r>
          </w:p>
        </w:tc>
      </w:tr>
    </w:tbl>
    <w:p w14:paraId="67B67DA7" w14:textId="77777777" w:rsidR="000C7E46" w:rsidRPr="00CE1956" w:rsidRDefault="000C7E46" w:rsidP="000C7E46">
      <w:pPr>
        <w:pStyle w:val="afc"/>
        <w:tabs>
          <w:tab w:val="left" w:pos="1800"/>
        </w:tabs>
        <w:suppressAutoHyphens/>
        <w:ind w:firstLine="6840"/>
        <w:jc w:val="both"/>
        <w:outlineLvl w:val="0"/>
        <w:rPr>
          <w:sz w:val="24"/>
        </w:rPr>
        <w:sectPr w:rsidR="000C7E46" w:rsidRPr="00CE1956" w:rsidSect="00084175">
          <w:footerReference w:type="even" r:id="rId7"/>
          <w:footerReference w:type="default" r:id="rId8"/>
          <w:pgSz w:w="11906" w:h="16838" w:code="9"/>
          <w:pgMar w:top="1134" w:right="567" w:bottom="1134" w:left="1134" w:header="709" w:footer="709" w:gutter="0"/>
          <w:paperSrc w:first="1267" w:other="1267"/>
          <w:cols w:space="708"/>
          <w:titlePg/>
          <w:docGrid w:linePitch="360"/>
        </w:sectPr>
      </w:pPr>
    </w:p>
    <w:p w14:paraId="5EFF4CBA" w14:textId="77777777" w:rsidR="000C7E46" w:rsidRPr="00CE1956" w:rsidRDefault="000C7E46" w:rsidP="000C7E46">
      <w:pPr>
        <w:pStyle w:val="11"/>
        <w:spacing w:line="216" w:lineRule="auto"/>
        <w:ind w:left="4820"/>
        <w:outlineLvl w:val="0"/>
        <w:rPr>
          <w:rFonts w:ascii="Times New Roman" w:eastAsia="MS Mincho" w:hAnsi="Times New Roman" w:cs="Times New Roman"/>
          <w:bCs/>
          <w:sz w:val="24"/>
          <w:lang w:eastAsia="ar-SA"/>
        </w:rPr>
      </w:pPr>
      <w:r w:rsidRPr="00CE1956">
        <w:rPr>
          <w:rFonts w:ascii="Times New Roman" w:eastAsia="MS Mincho" w:hAnsi="Times New Roman" w:cs="Times New Roman"/>
          <w:bCs/>
          <w:sz w:val="24"/>
          <w:lang w:eastAsia="ar-SA"/>
        </w:rPr>
        <w:lastRenderedPageBreak/>
        <w:t>Приложение №1 к Приложению №9</w:t>
      </w:r>
    </w:p>
    <w:p w14:paraId="032F6C57" w14:textId="77777777" w:rsidR="000C7E46" w:rsidRPr="00CE1956" w:rsidRDefault="000C7E46" w:rsidP="000C7E46">
      <w:pPr>
        <w:shd w:val="clear" w:color="auto" w:fill="FFFFFF"/>
        <w:ind w:left="4820"/>
      </w:pPr>
      <w:r w:rsidRPr="00CE1956">
        <w:t>к Договору оказания услуг по перед</w:t>
      </w:r>
      <w:r w:rsidRPr="00CE1956">
        <w:t>а</w:t>
      </w:r>
      <w:r w:rsidRPr="00CE1956">
        <w:t>че</w:t>
      </w:r>
    </w:p>
    <w:p w14:paraId="4D5C073E" w14:textId="77777777" w:rsidR="000C7E46" w:rsidRPr="00CE1956" w:rsidRDefault="000C7E46" w:rsidP="000C7E46">
      <w:pPr>
        <w:shd w:val="clear" w:color="auto" w:fill="FFFFFF"/>
        <w:ind w:left="4820"/>
      </w:pPr>
      <w:r w:rsidRPr="00CE1956">
        <w:t>электр</w:t>
      </w:r>
      <w:r w:rsidRPr="00CE1956">
        <w:t>и</w:t>
      </w:r>
      <w:r w:rsidRPr="00CE1956">
        <w:t>ческой энергии</w:t>
      </w:r>
    </w:p>
    <w:p w14:paraId="5E8EB3DC" w14:textId="77777777" w:rsidR="000C7E46" w:rsidRPr="00CE1956" w:rsidRDefault="000C7E46" w:rsidP="000C7E46">
      <w:pPr>
        <w:shd w:val="clear" w:color="auto" w:fill="FFFFFF"/>
        <w:ind w:left="4820"/>
      </w:pPr>
      <w:r w:rsidRPr="00CE1956">
        <w:t xml:space="preserve"> от «___» ___________ 20___г. № ___</w:t>
      </w:r>
    </w:p>
    <w:p w14:paraId="2396E3B4" w14:textId="77777777" w:rsidR="000C7E46" w:rsidRPr="00CE1956" w:rsidRDefault="000C7E46" w:rsidP="000C7E46">
      <w:pPr>
        <w:pStyle w:val="afc"/>
        <w:tabs>
          <w:tab w:val="left" w:pos="1800"/>
        </w:tabs>
        <w:suppressAutoHyphens/>
        <w:spacing w:line="300" w:lineRule="exact"/>
        <w:ind w:firstLine="6840"/>
        <w:jc w:val="both"/>
        <w:outlineLvl w:val="0"/>
        <w:rPr>
          <w:sz w:val="24"/>
        </w:rPr>
      </w:pPr>
    </w:p>
    <w:p w14:paraId="6EAA2FA1" w14:textId="77777777" w:rsidR="000C7E46" w:rsidRPr="00CE1956" w:rsidRDefault="000C7E46" w:rsidP="000C7E46">
      <w:pPr>
        <w:pStyle w:val="a3"/>
        <w:suppressAutoHyphens/>
        <w:jc w:val="both"/>
        <w:rPr>
          <w:b/>
          <w:bCs/>
          <w:sz w:val="24"/>
        </w:rPr>
      </w:pPr>
      <w:r w:rsidRPr="00CE1956">
        <w:rPr>
          <w:b/>
          <w:bCs/>
          <w:sz w:val="24"/>
        </w:rPr>
        <w:t>Регламент информационного обмена между Сетевой организацией 1 и Сетевой организацией 2</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47"/>
        <w:gridCol w:w="4678"/>
      </w:tblGrid>
      <w:tr w:rsidR="000C7E46" w:rsidRPr="00CE1956" w14:paraId="275467C4" w14:textId="77777777" w:rsidTr="00420DF7">
        <w:tblPrEx>
          <w:tblCellMar>
            <w:top w:w="0" w:type="dxa"/>
            <w:bottom w:w="0" w:type="dxa"/>
          </w:tblCellMar>
        </w:tblPrEx>
        <w:trPr>
          <w:cantSplit/>
          <w:tblHeader/>
        </w:trPr>
        <w:tc>
          <w:tcPr>
            <w:tcW w:w="720" w:type="dxa"/>
            <w:vAlign w:val="center"/>
          </w:tcPr>
          <w:p w14:paraId="11F21905" w14:textId="77777777" w:rsidR="000C7E46" w:rsidRPr="00CE1956" w:rsidRDefault="000C7E46" w:rsidP="00420DF7">
            <w:pPr>
              <w:pStyle w:val="a3"/>
              <w:suppressAutoHyphens/>
              <w:ind w:firstLine="0"/>
              <w:jc w:val="both"/>
              <w:rPr>
                <w:b/>
                <w:bCs/>
                <w:sz w:val="24"/>
              </w:rPr>
            </w:pPr>
            <w:r w:rsidRPr="00CE1956">
              <w:rPr>
                <w:b/>
                <w:bCs/>
                <w:sz w:val="24"/>
              </w:rPr>
              <w:t>№ п/п</w:t>
            </w:r>
          </w:p>
        </w:tc>
        <w:tc>
          <w:tcPr>
            <w:tcW w:w="4847" w:type="dxa"/>
            <w:vAlign w:val="center"/>
          </w:tcPr>
          <w:p w14:paraId="0FB68D17" w14:textId="77777777" w:rsidR="000C7E46" w:rsidRPr="00CE1956" w:rsidRDefault="000C7E46" w:rsidP="00420DF7">
            <w:pPr>
              <w:pStyle w:val="a3"/>
              <w:suppressAutoHyphens/>
              <w:ind w:left="61" w:firstLine="0"/>
              <w:jc w:val="both"/>
              <w:rPr>
                <w:b/>
                <w:bCs/>
                <w:sz w:val="24"/>
              </w:rPr>
            </w:pPr>
            <w:r w:rsidRPr="00CE1956">
              <w:rPr>
                <w:b/>
                <w:bCs/>
                <w:sz w:val="24"/>
              </w:rPr>
              <w:t>Наименование информации</w:t>
            </w:r>
          </w:p>
        </w:tc>
        <w:tc>
          <w:tcPr>
            <w:tcW w:w="4678" w:type="dxa"/>
            <w:vAlign w:val="center"/>
          </w:tcPr>
          <w:p w14:paraId="694F6EA4" w14:textId="77777777" w:rsidR="000C7E46" w:rsidRPr="00CE1956" w:rsidRDefault="000C7E46" w:rsidP="00420DF7">
            <w:pPr>
              <w:pStyle w:val="a3"/>
              <w:suppressAutoHyphens/>
              <w:ind w:left="34" w:firstLine="0"/>
              <w:jc w:val="both"/>
              <w:rPr>
                <w:b/>
                <w:bCs/>
                <w:sz w:val="24"/>
              </w:rPr>
            </w:pPr>
            <w:r w:rsidRPr="00CE1956">
              <w:rPr>
                <w:b/>
                <w:bCs/>
                <w:sz w:val="24"/>
              </w:rPr>
              <w:t>Срок, периодичность</w:t>
            </w:r>
          </w:p>
        </w:tc>
      </w:tr>
      <w:tr w:rsidR="000C7E46" w:rsidRPr="00CE1956" w14:paraId="4445988B" w14:textId="77777777" w:rsidTr="00420DF7">
        <w:tblPrEx>
          <w:tblCellMar>
            <w:top w:w="0" w:type="dxa"/>
            <w:bottom w:w="0" w:type="dxa"/>
          </w:tblCellMar>
        </w:tblPrEx>
        <w:trPr>
          <w:cantSplit/>
          <w:trHeight w:val="254"/>
        </w:trPr>
        <w:tc>
          <w:tcPr>
            <w:tcW w:w="10245" w:type="dxa"/>
            <w:gridSpan w:val="3"/>
            <w:vAlign w:val="center"/>
          </w:tcPr>
          <w:p w14:paraId="6C1D8A0A" w14:textId="77777777" w:rsidR="000C7E46" w:rsidRPr="00CE1956" w:rsidRDefault="000C7E46" w:rsidP="00420DF7">
            <w:pPr>
              <w:pStyle w:val="a3"/>
              <w:suppressAutoHyphens/>
              <w:ind w:left="34" w:firstLine="0"/>
              <w:jc w:val="center"/>
              <w:rPr>
                <w:b/>
                <w:bCs/>
                <w:sz w:val="24"/>
              </w:rPr>
            </w:pPr>
            <w:r w:rsidRPr="00CE1956">
              <w:rPr>
                <w:b/>
                <w:sz w:val="24"/>
              </w:rPr>
              <w:t xml:space="preserve">Сетевая организация 1 </w:t>
            </w:r>
            <w:r w:rsidRPr="00CE1956">
              <w:rPr>
                <w:b/>
                <w:bCs/>
                <w:sz w:val="24"/>
              </w:rPr>
              <w:t xml:space="preserve">передает в </w:t>
            </w:r>
            <w:r w:rsidRPr="00CE1956">
              <w:rPr>
                <w:b/>
                <w:color w:val="000000"/>
                <w:sz w:val="24"/>
              </w:rPr>
              <w:t>Сетевую организацию 2</w:t>
            </w:r>
          </w:p>
        </w:tc>
      </w:tr>
      <w:tr w:rsidR="000C7E46" w:rsidRPr="00CE1956" w14:paraId="646E86DB" w14:textId="77777777" w:rsidTr="00420DF7">
        <w:tblPrEx>
          <w:tblCellMar>
            <w:top w:w="0" w:type="dxa"/>
            <w:bottom w:w="0" w:type="dxa"/>
          </w:tblCellMar>
        </w:tblPrEx>
        <w:trPr>
          <w:cantSplit/>
        </w:trPr>
        <w:tc>
          <w:tcPr>
            <w:tcW w:w="720" w:type="dxa"/>
            <w:vAlign w:val="center"/>
          </w:tcPr>
          <w:p w14:paraId="3CF9F087"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5B8D3153" w14:textId="77777777" w:rsidR="000C7E46" w:rsidRPr="00CE1956" w:rsidRDefault="000C7E46" w:rsidP="00420DF7">
            <w:pPr>
              <w:pStyle w:val="a3"/>
              <w:suppressAutoHyphens/>
              <w:ind w:left="61" w:firstLine="0"/>
              <w:jc w:val="both"/>
              <w:rPr>
                <w:sz w:val="24"/>
              </w:rPr>
            </w:pPr>
            <w:r w:rsidRPr="00CE1956">
              <w:rPr>
                <w:sz w:val="24"/>
              </w:rPr>
              <w:t>Оперативную информацию о неполадках в работе или аварийных отключениях электротехнического оборудования, находящегося в оперативном управлении или ведении диспетчерских служб Сетевой организации 1, имеющего непосредственную электрическую связь с оборудованием подстанций Сетевой организации 2.</w:t>
            </w:r>
          </w:p>
        </w:tc>
        <w:tc>
          <w:tcPr>
            <w:tcW w:w="4678" w:type="dxa"/>
          </w:tcPr>
          <w:p w14:paraId="52AA2587" w14:textId="77777777" w:rsidR="000C7E46" w:rsidRPr="00CE1956" w:rsidRDefault="000C7E46" w:rsidP="00420DF7">
            <w:pPr>
              <w:pStyle w:val="a3"/>
              <w:suppressAutoHyphens/>
              <w:ind w:left="34" w:firstLine="0"/>
              <w:jc w:val="both"/>
              <w:rPr>
                <w:sz w:val="24"/>
              </w:rPr>
            </w:pPr>
            <w:r w:rsidRPr="00CE1956">
              <w:rPr>
                <w:sz w:val="24"/>
              </w:rPr>
              <w:t>При возникновении. В течение 20 мин.</w:t>
            </w:r>
          </w:p>
        </w:tc>
      </w:tr>
      <w:tr w:rsidR="000C7E46" w:rsidRPr="00CE1956" w14:paraId="49DE39BE" w14:textId="77777777" w:rsidTr="00420DF7">
        <w:tblPrEx>
          <w:tblCellMar>
            <w:top w:w="0" w:type="dxa"/>
            <w:bottom w:w="0" w:type="dxa"/>
          </w:tblCellMar>
        </w:tblPrEx>
        <w:trPr>
          <w:cantSplit/>
        </w:trPr>
        <w:tc>
          <w:tcPr>
            <w:tcW w:w="720" w:type="dxa"/>
            <w:vAlign w:val="center"/>
          </w:tcPr>
          <w:p w14:paraId="7F385F17"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30A4E5E6" w14:textId="77777777" w:rsidR="000C7E46" w:rsidRPr="00CE1956" w:rsidRDefault="000C7E46" w:rsidP="00420DF7">
            <w:pPr>
              <w:pStyle w:val="a3"/>
              <w:suppressAutoHyphens/>
              <w:ind w:left="61" w:firstLine="0"/>
              <w:jc w:val="both"/>
              <w:rPr>
                <w:sz w:val="24"/>
              </w:rPr>
            </w:pPr>
            <w:r w:rsidRPr="00CE1956">
              <w:rPr>
                <w:sz w:val="24"/>
              </w:rPr>
              <w:t>Заявки на вывод из работы оборудования Сетевой организации 2, находящегося в оперативном управлении или ведении диспетчерских служб Сетевой организации 1.</w:t>
            </w:r>
          </w:p>
        </w:tc>
        <w:tc>
          <w:tcPr>
            <w:tcW w:w="4678" w:type="dxa"/>
          </w:tcPr>
          <w:p w14:paraId="41147BCD" w14:textId="77777777" w:rsidR="000C7E46" w:rsidRPr="00CE1956" w:rsidRDefault="000C7E46" w:rsidP="00420DF7">
            <w:pPr>
              <w:ind w:left="34"/>
              <w:jc w:val="both"/>
            </w:pPr>
            <w:r w:rsidRPr="00CE1956">
              <w:t>При возникновении. Согласно Регламента подачи прохождения и проработки опер</w:t>
            </w:r>
            <w:r w:rsidRPr="00CE1956">
              <w:t>а</w:t>
            </w:r>
            <w:r w:rsidRPr="00CE1956">
              <w:t>тивных заявок на производство работ в электрических сетях Сетевой организации 1.</w:t>
            </w:r>
          </w:p>
        </w:tc>
      </w:tr>
      <w:tr w:rsidR="000C7E46" w:rsidRPr="00CE1956" w14:paraId="0F99D8BF" w14:textId="77777777" w:rsidTr="00420DF7">
        <w:tblPrEx>
          <w:tblCellMar>
            <w:top w:w="0" w:type="dxa"/>
            <w:bottom w:w="0" w:type="dxa"/>
          </w:tblCellMar>
        </w:tblPrEx>
        <w:trPr>
          <w:cantSplit/>
        </w:trPr>
        <w:tc>
          <w:tcPr>
            <w:tcW w:w="720" w:type="dxa"/>
            <w:vAlign w:val="center"/>
          </w:tcPr>
          <w:p w14:paraId="6D5A18CB"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34761DBB" w14:textId="77777777" w:rsidR="000C7E46" w:rsidRPr="00CE1956" w:rsidRDefault="000C7E46" w:rsidP="00420DF7">
            <w:pPr>
              <w:pStyle w:val="a3"/>
              <w:suppressAutoHyphens/>
              <w:ind w:left="61" w:firstLine="0"/>
              <w:jc w:val="both"/>
              <w:rPr>
                <w:sz w:val="24"/>
              </w:rPr>
            </w:pPr>
            <w:r w:rsidRPr="00CE1956">
              <w:rPr>
                <w:sz w:val="24"/>
              </w:rPr>
              <w:t>Ответы на заявки на вывод из работы оборудования Сетевой организации 2, находящегося в оперативном управлении или ведении диспетчерских Сетевой организации 1.</w:t>
            </w:r>
          </w:p>
        </w:tc>
        <w:tc>
          <w:tcPr>
            <w:tcW w:w="4678" w:type="dxa"/>
          </w:tcPr>
          <w:p w14:paraId="325F5DAF" w14:textId="77777777" w:rsidR="000C7E46" w:rsidRPr="00CE1956" w:rsidRDefault="000C7E46" w:rsidP="00420DF7">
            <w:pPr>
              <w:ind w:left="34"/>
              <w:jc w:val="both"/>
            </w:pPr>
            <w:r w:rsidRPr="00CE1956">
              <w:t>При наличии заявки от Сетевой организ</w:t>
            </w:r>
            <w:r w:rsidRPr="00CE1956">
              <w:t>а</w:t>
            </w:r>
            <w:r w:rsidRPr="00CE1956">
              <w:t>ции 2. Согласно Регламента подачи пр</w:t>
            </w:r>
            <w:r w:rsidRPr="00CE1956">
              <w:t>о</w:t>
            </w:r>
            <w:r w:rsidRPr="00CE1956">
              <w:t>хождения и проработки оперативных з</w:t>
            </w:r>
            <w:r w:rsidRPr="00CE1956">
              <w:t>а</w:t>
            </w:r>
            <w:r w:rsidRPr="00CE1956">
              <w:t>явок на производство работ в электрич</w:t>
            </w:r>
            <w:r w:rsidRPr="00CE1956">
              <w:t>е</w:t>
            </w:r>
            <w:r w:rsidRPr="00CE1956">
              <w:t>ских сетях Сетевой организации 1.</w:t>
            </w:r>
          </w:p>
        </w:tc>
      </w:tr>
      <w:tr w:rsidR="000C7E46" w:rsidRPr="00CE1956" w14:paraId="3216AE28" w14:textId="77777777" w:rsidTr="00420DF7">
        <w:tblPrEx>
          <w:tblCellMar>
            <w:top w:w="0" w:type="dxa"/>
            <w:bottom w:w="0" w:type="dxa"/>
          </w:tblCellMar>
        </w:tblPrEx>
        <w:trPr>
          <w:cantSplit/>
        </w:trPr>
        <w:tc>
          <w:tcPr>
            <w:tcW w:w="720" w:type="dxa"/>
            <w:vAlign w:val="center"/>
          </w:tcPr>
          <w:p w14:paraId="1C1CC685"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16F89976" w14:textId="77777777" w:rsidR="000C7E46" w:rsidRPr="00CE1956" w:rsidRDefault="000C7E46" w:rsidP="00420DF7">
            <w:pPr>
              <w:pStyle w:val="a3"/>
              <w:suppressAutoHyphens/>
              <w:ind w:left="61" w:firstLine="0"/>
              <w:jc w:val="both"/>
              <w:rPr>
                <w:sz w:val="24"/>
              </w:rPr>
            </w:pPr>
            <w:r w:rsidRPr="00CE1956">
              <w:rPr>
                <w:sz w:val="24"/>
              </w:rPr>
              <w:t>Список лиц имеющих право ведения оперативных переговоров и подписи оперативных заявок.</w:t>
            </w:r>
          </w:p>
        </w:tc>
        <w:tc>
          <w:tcPr>
            <w:tcW w:w="4678" w:type="dxa"/>
          </w:tcPr>
          <w:p w14:paraId="5A23FFBC" w14:textId="77777777" w:rsidR="000C7E46" w:rsidRPr="00CE1956" w:rsidRDefault="000C7E46" w:rsidP="00420DF7">
            <w:pPr>
              <w:pStyle w:val="a3"/>
              <w:suppressAutoHyphens/>
              <w:ind w:left="34" w:firstLine="0"/>
              <w:jc w:val="both"/>
              <w:rPr>
                <w:sz w:val="24"/>
              </w:rPr>
            </w:pPr>
            <w:r w:rsidRPr="00CE1956">
              <w:rPr>
                <w:sz w:val="24"/>
              </w:rPr>
              <w:t>Ежегодно, до 10 декабря</w:t>
            </w:r>
          </w:p>
        </w:tc>
      </w:tr>
      <w:tr w:rsidR="000C7E46" w:rsidRPr="00CE1956" w14:paraId="5CD9D6FE" w14:textId="77777777" w:rsidTr="00420DF7">
        <w:tblPrEx>
          <w:tblCellMar>
            <w:top w:w="0" w:type="dxa"/>
            <w:bottom w:w="0" w:type="dxa"/>
          </w:tblCellMar>
        </w:tblPrEx>
        <w:trPr>
          <w:cantSplit/>
        </w:trPr>
        <w:tc>
          <w:tcPr>
            <w:tcW w:w="720" w:type="dxa"/>
            <w:vAlign w:val="center"/>
          </w:tcPr>
          <w:p w14:paraId="2B240CB9"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2108E708" w14:textId="77777777" w:rsidR="000C7E46" w:rsidRPr="00CE1956" w:rsidRDefault="000C7E46" w:rsidP="00420DF7">
            <w:pPr>
              <w:pStyle w:val="a3"/>
              <w:suppressAutoHyphens/>
              <w:ind w:left="61" w:firstLine="0"/>
              <w:jc w:val="both"/>
              <w:rPr>
                <w:sz w:val="24"/>
              </w:rPr>
            </w:pPr>
            <w:r w:rsidRPr="00CE1956">
              <w:rPr>
                <w:sz w:val="24"/>
              </w:rPr>
              <w:t>Изменения в составе лиц оперативного и руководящего персонала, имеющих право ведения оперативных переговоров и подписи оперативных заявок.</w:t>
            </w:r>
          </w:p>
        </w:tc>
        <w:tc>
          <w:tcPr>
            <w:tcW w:w="4678" w:type="dxa"/>
            <w:shd w:val="clear" w:color="auto" w:fill="auto"/>
          </w:tcPr>
          <w:p w14:paraId="6D93DEDE" w14:textId="77777777" w:rsidR="000C7E46" w:rsidRPr="00CE1956" w:rsidRDefault="000C7E46" w:rsidP="00420DF7">
            <w:pPr>
              <w:pStyle w:val="a3"/>
              <w:suppressAutoHyphens/>
              <w:ind w:left="34" w:firstLine="0"/>
              <w:jc w:val="both"/>
              <w:rPr>
                <w:sz w:val="24"/>
              </w:rPr>
            </w:pPr>
            <w:r w:rsidRPr="00CE1956">
              <w:rPr>
                <w:sz w:val="24"/>
              </w:rPr>
              <w:t>В течение 10 дней после подписания соответствующих распорядительных документов.</w:t>
            </w:r>
          </w:p>
        </w:tc>
      </w:tr>
      <w:tr w:rsidR="000C7E46" w:rsidRPr="00CE1956" w14:paraId="7E14705E" w14:textId="77777777" w:rsidTr="00420DF7">
        <w:tblPrEx>
          <w:tblCellMar>
            <w:top w:w="0" w:type="dxa"/>
            <w:bottom w:w="0" w:type="dxa"/>
          </w:tblCellMar>
        </w:tblPrEx>
        <w:trPr>
          <w:cantSplit/>
        </w:trPr>
        <w:tc>
          <w:tcPr>
            <w:tcW w:w="720" w:type="dxa"/>
            <w:vAlign w:val="center"/>
          </w:tcPr>
          <w:p w14:paraId="2C19C14A"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731906C0" w14:textId="77777777" w:rsidR="000C7E46" w:rsidRPr="00CE1956" w:rsidRDefault="000C7E46" w:rsidP="00420DF7">
            <w:pPr>
              <w:ind w:left="61"/>
              <w:jc w:val="both"/>
            </w:pPr>
            <w:r w:rsidRPr="00CE1956">
              <w:t>Задание на разработку ГАО.</w:t>
            </w:r>
          </w:p>
        </w:tc>
        <w:tc>
          <w:tcPr>
            <w:tcW w:w="4678" w:type="dxa"/>
            <w:shd w:val="clear" w:color="auto" w:fill="auto"/>
          </w:tcPr>
          <w:p w14:paraId="2224EFE9" w14:textId="77777777" w:rsidR="000C7E46" w:rsidRPr="00CE1956" w:rsidRDefault="000C7E46" w:rsidP="00420DF7">
            <w:pPr>
              <w:ind w:left="34"/>
              <w:jc w:val="both"/>
            </w:pPr>
            <w:r w:rsidRPr="00CE1956">
              <w:t>Ежегодно, до 15 июля.</w:t>
            </w:r>
          </w:p>
        </w:tc>
      </w:tr>
      <w:tr w:rsidR="000C7E46" w:rsidRPr="00CE1956" w14:paraId="21A29830" w14:textId="77777777" w:rsidTr="00420DF7">
        <w:tblPrEx>
          <w:tblCellMar>
            <w:top w:w="0" w:type="dxa"/>
            <w:bottom w:w="0" w:type="dxa"/>
          </w:tblCellMar>
        </w:tblPrEx>
        <w:trPr>
          <w:cantSplit/>
        </w:trPr>
        <w:tc>
          <w:tcPr>
            <w:tcW w:w="720" w:type="dxa"/>
            <w:vAlign w:val="center"/>
          </w:tcPr>
          <w:p w14:paraId="7127C539"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1DC61E4F" w14:textId="77777777" w:rsidR="000C7E46" w:rsidRPr="00CE1956" w:rsidRDefault="000C7E46" w:rsidP="00420DF7">
            <w:pPr>
              <w:ind w:left="61"/>
              <w:jc w:val="both"/>
            </w:pPr>
            <w:r w:rsidRPr="00CE1956">
              <w:t>Утвержденные ГАО.</w:t>
            </w:r>
          </w:p>
        </w:tc>
        <w:tc>
          <w:tcPr>
            <w:tcW w:w="4678" w:type="dxa"/>
            <w:shd w:val="clear" w:color="auto" w:fill="auto"/>
          </w:tcPr>
          <w:p w14:paraId="54858740" w14:textId="77777777" w:rsidR="000C7E46" w:rsidRPr="00CE1956" w:rsidRDefault="000C7E46" w:rsidP="00420DF7">
            <w:pPr>
              <w:ind w:left="34"/>
              <w:jc w:val="both"/>
            </w:pPr>
            <w:r w:rsidRPr="00CE1956">
              <w:t>Ежегодно, до 20 сентября.</w:t>
            </w:r>
          </w:p>
        </w:tc>
      </w:tr>
      <w:tr w:rsidR="000C7E46" w:rsidRPr="00CE1956" w14:paraId="61E459D9" w14:textId="77777777" w:rsidTr="00420DF7">
        <w:tblPrEx>
          <w:tblCellMar>
            <w:top w:w="0" w:type="dxa"/>
            <w:bottom w:w="0" w:type="dxa"/>
          </w:tblCellMar>
        </w:tblPrEx>
        <w:trPr>
          <w:cantSplit/>
        </w:trPr>
        <w:tc>
          <w:tcPr>
            <w:tcW w:w="720" w:type="dxa"/>
            <w:vAlign w:val="center"/>
          </w:tcPr>
          <w:p w14:paraId="75B53F87"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455312EE" w14:textId="77777777" w:rsidR="000C7E46" w:rsidRPr="00CE1956" w:rsidRDefault="000C7E46" w:rsidP="00420DF7">
            <w:pPr>
              <w:ind w:left="61"/>
              <w:jc w:val="both"/>
            </w:pPr>
            <w:r w:rsidRPr="00CE1956">
              <w:t>Утверждённый годовой график ремонта электр</w:t>
            </w:r>
            <w:r w:rsidRPr="00CE1956">
              <w:t>о</w:t>
            </w:r>
            <w:r w:rsidRPr="00CE1956">
              <w:t>технического оборудования.</w:t>
            </w:r>
          </w:p>
        </w:tc>
        <w:tc>
          <w:tcPr>
            <w:tcW w:w="4678" w:type="dxa"/>
            <w:shd w:val="clear" w:color="auto" w:fill="auto"/>
          </w:tcPr>
          <w:p w14:paraId="1F0A1C17" w14:textId="77777777" w:rsidR="000C7E46" w:rsidRPr="00CE1956" w:rsidRDefault="000C7E46" w:rsidP="00420DF7">
            <w:pPr>
              <w:ind w:left="34"/>
              <w:jc w:val="both"/>
            </w:pPr>
            <w:r w:rsidRPr="00CE1956">
              <w:t>До 30 октября года, предшествующего план</w:t>
            </w:r>
            <w:r w:rsidRPr="00CE1956">
              <w:t>и</w:t>
            </w:r>
            <w:r w:rsidRPr="00CE1956">
              <w:t>руемому.</w:t>
            </w:r>
          </w:p>
        </w:tc>
      </w:tr>
      <w:tr w:rsidR="000C7E46" w:rsidRPr="00CE1956" w14:paraId="4B01D513" w14:textId="77777777" w:rsidTr="00420DF7">
        <w:tblPrEx>
          <w:tblCellMar>
            <w:top w:w="0" w:type="dxa"/>
            <w:bottom w:w="0" w:type="dxa"/>
          </w:tblCellMar>
        </w:tblPrEx>
        <w:trPr>
          <w:cantSplit/>
        </w:trPr>
        <w:tc>
          <w:tcPr>
            <w:tcW w:w="720" w:type="dxa"/>
            <w:vAlign w:val="center"/>
          </w:tcPr>
          <w:p w14:paraId="1057BC37"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10DC506B" w14:textId="77777777" w:rsidR="000C7E46" w:rsidRPr="00CE1956" w:rsidRDefault="000C7E46" w:rsidP="00420DF7">
            <w:pPr>
              <w:ind w:left="61"/>
              <w:jc w:val="both"/>
            </w:pPr>
            <w:r w:rsidRPr="00CE1956">
              <w:t>Утверждённый месячный график ремонта эле</w:t>
            </w:r>
            <w:r w:rsidRPr="00CE1956">
              <w:t>к</w:t>
            </w:r>
            <w:r w:rsidRPr="00CE1956">
              <w:t>тротехнического оборудования.</w:t>
            </w:r>
          </w:p>
        </w:tc>
        <w:tc>
          <w:tcPr>
            <w:tcW w:w="4678" w:type="dxa"/>
            <w:shd w:val="clear" w:color="auto" w:fill="auto"/>
          </w:tcPr>
          <w:p w14:paraId="6F05C274" w14:textId="77777777" w:rsidR="000C7E46" w:rsidRPr="00CE1956" w:rsidRDefault="000C7E46" w:rsidP="00420DF7">
            <w:pPr>
              <w:ind w:left="34"/>
              <w:jc w:val="both"/>
            </w:pPr>
            <w:r w:rsidRPr="00CE1956">
              <w:t>До 1 числа планируемого месяца.</w:t>
            </w:r>
          </w:p>
        </w:tc>
      </w:tr>
      <w:tr w:rsidR="000C7E46" w:rsidRPr="00CE1956" w14:paraId="1727A03B" w14:textId="77777777" w:rsidTr="00420DF7">
        <w:tblPrEx>
          <w:tblCellMar>
            <w:top w:w="0" w:type="dxa"/>
            <w:bottom w:w="0" w:type="dxa"/>
          </w:tblCellMar>
        </w:tblPrEx>
        <w:trPr>
          <w:cantSplit/>
        </w:trPr>
        <w:tc>
          <w:tcPr>
            <w:tcW w:w="720" w:type="dxa"/>
            <w:vAlign w:val="center"/>
          </w:tcPr>
          <w:p w14:paraId="20581A56"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6EF72650" w14:textId="77777777" w:rsidR="000C7E46" w:rsidRPr="00CE1956" w:rsidRDefault="000C7E46" w:rsidP="00420DF7">
            <w:pPr>
              <w:pStyle w:val="a3"/>
              <w:suppressAutoHyphens/>
              <w:ind w:left="61" w:right="-16" w:firstLine="0"/>
              <w:jc w:val="both"/>
              <w:rPr>
                <w:sz w:val="24"/>
              </w:rPr>
            </w:pPr>
            <w:r w:rsidRPr="00CE1956">
              <w:rPr>
                <w:sz w:val="24"/>
              </w:rPr>
              <w:t>Задания по подключению нагрузок под действие АЧР.</w:t>
            </w:r>
          </w:p>
        </w:tc>
        <w:tc>
          <w:tcPr>
            <w:tcW w:w="4678" w:type="dxa"/>
            <w:shd w:val="clear" w:color="auto" w:fill="auto"/>
          </w:tcPr>
          <w:p w14:paraId="1A85B96F" w14:textId="77777777" w:rsidR="000C7E46" w:rsidRPr="00CE1956" w:rsidRDefault="000C7E46" w:rsidP="00420DF7">
            <w:pPr>
              <w:pStyle w:val="a3"/>
              <w:suppressAutoHyphens/>
              <w:ind w:left="34" w:right="-16" w:firstLine="0"/>
              <w:jc w:val="both"/>
              <w:rPr>
                <w:sz w:val="24"/>
              </w:rPr>
            </w:pPr>
            <w:r w:rsidRPr="00CE1956">
              <w:rPr>
                <w:sz w:val="24"/>
              </w:rPr>
              <w:t>Согласно сроков установленных Сетевой организацией 1</w:t>
            </w:r>
          </w:p>
        </w:tc>
      </w:tr>
      <w:tr w:rsidR="000C7E46" w:rsidRPr="00CE1956" w14:paraId="5045B6BE" w14:textId="77777777" w:rsidTr="00420DF7">
        <w:tblPrEx>
          <w:tblCellMar>
            <w:top w:w="0" w:type="dxa"/>
            <w:bottom w:w="0" w:type="dxa"/>
          </w:tblCellMar>
        </w:tblPrEx>
        <w:trPr>
          <w:cantSplit/>
        </w:trPr>
        <w:tc>
          <w:tcPr>
            <w:tcW w:w="720" w:type="dxa"/>
            <w:vAlign w:val="center"/>
          </w:tcPr>
          <w:p w14:paraId="663AC728"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77F72D8F" w14:textId="77777777" w:rsidR="000C7E46" w:rsidRPr="00CE1956" w:rsidRDefault="000C7E46" w:rsidP="00420DF7">
            <w:pPr>
              <w:pStyle w:val="a3"/>
              <w:suppressAutoHyphens/>
              <w:ind w:left="61" w:right="-16" w:firstLine="0"/>
              <w:jc w:val="both"/>
              <w:rPr>
                <w:sz w:val="24"/>
              </w:rPr>
            </w:pPr>
            <w:r w:rsidRPr="00CE1956">
              <w:rPr>
                <w:sz w:val="24"/>
              </w:rPr>
              <w:t>Задание на организацию и проведение контрольных замеров.</w:t>
            </w:r>
          </w:p>
        </w:tc>
        <w:tc>
          <w:tcPr>
            <w:tcW w:w="4678" w:type="dxa"/>
            <w:shd w:val="clear" w:color="auto" w:fill="auto"/>
          </w:tcPr>
          <w:p w14:paraId="609BB398" w14:textId="77777777" w:rsidR="000C7E46" w:rsidRPr="00CE1956" w:rsidRDefault="000C7E46" w:rsidP="00420DF7">
            <w:pPr>
              <w:pStyle w:val="a3"/>
              <w:suppressAutoHyphens/>
              <w:ind w:left="34" w:right="-16" w:firstLine="0"/>
              <w:jc w:val="both"/>
              <w:rPr>
                <w:sz w:val="24"/>
              </w:rPr>
            </w:pPr>
            <w:r w:rsidRPr="00CE1956">
              <w:rPr>
                <w:sz w:val="24"/>
              </w:rPr>
              <w:t>В объеме и сроки установленные Сетевой организацией 1</w:t>
            </w:r>
          </w:p>
        </w:tc>
      </w:tr>
      <w:tr w:rsidR="000C7E46" w:rsidRPr="00CE1956" w14:paraId="34557045" w14:textId="77777777" w:rsidTr="00420DF7">
        <w:tblPrEx>
          <w:tblCellMar>
            <w:top w:w="0" w:type="dxa"/>
            <w:bottom w:w="0" w:type="dxa"/>
          </w:tblCellMar>
        </w:tblPrEx>
        <w:trPr>
          <w:cantSplit/>
        </w:trPr>
        <w:tc>
          <w:tcPr>
            <w:tcW w:w="720" w:type="dxa"/>
            <w:vAlign w:val="center"/>
          </w:tcPr>
          <w:p w14:paraId="1D807FC7"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65B2A638" w14:textId="77777777" w:rsidR="000C7E46" w:rsidRPr="00CE1956" w:rsidRDefault="000C7E46" w:rsidP="00420DF7">
            <w:pPr>
              <w:pStyle w:val="a3"/>
              <w:suppressAutoHyphens/>
              <w:ind w:left="61" w:firstLine="0"/>
              <w:jc w:val="both"/>
              <w:rPr>
                <w:sz w:val="24"/>
              </w:rPr>
            </w:pPr>
            <w:r w:rsidRPr="00CE1956">
              <w:rPr>
                <w:sz w:val="24"/>
              </w:rPr>
              <w:t>Инструкции, регламенты и положения согласно приложению 2.</w:t>
            </w:r>
          </w:p>
        </w:tc>
        <w:tc>
          <w:tcPr>
            <w:tcW w:w="4678" w:type="dxa"/>
          </w:tcPr>
          <w:p w14:paraId="119FA3A3" w14:textId="77777777" w:rsidR="000C7E46" w:rsidRPr="00CE1956" w:rsidRDefault="000C7E46" w:rsidP="00420DF7">
            <w:pPr>
              <w:pStyle w:val="a3"/>
              <w:suppressAutoHyphens/>
              <w:ind w:left="34" w:firstLine="0"/>
              <w:jc w:val="both"/>
              <w:rPr>
                <w:sz w:val="24"/>
              </w:rPr>
            </w:pPr>
            <w:r w:rsidRPr="00CE1956">
              <w:rPr>
                <w:sz w:val="24"/>
              </w:rPr>
              <w:t>При пересмотре и изменениях</w:t>
            </w:r>
          </w:p>
        </w:tc>
      </w:tr>
      <w:tr w:rsidR="000C7E46" w:rsidRPr="00CE1956" w14:paraId="14FD0E3C" w14:textId="77777777" w:rsidTr="00420DF7">
        <w:tblPrEx>
          <w:tblCellMar>
            <w:top w:w="0" w:type="dxa"/>
            <w:bottom w:w="0" w:type="dxa"/>
          </w:tblCellMar>
        </w:tblPrEx>
        <w:trPr>
          <w:cantSplit/>
        </w:trPr>
        <w:tc>
          <w:tcPr>
            <w:tcW w:w="720" w:type="dxa"/>
            <w:vAlign w:val="center"/>
          </w:tcPr>
          <w:p w14:paraId="4CC0C88E"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1ADABFFD" w14:textId="77777777" w:rsidR="000C7E46" w:rsidRPr="00CE1956" w:rsidRDefault="000C7E46" w:rsidP="00420DF7">
            <w:pPr>
              <w:pStyle w:val="a3"/>
              <w:suppressAutoHyphens/>
              <w:ind w:left="61" w:firstLine="0"/>
              <w:jc w:val="both"/>
              <w:rPr>
                <w:sz w:val="24"/>
              </w:rPr>
            </w:pPr>
            <w:r w:rsidRPr="00CE1956">
              <w:rPr>
                <w:sz w:val="24"/>
              </w:rPr>
              <w:t>Другие нормативно-технические документы (НТД), материалы и сведения необходимые для работы Сетевой организации 2</w:t>
            </w:r>
            <w:r w:rsidRPr="00CE1956">
              <w:rPr>
                <w:b/>
                <w:color w:val="000000"/>
                <w:sz w:val="24"/>
              </w:rPr>
              <w:t>.</w:t>
            </w:r>
          </w:p>
        </w:tc>
        <w:tc>
          <w:tcPr>
            <w:tcW w:w="4678" w:type="dxa"/>
          </w:tcPr>
          <w:p w14:paraId="5503FC90" w14:textId="77777777" w:rsidR="000C7E46" w:rsidRPr="00CE1956" w:rsidRDefault="000C7E46" w:rsidP="00420DF7">
            <w:pPr>
              <w:pStyle w:val="a3"/>
              <w:suppressAutoHyphens/>
              <w:ind w:left="34" w:firstLine="0"/>
              <w:jc w:val="both"/>
              <w:rPr>
                <w:sz w:val="24"/>
              </w:rPr>
            </w:pPr>
            <w:r w:rsidRPr="00CE1956">
              <w:rPr>
                <w:sz w:val="24"/>
              </w:rPr>
              <w:t>По запросу.</w:t>
            </w:r>
          </w:p>
        </w:tc>
      </w:tr>
      <w:tr w:rsidR="000C7E46" w:rsidRPr="00CE1956" w14:paraId="6CF39B31" w14:textId="77777777" w:rsidTr="00420DF7">
        <w:tblPrEx>
          <w:tblCellMar>
            <w:top w:w="0" w:type="dxa"/>
            <w:bottom w:w="0" w:type="dxa"/>
          </w:tblCellMar>
        </w:tblPrEx>
        <w:trPr>
          <w:cantSplit/>
        </w:trPr>
        <w:tc>
          <w:tcPr>
            <w:tcW w:w="10245" w:type="dxa"/>
            <w:gridSpan w:val="3"/>
          </w:tcPr>
          <w:p w14:paraId="4B17D92E" w14:textId="77777777" w:rsidR="000C7E46" w:rsidRPr="00CE1956" w:rsidRDefault="000C7E46" w:rsidP="00420DF7">
            <w:pPr>
              <w:pStyle w:val="a3"/>
              <w:suppressAutoHyphens/>
              <w:ind w:left="34" w:firstLine="0"/>
              <w:jc w:val="center"/>
              <w:rPr>
                <w:b/>
                <w:bCs/>
                <w:sz w:val="24"/>
              </w:rPr>
            </w:pPr>
            <w:r w:rsidRPr="00CE1956">
              <w:rPr>
                <w:b/>
                <w:color w:val="000000"/>
                <w:sz w:val="24"/>
              </w:rPr>
              <w:t xml:space="preserve">Сетевая организация 2 </w:t>
            </w:r>
            <w:r w:rsidRPr="00CE1956">
              <w:rPr>
                <w:b/>
                <w:bCs/>
                <w:sz w:val="24"/>
              </w:rPr>
              <w:t xml:space="preserve">передает в </w:t>
            </w:r>
            <w:r w:rsidRPr="00CE1956">
              <w:rPr>
                <w:b/>
                <w:sz w:val="24"/>
              </w:rPr>
              <w:t>Сетевую организацию 1.</w:t>
            </w:r>
          </w:p>
        </w:tc>
      </w:tr>
      <w:tr w:rsidR="000C7E46" w:rsidRPr="00CE1956" w14:paraId="27C34F9A" w14:textId="77777777" w:rsidTr="00420DF7">
        <w:tblPrEx>
          <w:tblCellMar>
            <w:top w:w="0" w:type="dxa"/>
            <w:bottom w:w="0" w:type="dxa"/>
          </w:tblCellMar>
        </w:tblPrEx>
        <w:trPr>
          <w:cantSplit/>
        </w:trPr>
        <w:tc>
          <w:tcPr>
            <w:tcW w:w="720" w:type="dxa"/>
            <w:vAlign w:val="center"/>
          </w:tcPr>
          <w:p w14:paraId="58958CB4"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7C43B06D" w14:textId="77777777" w:rsidR="000C7E46" w:rsidRPr="00CE1956" w:rsidRDefault="000C7E46" w:rsidP="00420DF7">
            <w:pPr>
              <w:pStyle w:val="a3"/>
              <w:suppressAutoHyphens/>
              <w:ind w:left="61" w:firstLine="0"/>
              <w:jc w:val="both"/>
              <w:rPr>
                <w:sz w:val="24"/>
              </w:rPr>
            </w:pPr>
            <w:r w:rsidRPr="00CE1956">
              <w:rPr>
                <w:sz w:val="24"/>
              </w:rPr>
              <w:t>Сообщения обо всех технологических нарушениях, аварийных режимах и выявленных дефектах на оборудовании подстанций Сетевой организации 2, находящегося в оперативном управлении или ведении диспетчерских служб Сетевой организации 1.</w:t>
            </w:r>
          </w:p>
        </w:tc>
        <w:tc>
          <w:tcPr>
            <w:tcW w:w="4678" w:type="dxa"/>
          </w:tcPr>
          <w:p w14:paraId="4BD43A09" w14:textId="77777777" w:rsidR="000C7E46" w:rsidRPr="00CE1956" w:rsidRDefault="000C7E46" w:rsidP="00420DF7">
            <w:pPr>
              <w:pStyle w:val="a3"/>
              <w:suppressAutoHyphens/>
              <w:ind w:left="34" w:firstLine="0"/>
              <w:jc w:val="both"/>
              <w:rPr>
                <w:sz w:val="24"/>
              </w:rPr>
            </w:pPr>
            <w:r w:rsidRPr="00CE1956">
              <w:rPr>
                <w:sz w:val="24"/>
              </w:rPr>
              <w:t>Немедленно.</w:t>
            </w:r>
          </w:p>
        </w:tc>
      </w:tr>
      <w:tr w:rsidR="000C7E46" w:rsidRPr="00CE1956" w14:paraId="1903C638" w14:textId="77777777" w:rsidTr="00420DF7">
        <w:tblPrEx>
          <w:tblCellMar>
            <w:top w:w="0" w:type="dxa"/>
            <w:bottom w:w="0" w:type="dxa"/>
          </w:tblCellMar>
        </w:tblPrEx>
        <w:trPr>
          <w:cantSplit/>
        </w:trPr>
        <w:tc>
          <w:tcPr>
            <w:tcW w:w="720" w:type="dxa"/>
            <w:vAlign w:val="center"/>
          </w:tcPr>
          <w:p w14:paraId="0AD182BE"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2291648E" w14:textId="77777777" w:rsidR="000C7E46" w:rsidRPr="00CE1956" w:rsidRDefault="000C7E46" w:rsidP="00420DF7">
            <w:pPr>
              <w:ind w:left="61"/>
              <w:jc w:val="both"/>
            </w:pPr>
            <w:r w:rsidRPr="00CE1956">
              <w:t>Информацию о возникновении аварий и технологических нарушений в работе эле</w:t>
            </w:r>
            <w:r w:rsidRPr="00CE1956">
              <w:t>к</w:t>
            </w:r>
            <w:r w:rsidRPr="00CE1956">
              <w:t>тросетевого оборудования, а также обор</w:t>
            </w:r>
            <w:r w:rsidRPr="00CE1956">
              <w:t>у</w:t>
            </w:r>
            <w:r w:rsidRPr="00CE1956">
              <w:t>дования тепловых сетей, находящегося на балансе Сетевой организации 2, с целью исполнения ДС ПО ЦУС Сетевой организ</w:t>
            </w:r>
            <w:r w:rsidRPr="00CE1956">
              <w:t>а</w:t>
            </w:r>
            <w:r w:rsidRPr="00CE1956">
              <w:t>цией 1 фун</w:t>
            </w:r>
            <w:r w:rsidRPr="00CE1956">
              <w:t>к</w:t>
            </w:r>
            <w:r w:rsidRPr="00CE1956">
              <w:t>ций взаимодействия с РО САЦ.</w:t>
            </w:r>
          </w:p>
        </w:tc>
        <w:tc>
          <w:tcPr>
            <w:tcW w:w="4678" w:type="dxa"/>
          </w:tcPr>
          <w:p w14:paraId="3ECB5189" w14:textId="77777777" w:rsidR="000C7E46" w:rsidRPr="00CE1956" w:rsidRDefault="000C7E46" w:rsidP="00420DF7">
            <w:pPr>
              <w:suppressAutoHyphens/>
              <w:ind w:left="34"/>
              <w:jc w:val="both"/>
            </w:pPr>
            <w:r w:rsidRPr="00CE1956">
              <w:t>Первоначальную информацию в соответствии с действующим «Порядком передачи оперативной информации о технологических нарушениях на объектах электроэнергетики и в установках потребителей электрической и тепловой энергии». Далее через 4 часа или по запросу.</w:t>
            </w:r>
          </w:p>
        </w:tc>
      </w:tr>
      <w:tr w:rsidR="000C7E46" w:rsidRPr="00CE1956" w14:paraId="6FB286BA" w14:textId="77777777" w:rsidTr="00420DF7">
        <w:tblPrEx>
          <w:tblCellMar>
            <w:top w:w="0" w:type="dxa"/>
            <w:bottom w:w="0" w:type="dxa"/>
          </w:tblCellMar>
        </w:tblPrEx>
        <w:trPr>
          <w:cantSplit/>
        </w:trPr>
        <w:tc>
          <w:tcPr>
            <w:tcW w:w="720" w:type="dxa"/>
            <w:vAlign w:val="center"/>
          </w:tcPr>
          <w:p w14:paraId="40D816D4"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3CF09D9B" w14:textId="77777777" w:rsidR="000C7E46" w:rsidRPr="00CE1956" w:rsidRDefault="000C7E46" w:rsidP="00420DF7">
            <w:pPr>
              <w:pStyle w:val="a3"/>
              <w:suppressAutoHyphens/>
              <w:ind w:left="61" w:firstLine="0"/>
              <w:jc w:val="both"/>
              <w:rPr>
                <w:sz w:val="24"/>
              </w:rPr>
            </w:pPr>
            <w:r w:rsidRPr="00CE1956">
              <w:rPr>
                <w:sz w:val="24"/>
              </w:rPr>
              <w:t>Заявки на вывод из работы оборудования, н</w:t>
            </w:r>
            <w:bookmarkStart w:id="75" w:name="проверил"/>
            <w:bookmarkEnd w:id="75"/>
            <w:r w:rsidRPr="00CE1956">
              <w:rPr>
                <w:sz w:val="24"/>
              </w:rPr>
              <w:t>аходящегося в оперативном управлении или ведении диспетчерских служб Сетевой организации 1.</w:t>
            </w:r>
          </w:p>
        </w:tc>
        <w:tc>
          <w:tcPr>
            <w:tcW w:w="4678" w:type="dxa"/>
          </w:tcPr>
          <w:p w14:paraId="75DB0DEF" w14:textId="77777777" w:rsidR="000C7E46" w:rsidRPr="00CE1956" w:rsidRDefault="000C7E46" w:rsidP="00420DF7">
            <w:pPr>
              <w:pStyle w:val="a3"/>
              <w:suppressAutoHyphens/>
              <w:ind w:left="34" w:firstLine="0"/>
              <w:jc w:val="both"/>
              <w:rPr>
                <w:sz w:val="24"/>
              </w:rPr>
            </w:pPr>
            <w:r w:rsidRPr="00CE1956">
              <w:rPr>
                <w:sz w:val="24"/>
              </w:rPr>
              <w:t>При возникновении. Согласно Регламента разработки и согласования графиков ремонтов, подачи и проработки оперативных заявок на производство работ на ВЛ, оборудовании и устройствах, находящегося в оперативном управлении и ведении Сетевой организации 1 для Сетевой организации 2 и потребителей.</w:t>
            </w:r>
          </w:p>
        </w:tc>
      </w:tr>
      <w:tr w:rsidR="000C7E46" w:rsidRPr="00CE1956" w14:paraId="60ED8545" w14:textId="77777777" w:rsidTr="00420DF7">
        <w:tblPrEx>
          <w:tblCellMar>
            <w:top w:w="0" w:type="dxa"/>
            <w:bottom w:w="0" w:type="dxa"/>
          </w:tblCellMar>
        </w:tblPrEx>
        <w:trPr>
          <w:cantSplit/>
        </w:trPr>
        <w:tc>
          <w:tcPr>
            <w:tcW w:w="720" w:type="dxa"/>
            <w:vAlign w:val="center"/>
          </w:tcPr>
          <w:p w14:paraId="2EE785FB"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030BC421" w14:textId="77777777" w:rsidR="000C7E46" w:rsidRPr="00CE1956" w:rsidRDefault="000C7E46" w:rsidP="00420DF7">
            <w:pPr>
              <w:pStyle w:val="a3"/>
              <w:suppressAutoHyphens/>
              <w:ind w:left="61" w:firstLine="0"/>
              <w:jc w:val="both"/>
              <w:rPr>
                <w:sz w:val="24"/>
              </w:rPr>
            </w:pPr>
            <w:r w:rsidRPr="00CE1956">
              <w:rPr>
                <w:sz w:val="24"/>
              </w:rPr>
              <w:t>Ответы на заявки на вывод из работы оборудования подстанций Сетевой организации 2, находящегося в оперативном управлении диспетчерских служб  Сетевой организации 1.</w:t>
            </w:r>
          </w:p>
        </w:tc>
        <w:tc>
          <w:tcPr>
            <w:tcW w:w="4678" w:type="dxa"/>
          </w:tcPr>
          <w:p w14:paraId="756FE693" w14:textId="77777777" w:rsidR="000C7E46" w:rsidRPr="00CE1956" w:rsidRDefault="000C7E46" w:rsidP="00420DF7">
            <w:pPr>
              <w:ind w:left="34"/>
              <w:jc w:val="both"/>
            </w:pPr>
            <w:r w:rsidRPr="00CE1956">
              <w:t>При наличии заявки от Сетевой организ</w:t>
            </w:r>
            <w:r w:rsidRPr="00CE1956">
              <w:t>а</w:t>
            </w:r>
            <w:r w:rsidRPr="00CE1956">
              <w:t>ции 1. Согласно Регламента разработки и согласования графиков ремонтов, под</w:t>
            </w:r>
            <w:r w:rsidRPr="00CE1956">
              <w:t>а</w:t>
            </w:r>
            <w:r w:rsidRPr="00CE1956">
              <w:t>чи и проработки оперативных заявок на пр</w:t>
            </w:r>
            <w:r w:rsidRPr="00CE1956">
              <w:t>о</w:t>
            </w:r>
            <w:r w:rsidRPr="00CE1956">
              <w:t>изводство работ на ВЛ, об</w:t>
            </w:r>
            <w:r w:rsidRPr="00CE1956">
              <w:t>о</w:t>
            </w:r>
            <w:r w:rsidRPr="00CE1956">
              <w:t>рудовании и устройствах, находящегося в оперативном управлении и ведении Сетевой организ</w:t>
            </w:r>
            <w:r w:rsidRPr="00CE1956">
              <w:t>а</w:t>
            </w:r>
            <w:r w:rsidRPr="00CE1956">
              <w:t>ции 1 для Сетевой организации 2 и потр</w:t>
            </w:r>
            <w:r w:rsidRPr="00CE1956">
              <w:t>е</w:t>
            </w:r>
            <w:r w:rsidRPr="00CE1956">
              <w:t>бителей.</w:t>
            </w:r>
          </w:p>
        </w:tc>
      </w:tr>
      <w:tr w:rsidR="000C7E46" w:rsidRPr="00CE1956" w14:paraId="31E9970D" w14:textId="77777777" w:rsidTr="00420DF7">
        <w:tblPrEx>
          <w:tblCellMar>
            <w:top w:w="0" w:type="dxa"/>
            <w:bottom w:w="0" w:type="dxa"/>
          </w:tblCellMar>
        </w:tblPrEx>
        <w:trPr>
          <w:cantSplit/>
        </w:trPr>
        <w:tc>
          <w:tcPr>
            <w:tcW w:w="720" w:type="dxa"/>
            <w:vAlign w:val="center"/>
          </w:tcPr>
          <w:p w14:paraId="131EA02E"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18F3BEB5" w14:textId="77777777" w:rsidR="000C7E46" w:rsidRPr="00CE1956" w:rsidRDefault="000C7E46" w:rsidP="00420DF7">
            <w:pPr>
              <w:ind w:left="61"/>
              <w:jc w:val="both"/>
            </w:pPr>
            <w:r w:rsidRPr="00CE1956">
              <w:t>Для рассмотрения и согласования програ</w:t>
            </w:r>
            <w:r w:rsidRPr="00CE1956">
              <w:t>м</w:t>
            </w:r>
            <w:r w:rsidRPr="00CE1956">
              <w:t>мы переключений и производства испыт</w:t>
            </w:r>
            <w:r w:rsidRPr="00CE1956">
              <w:t>а</w:t>
            </w:r>
            <w:r w:rsidRPr="00CE1956">
              <w:t>ний при вводе в работу нового или реко</w:t>
            </w:r>
            <w:r w:rsidRPr="00CE1956">
              <w:t>н</w:t>
            </w:r>
            <w:r w:rsidRPr="00CE1956">
              <w:t>стру</w:t>
            </w:r>
            <w:r w:rsidRPr="00CE1956">
              <w:t>и</w:t>
            </w:r>
            <w:r w:rsidRPr="00CE1956">
              <w:t>рованного оборудования подстанций, нах</w:t>
            </w:r>
            <w:r w:rsidRPr="00CE1956">
              <w:t>о</w:t>
            </w:r>
            <w:r w:rsidRPr="00CE1956">
              <w:t>дящихся в оперативном управлении и вед</w:t>
            </w:r>
            <w:r w:rsidRPr="00CE1956">
              <w:t>е</w:t>
            </w:r>
            <w:r w:rsidRPr="00CE1956">
              <w:t>нии Сетевой организации 1.</w:t>
            </w:r>
          </w:p>
        </w:tc>
        <w:tc>
          <w:tcPr>
            <w:tcW w:w="4678" w:type="dxa"/>
          </w:tcPr>
          <w:p w14:paraId="59E7EFDB" w14:textId="77777777" w:rsidR="000C7E46" w:rsidRPr="00CE1956" w:rsidRDefault="000C7E46" w:rsidP="00420DF7">
            <w:pPr>
              <w:ind w:left="34"/>
              <w:jc w:val="both"/>
            </w:pPr>
            <w:r w:rsidRPr="00CE1956">
              <w:t>Не позднее, чем за 14 дней до планиру</w:t>
            </w:r>
            <w:r w:rsidRPr="00CE1956">
              <w:t>е</w:t>
            </w:r>
            <w:r w:rsidRPr="00CE1956">
              <w:t>мой даты включения в работу.</w:t>
            </w:r>
          </w:p>
        </w:tc>
      </w:tr>
      <w:tr w:rsidR="000C7E46" w:rsidRPr="00CE1956" w14:paraId="66445272" w14:textId="77777777" w:rsidTr="00420DF7">
        <w:tblPrEx>
          <w:tblCellMar>
            <w:top w:w="0" w:type="dxa"/>
            <w:bottom w:w="0" w:type="dxa"/>
          </w:tblCellMar>
        </w:tblPrEx>
        <w:trPr>
          <w:cantSplit/>
        </w:trPr>
        <w:tc>
          <w:tcPr>
            <w:tcW w:w="720" w:type="dxa"/>
            <w:vAlign w:val="center"/>
          </w:tcPr>
          <w:p w14:paraId="6954962D"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6D122EFC" w14:textId="77777777" w:rsidR="000C7E46" w:rsidRPr="00CE1956" w:rsidRDefault="000C7E46" w:rsidP="00420DF7">
            <w:pPr>
              <w:pStyle w:val="a3"/>
              <w:suppressAutoHyphens/>
              <w:ind w:left="61" w:firstLine="0"/>
              <w:jc w:val="both"/>
              <w:rPr>
                <w:sz w:val="24"/>
              </w:rPr>
            </w:pPr>
            <w:r w:rsidRPr="00CE1956">
              <w:rPr>
                <w:sz w:val="24"/>
              </w:rPr>
              <w:t>Данные о работе электрооборудования 6 кВ и выше (ток нагрузки, напряжение и т.п.).</w:t>
            </w:r>
          </w:p>
        </w:tc>
        <w:tc>
          <w:tcPr>
            <w:tcW w:w="4678" w:type="dxa"/>
          </w:tcPr>
          <w:p w14:paraId="6DA1764D" w14:textId="77777777" w:rsidR="000C7E46" w:rsidRPr="00CE1956" w:rsidRDefault="000C7E46" w:rsidP="00420DF7">
            <w:pPr>
              <w:pStyle w:val="a3"/>
              <w:suppressAutoHyphens/>
              <w:ind w:left="34" w:firstLine="0"/>
              <w:jc w:val="both"/>
              <w:rPr>
                <w:sz w:val="24"/>
              </w:rPr>
            </w:pPr>
            <w:r w:rsidRPr="00CE1956">
              <w:rPr>
                <w:sz w:val="24"/>
              </w:rPr>
              <w:t>По запросу.</w:t>
            </w:r>
          </w:p>
        </w:tc>
      </w:tr>
      <w:tr w:rsidR="000C7E46" w:rsidRPr="00CE1956" w14:paraId="05907F52" w14:textId="77777777" w:rsidTr="00420DF7">
        <w:tblPrEx>
          <w:tblCellMar>
            <w:top w:w="0" w:type="dxa"/>
            <w:bottom w:w="0" w:type="dxa"/>
          </w:tblCellMar>
        </w:tblPrEx>
        <w:trPr>
          <w:cantSplit/>
        </w:trPr>
        <w:tc>
          <w:tcPr>
            <w:tcW w:w="720" w:type="dxa"/>
            <w:vAlign w:val="center"/>
          </w:tcPr>
          <w:p w14:paraId="661BBD99"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51457CC9" w14:textId="77777777" w:rsidR="000C7E46" w:rsidRPr="00CE1956" w:rsidRDefault="000C7E46" w:rsidP="00420DF7">
            <w:pPr>
              <w:pStyle w:val="a3"/>
              <w:suppressAutoHyphens/>
              <w:ind w:left="61" w:firstLine="0"/>
              <w:jc w:val="both"/>
              <w:rPr>
                <w:color w:val="000000"/>
                <w:sz w:val="24"/>
              </w:rPr>
            </w:pPr>
            <w:r w:rsidRPr="00CE1956">
              <w:rPr>
                <w:color w:val="000000"/>
                <w:sz w:val="24"/>
              </w:rPr>
              <w:t>Карты уставок РЗА.</w:t>
            </w:r>
          </w:p>
        </w:tc>
        <w:tc>
          <w:tcPr>
            <w:tcW w:w="4678" w:type="dxa"/>
          </w:tcPr>
          <w:p w14:paraId="71D0FB91" w14:textId="77777777" w:rsidR="000C7E46" w:rsidRPr="00CE1956" w:rsidRDefault="000C7E46" w:rsidP="00420DF7">
            <w:pPr>
              <w:pStyle w:val="a3"/>
              <w:suppressAutoHyphens/>
              <w:ind w:left="34" w:firstLine="0"/>
              <w:jc w:val="both"/>
              <w:rPr>
                <w:sz w:val="24"/>
              </w:rPr>
            </w:pPr>
            <w:r w:rsidRPr="00CE1956">
              <w:rPr>
                <w:sz w:val="24"/>
              </w:rPr>
              <w:t>Ежегодно до 20 ноября.</w:t>
            </w:r>
          </w:p>
          <w:p w14:paraId="794FCDA1" w14:textId="77777777" w:rsidR="000C7E46" w:rsidRPr="00CE1956" w:rsidRDefault="000C7E46" w:rsidP="00420DF7">
            <w:pPr>
              <w:pStyle w:val="a3"/>
              <w:suppressAutoHyphens/>
              <w:ind w:left="34" w:firstLine="0"/>
              <w:jc w:val="both"/>
              <w:rPr>
                <w:sz w:val="24"/>
              </w:rPr>
            </w:pPr>
            <w:r w:rsidRPr="00CE1956">
              <w:rPr>
                <w:sz w:val="24"/>
              </w:rPr>
              <w:t>При изменении уставок, в течение 10 дней.</w:t>
            </w:r>
          </w:p>
        </w:tc>
      </w:tr>
      <w:tr w:rsidR="000C7E46" w:rsidRPr="00CE1956" w14:paraId="65FC2D97" w14:textId="77777777" w:rsidTr="00420DF7">
        <w:tblPrEx>
          <w:tblCellMar>
            <w:top w:w="0" w:type="dxa"/>
            <w:bottom w:w="0" w:type="dxa"/>
          </w:tblCellMar>
        </w:tblPrEx>
        <w:trPr>
          <w:cantSplit/>
        </w:trPr>
        <w:tc>
          <w:tcPr>
            <w:tcW w:w="720" w:type="dxa"/>
            <w:vAlign w:val="center"/>
          </w:tcPr>
          <w:p w14:paraId="13711A93"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75152C33" w14:textId="77777777" w:rsidR="000C7E46" w:rsidRPr="00CE1956" w:rsidRDefault="000C7E46" w:rsidP="00420DF7">
            <w:pPr>
              <w:pStyle w:val="a3"/>
              <w:suppressAutoHyphens/>
              <w:ind w:left="61" w:firstLine="0"/>
              <w:jc w:val="both"/>
              <w:rPr>
                <w:sz w:val="24"/>
              </w:rPr>
            </w:pPr>
            <w:r w:rsidRPr="00CE1956">
              <w:rPr>
                <w:sz w:val="24"/>
              </w:rPr>
              <w:t>Списки лиц Сетевой организации 2</w:t>
            </w:r>
            <w:r w:rsidRPr="00CE1956">
              <w:rPr>
                <w:color w:val="000000"/>
                <w:sz w:val="24"/>
              </w:rPr>
              <w:t xml:space="preserve">, </w:t>
            </w:r>
            <w:r w:rsidRPr="00CE1956">
              <w:rPr>
                <w:sz w:val="24"/>
              </w:rPr>
              <w:t>имеющих право ведения оперативных переговоров и подписи оперативных заявок.</w:t>
            </w:r>
          </w:p>
        </w:tc>
        <w:tc>
          <w:tcPr>
            <w:tcW w:w="4678" w:type="dxa"/>
          </w:tcPr>
          <w:p w14:paraId="484DA693" w14:textId="77777777" w:rsidR="000C7E46" w:rsidRPr="00CE1956" w:rsidRDefault="000C7E46" w:rsidP="00420DF7">
            <w:pPr>
              <w:pStyle w:val="a3"/>
              <w:suppressAutoHyphens/>
              <w:ind w:left="34" w:firstLine="0"/>
              <w:jc w:val="both"/>
              <w:rPr>
                <w:sz w:val="24"/>
              </w:rPr>
            </w:pPr>
            <w:r w:rsidRPr="00CE1956">
              <w:rPr>
                <w:sz w:val="24"/>
              </w:rPr>
              <w:t>Ежегодно, до 10 декабря.</w:t>
            </w:r>
          </w:p>
        </w:tc>
      </w:tr>
      <w:tr w:rsidR="000C7E46" w:rsidRPr="00CE1956" w14:paraId="1F265033" w14:textId="77777777" w:rsidTr="00420DF7">
        <w:tblPrEx>
          <w:tblCellMar>
            <w:top w:w="0" w:type="dxa"/>
            <w:bottom w:w="0" w:type="dxa"/>
          </w:tblCellMar>
        </w:tblPrEx>
        <w:trPr>
          <w:cantSplit/>
        </w:trPr>
        <w:tc>
          <w:tcPr>
            <w:tcW w:w="720" w:type="dxa"/>
            <w:vAlign w:val="center"/>
          </w:tcPr>
          <w:p w14:paraId="166DF20B"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shd w:val="clear" w:color="auto" w:fill="auto"/>
          </w:tcPr>
          <w:p w14:paraId="12EB50F6" w14:textId="77777777" w:rsidR="000C7E46" w:rsidRPr="00CE1956" w:rsidRDefault="000C7E46" w:rsidP="00420DF7">
            <w:pPr>
              <w:pStyle w:val="a3"/>
              <w:suppressAutoHyphens/>
              <w:ind w:left="61" w:firstLine="0"/>
              <w:jc w:val="both"/>
              <w:rPr>
                <w:sz w:val="24"/>
              </w:rPr>
            </w:pPr>
            <w:r w:rsidRPr="00CE1956">
              <w:rPr>
                <w:sz w:val="24"/>
              </w:rPr>
              <w:t>Изменения в составе лиц, имеющих право ведения оперативных переговоров и подписи оперативных заявок.</w:t>
            </w:r>
          </w:p>
        </w:tc>
        <w:tc>
          <w:tcPr>
            <w:tcW w:w="4678" w:type="dxa"/>
            <w:shd w:val="clear" w:color="auto" w:fill="auto"/>
          </w:tcPr>
          <w:p w14:paraId="688DB359" w14:textId="77777777" w:rsidR="000C7E46" w:rsidRPr="00CE1956" w:rsidRDefault="000C7E46" w:rsidP="00420DF7">
            <w:pPr>
              <w:pStyle w:val="a3"/>
              <w:suppressAutoHyphens/>
              <w:ind w:left="34" w:firstLine="0"/>
              <w:jc w:val="both"/>
              <w:rPr>
                <w:sz w:val="24"/>
              </w:rPr>
            </w:pPr>
            <w:r w:rsidRPr="00CE1956">
              <w:rPr>
                <w:sz w:val="24"/>
              </w:rPr>
              <w:t>В течение 10 дней после подписания соответствующих распорядительных документов.</w:t>
            </w:r>
          </w:p>
        </w:tc>
      </w:tr>
      <w:tr w:rsidR="000C7E46" w:rsidRPr="00CE1956" w14:paraId="6594A37D" w14:textId="77777777" w:rsidTr="00420DF7">
        <w:tblPrEx>
          <w:tblCellMar>
            <w:top w:w="0" w:type="dxa"/>
            <w:bottom w:w="0" w:type="dxa"/>
          </w:tblCellMar>
        </w:tblPrEx>
        <w:trPr>
          <w:cantSplit/>
        </w:trPr>
        <w:tc>
          <w:tcPr>
            <w:tcW w:w="720" w:type="dxa"/>
            <w:vAlign w:val="center"/>
          </w:tcPr>
          <w:p w14:paraId="1BDF7977"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674381E6" w14:textId="77777777" w:rsidR="000C7E46" w:rsidRPr="00CE1956" w:rsidRDefault="000C7E46" w:rsidP="00420DF7">
            <w:pPr>
              <w:pStyle w:val="a3"/>
              <w:suppressAutoHyphens/>
              <w:ind w:left="61" w:firstLine="0"/>
              <w:jc w:val="both"/>
              <w:rPr>
                <w:sz w:val="24"/>
              </w:rPr>
            </w:pPr>
            <w:r w:rsidRPr="00CE1956">
              <w:rPr>
                <w:sz w:val="24"/>
              </w:rPr>
              <w:t>Однолинейные схемы электрических соединений подстанции находящейся на балансе Сетевой организации 2</w:t>
            </w:r>
            <w:r w:rsidRPr="00CE1956">
              <w:rPr>
                <w:b/>
                <w:color w:val="000000"/>
                <w:sz w:val="24"/>
              </w:rPr>
              <w:t>.</w:t>
            </w:r>
          </w:p>
        </w:tc>
        <w:tc>
          <w:tcPr>
            <w:tcW w:w="4678" w:type="dxa"/>
          </w:tcPr>
          <w:p w14:paraId="23DB532F" w14:textId="77777777" w:rsidR="000C7E46" w:rsidRPr="00CE1956" w:rsidRDefault="000C7E46" w:rsidP="00420DF7">
            <w:pPr>
              <w:pStyle w:val="a3"/>
              <w:suppressAutoHyphens/>
              <w:ind w:left="34" w:firstLine="0"/>
              <w:jc w:val="both"/>
              <w:rPr>
                <w:sz w:val="24"/>
              </w:rPr>
            </w:pPr>
            <w:r w:rsidRPr="00CE1956">
              <w:rPr>
                <w:sz w:val="24"/>
              </w:rPr>
              <w:t>По запросу.</w:t>
            </w:r>
          </w:p>
          <w:p w14:paraId="30130ADE" w14:textId="77777777" w:rsidR="000C7E46" w:rsidRPr="00CE1956" w:rsidRDefault="000C7E46" w:rsidP="00420DF7">
            <w:pPr>
              <w:pStyle w:val="a3"/>
              <w:suppressAutoHyphens/>
              <w:ind w:left="34" w:firstLine="0"/>
              <w:jc w:val="both"/>
              <w:rPr>
                <w:sz w:val="24"/>
              </w:rPr>
            </w:pPr>
            <w:r w:rsidRPr="00CE1956">
              <w:rPr>
                <w:sz w:val="24"/>
              </w:rPr>
              <w:t>При изменении схемы, в течение 15 дней после утверждения новой схемы.</w:t>
            </w:r>
          </w:p>
        </w:tc>
      </w:tr>
      <w:tr w:rsidR="000C7E46" w:rsidRPr="00CE1956" w14:paraId="44CCCFEF" w14:textId="77777777" w:rsidTr="00420DF7">
        <w:tblPrEx>
          <w:tblCellMar>
            <w:top w:w="0" w:type="dxa"/>
            <w:bottom w:w="0" w:type="dxa"/>
          </w:tblCellMar>
        </w:tblPrEx>
        <w:trPr>
          <w:cantSplit/>
        </w:trPr>
        <w:tc>
          <w:tcPr>
            <w:tcW w:w="720" w:type="dxa"/>
            <w:vAlign w:val="center"/>
          </w:tcPr>
          <w:p w14:paraId="1250DF22"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438CE455" w14:textId="77777777" w:rsidR="000C7E46" w:rsidRPr="00CE1956" w:rsidRDefault="000C7E46" w:rsidP="00420DF7">
            <w:pPr>
              <w:ind w:left="61"/>
              <w:jc w:val="both"/>
            </w:pPr>
            <w:r w:rsidRPr="00CE1956">
              <w:t>Нормальные и ремонтные схемы электр</w:t>
            </w:r>
            <w:r w:rsidRPr="00CE1956">
              <w:t>и</w:t>
            </w:r>
            <w:r w:rsidRPr="00CE1956">
              <w:t>ческих соединений сетей и подстанции, находящихся на балансе Сетевой организ</w:t>
            </w:r>
            <w:r w:rsidRPr="00CE1956">
              <w:t>а</w:t>
            </w:r>
            <w:r w:rsidRPr="00CE1956">
              <w:t>ции 2</w:t>
            </w:r>
            <w:r w:rsidRPr="00CE1956">
              <w:rPr>
                <w:b/>
                <w:color w:val="000000"/>
              </w:rPr>
              <w:t>.</w:t>
            </w:r>
          </w:p>
        </w:tc>
        <w:tc>
          <w:tcPr>
            <w:tcW w:w="4678" w:type="dxa"/>
          </w:tcPr>
          <w:p w14:paraId="0F206793" w14:textId="77777777" w:rsidR="000C7E46" w:rsidRPr="00CE1956" w:rsidRDefault="000C7E46" w:rsidP="00420DF7">
            <w:pPr>
              <w:ind w:left="34"/>
              <w:jc w:val="both"/>
            </w:pPr>
            <w:r w:rsidRPr="00CE1956">
              <w:t>Ежегодно, до 15 ноября для соглас</w:t>
            </w:r>
            <w:r w:rsidRPr="00CE1956">
              <w:t>о</w:t>
            </w:r>
            <w:r w:rsidRPr="00CE1956">
              <w:t>вания.</w:t>
            </w:r>
          </w:p>
          <w:p w14:paraId="69322BF2" w14:textId="77777777" w:rsidR="000C7E46" w:rsidRPr="00CE1956" w:rsidRDefault="000C7E46" w:rsidP="00420DF7">
            <w:pPr>
              <w:ind w:left="34"/>
              <w:jc w:val="both"/>
            </w:pPr>
            <w:r w:rsidRPr="00CE1956">
              <w:t>При изменении схемы, в течение 15 дней после утверждения новой сх</w:t>
            </w:r>
            <w:r w:rsidRPr="00CE1956">
              <w:t>е</w:t>
            </w:r>
            <w:r w:rsidRPr="00CE1956">
              <w:t>мы.</w:t>
            </w:r>
          </w:p>
        </w:tc>
      </w:tr>
      <w:tr w:rsidR="000C7E46" w:rsidRPr="00CE1956" w14:paraId="5CE37C1D" w14:textId="77777777" w:rsidTr="00420DF7">
        <w:tblPrEx>
          <w:tblCellMar>
            <w:top w:w="0" w:type="dxa"/>
            <w:bottom w:w="0" w:type="dxa"/>
          </w:tblCellMar>
        </w:tblPrEx>
        <w:trPr>
          <w:cantSplit/>
        </w:trPr>
        <w:tc>
          <w:tcPr>
            <w:tcW w:w="720" w:type="dxa"/>
            <w:vAlign w:val="center"/>
          </w:tcPr>
          <w:p w14:paraId="0051E8AF"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6158216B" w14:textId="77777777" w:rsidR="000C7E46" w:rsidRPr="00CE1956" w:rsidRDefault="000C7E46" w:rsidP="00420DF7">
            <w:pPr>
              <w:ind w:left="61"/>
              <w:jc w:val="both"/>
            </w:pPr>
            <w:r w:rsidRPr="00CE1956">
              <w:t>Разработанные ГАО.</w:t>
            </w:r>
          </w:p>
        </w:tc>
        <w:tc>
          <w:tcPr>
            <w:tcW w:w="4678" w:type="dxa"/>
          </w:tcPr>
          <w:p w14:paraId="0D06E748" w14:textId="77777777" w:rsidR="000C7E46" w:rsidRPr="00CE1956" w:rsidRDefault="000C7E46" w:rsidP="00420DF7">
            <w:pPr>
              <w:ind w:left="34"/>
              <w:jc w:val="both"/>
            </w:pPr>
            <w:r w:rsidRPr="00CE1956">
              <w:t>До 15 августа текущего года.</w:t>
            </w:r>
          </w:p>
        </w:tc>
      </w:tr>
      <w:tr w:rsidR="000C7E46" w:rsidRPr="00CE1956" w14:paraId="24B2BEBC" w14:textId="77777777" w:rsidTr="00420DF7">
        <w:tblPrEx>
          <w:tblCellMar>
            <w:top w:w="0" w:type="dxa"/>
            <w:bottom w:w="0" w:type="dxa"/>
          </w:tblCellMar>
        </w:tblPrEx>
        <w:trPr>
          <w:cantSplit/>
        </w:trPr>
        <w:tc>
          <w:tcPr>
            <w:tcW w:w="720" w:type="dxa"/>
            <w:vAlign w:val="center"/>
          </w:tcPr>
          <w:p w14:paraId="1E1D3EE7"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6302D9A4" w14:textId="77777777" w:rsidR="000C7E46" w:rsidRPr="00CE1956" w:rsidRDefault="000C7E46" w:rsidP="00420DF7">
            <w:pPr>
              <w:pStyle w:val="a3"/>
              <w:suppressAutoHyphens/>
              <w:ind w:left="61" w:firstLine="0"/>
              <w:jc w:val="both"/>
              <w:rPr>
                <w:sz w:val="24"/>
              </w:rPr>
            </w:pPr>
            <w:r w:rsidRPr="00CE1956">
              <w:rPr>
                <w:sz w:val="24"/>
              </w:rPr>
              <w:t>Технические характеристики силовых трансформаторов подстанций (</w:t>
            </w:r>
            <w:r w:rsidRPr="00CE1956">
              <w:rPr>
                <w:sz w:val="24"/>
                <w:lang w:val="en-US"/>
              </w:rPr>
              <w:t>U</w:t>
            </w:r>
            <w:r w:rsidRPr="00CE1956">
              <w:rPr>
                <w:sz w:val="24"/>
              </w:rPr>
              <w:t xml:space="preserve"> к.з., </w:t>
            </w:r>
            <w:r w:rsidRPr="00CE1956">
              <w:rPr>
                <w:sz w:val="24"/>
                <w:lang w:val="en-US"/>
              </w:rPr>
              <w:t>I</w:t>
            </w:r>
            <w:r w:rsidRPr="00CE1956">
              <w:rPr>
                <w:sz w:val="24"/>
              </w:rPr>
              <w:t>ном.); трансформаторы тока, типы реле и уставки защит на вводных выключателях.</w:t>
            </w:r>
          </w:p>
        </w:tc>
        <w:tc>
          <w:tcPr>
            <w:tcW w:w="4678" w:type="dxa"/>
          </w:tcPr>
          <w:p w14:paraId="7F644B7B" w14:textId="77777777" w:rsidR="000C7E46" w:rsidRPr="00CE1956" w:rsidRDefault="000C7E46" w:rsidP="00420DF7">
            <w:pPr>
              <w:pStyle w:val="a3"/>
              <w:suppressAutoHyphens/>
              <w:ind w:left="34" w:firstLine="0"/>
              <w:jc w:val="both"/>
              <w:rPr>
                <w:sz w:val="24"/>
              </w:rPr>
            </w:pPr>
            <w:r w:rsidRPr="00CE1956">
              <w:rPr>
                <w:sz w:val="24"/>
              </w:rPr>
              <w:t>По запросу.</w:t>
            </w:r>
          </w:p>
          <w:p w14:paraId="45B0A4E5" w14:textId="77777777" w:rsidR="000C7E46" w:rsidRPr="00CE1956" w:rsidRDefault="000C7E46" w:rsidP="00420DF7">
            <w:pPr>
              <w:pStyle w:val="a3"/>
              <w:suppressAutoHyphens/>
              <w:ind w:left="34" w:firstLine="0"/>
              <w:jc w:val="both"/>
              <w:rPr>
                <w:sz w:val="24"/>
              </w:rPr>
            </w:pPr>
            <w:r w:rsidRPr="00CE1956">
              <w:rPr>
                <w:sz w:val="24"/>
              </w:rPr>
              <w:t>При изменении, в течение 10 дней после изменения.</w:t>
            </w:r>
          </w:p>
        </w:tc>
      </w:tr>
      <w:tr w:rsidR="000C7E46" w:rsidRPr="00CE1956" w14:paraId="0B9DFEA1" w14:textId="77777777" w:rsidTr="00420DF7">
        <w:tblPrEx>
          <w:tblCellMar>
            <w:top w:w="0" w:type="dxa"/>
            <w:bottom w:w="0" w:type="dxa"/>
          </w:tblCellMar>
        </w:tblPrEx>
        <w:trPr>
          <w:cantSplit/>
        </w:trPr>
        <w:tc>
          <w:tcPr>
            <w:tcW w:w="720" w:type="dxa"/>
            <w:vAlign w:val="center"/>
          </w:tcPr>
          <w:p w14:paraId="784BE818"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1313CA98" w14:textId="77777777" w:rsidR="000C7E46" w:rsidRPr="00CE1956" w:rsidRDefault="000C7E46" w:rsidP="00420DF7">
            <w:pPr>
              <w:pStyle w:val="a3"/>
              <w:suppressAutoHyphens/>
              <w:ind w:left="61" w:firstLine="0"/>
              <w:jc w:val="both"/>
              <w:rPr>
                <w:sz w:val="24"/>
              </w:rPr>
            </w:pPr>
            <w:r w:rsidRPr="00CE1956">
              <w:rPr>
                <w:sz w:val="24"/>
              </w:rPr>
              <w:t>Обработанные данные по дням контрольных замеров.</w:t>
            </w:r>
          </w:p>
        </w:tc>
        <w:tc>
          <w:tcPr>
            <w:tcW w:w="4678" w:type="dxa"/>
          </w:tcPr>
          <w:p w14:paraId="794FF604" w14:textId="77777777" w:rsidR="000C7E46" w:rsidRPr="00CE1956" w:rsidRDefault="000C7E46" w:rsidP="00420DF7">
            <w:pPr>
              <w:pStyle w:val="a3"/>
              <w:suppressAutoHyphens/>
              <w:ind w:left="34" w:firstLine="0"/>
              <w:jc w:val="both"/>
              <w:rPr>
                <w:sz w:val="24"/>
              </w:rPr>
            </w:pPr>
            <w:r w:rsidRPr="00CE1956">
              <w:rPr>
                <w:sz w:val="24"/>
              </w:rPr>
              <w:t>Согласно заданию, в установленные Сетевой организацией 1 сроки.</w:t>
            </w:r>
          </w:p>
        </w:tc>
      </w:tr>
      <w:tr w:rsidR="000C7E46" w:rsidRPr="00CE1956" w14:paraId="1C5E542C" w14:textId="77777777" w:rsidTr="00420DF7">
        <w:tblPrEx>
          <w:tblCellMar>
            <w:top w:w="0" w:type="dxa"/>
            <w:bottom w:w="0" w:type="dxa"/>
          </w:tblCellMar>
        </w:tblPrEx>
        <w:trPr>
          <w:cantSplit/>
        </w:trPr>
        <w:tc>
          <w:tcPr>
            <w:tcW w:w="720" w:type="dxa"/>
            <w:vAlign w:val="center"/>
          </w:tcPr>
          <w:p w14:paraId="473E0DAD"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329F7F9D" w14:textId="77777777" w:rsidR="000C7E46" w:rsidRPr="00CE1956" w:rsidRDefault="000C7E46" w:rsidP="00420DF7">
            <w:pPr>
              <w:pStyle w:val="a3"/>
              <w:suppressAutoHyphens/>
              <w:ind w:left="61" w:firstLine="0"/>
              <w:jc w:val="both"/>
              <w:rPr>
                <w:sz w:val="24"/>
              </w:rPr>
            </w:pPr>
            <w:r w:rsidRPr="00CE1956">
              <w:rPr>
                <w:sz w:val="24"/>
              </w:rPr>
              <w:t>Отчеты о подключении нагрузок под действие АЧР.</w:t>
            </w:r>
          </w:p>
        </w:tc>
        <w:tc>
          <w:tcPr>
            <w:tcW w:w="4678" w:type="dxa"/>
          </w:tcPr>
          <w:p w14:paraId="2BEF74BD" w14:textId="77777777" w:rsidR="000C7E46" w:rsidRPr="00CE1956" w:rsidRDefault="000C7E46" w:rsidP="00420DF7">
            <w:pPr>
              <w:pStyle w:val="a3"/>
              <w:suppressAutoHyphens/>
              <w:ind w:left="34" w:firstLine="0"/>
              <w:jc w:val="both"/>
              <w:rPr>
                <w:sz w:val="24"/>
              </w:rPr>
            </w:pPr>
            <w:r w:rsidRPr="00CE1956">
              <w:rPr>
                <w:sz w:val="24"/>
              </w:rPr>
              <w:t>Согласно заданию, в установленные Сетевой организацией 1  сроки.</w:t>
            </w:r>
          </w:p>
        </w:tc>
      </w:tr>
      <w:tr w:rsidR="000C7E46" w:rsidRPr="00CE1956" w14:paraId="5080C047" w14:textId="77777777" w:rsidTr="00420DF7">
        <w:tblPrEx>
          <w:tblCellMar>
            <w:top w:w="0" w:type="dxa"/>
            <w:bottom w:w="0" w:type="dxa"/>
          </w:tblCellMar>
        </w:tblPrEx>
        <w:trPr>
          <w:cantSplit/>
        </w:trPr>
        <w:tc>
          <w:tcPr>
            <w:tcW w:w="720" w:type="dxa"/>
            <w:vAlign w:val="center"/>
          </w:tcPr>
          <w:p w14:paraId="69CFE9D5"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684A8604" w14:textId="77777777" w:rsidR="000C7E46" w:rsidRPr="00CE1956" w:rsidRDefault="000C7E46" w:rsidP="00420DF7">
            <w:pPr>
              <w:ind w:left="61"/>
              <w:jc w:val="both"/>
            </w:pPr>
            <w:r w:rsidRPr="00CE1956">
              <w:t>План ремонта для включения месячный график ремонта электротехнического об</w:t>
            </w:r>
            <w:r w:rsidRPr="00CE1956">
              <w:t>о</w:t>
            </w:r>
            <w:r w:rsidRPr="00CE1956">
              <w:t>рудования, находящегося в оперативном управлении Сетевой организации 1.</w:t>
            </w:r>
          </w:p>
        </w:tc>
        <w:tc>
          <w:tcPr>
            <w:tcW w:w="4678" w:type="dxa"/>
          </w:tcPr>
          <w:p w14:paraId="0E04280A" w14:textId="77777777" w:rsidR="000C7E46" w:rsidRPr="00CE1956" w:rsidRDefault="000C7E46" w:rsidP="00420DF7">
            <w:pPr>
              <w:ind w:left="34"/>
              <w:jc w:val="both"/>
            </w:pPr>
            <w:r w:rsidRPr="00CE1956">
              <w:t>До 27 числа месяца, предшествующего планируемому месяцу.</w:t>
            </w:r>
          </w:p>
        </w:tc>
      </w:tr>
      <w:tr w:rsidR="000C7E46" w:rsidRPr="00CE1956" w14:paraId="7F9520D5" w14:textId="77777777" w:rsidTr="00420DF7">
        <w:tblPrEx>
          <w:tblCellMar>
            <w:top w:w="0" w:type="dxa"/>
            <w:bottom w:w="0" w:type="dxa"/>
          </w:tblCellMar>
        </w:tblPrEx>
        <w:trPr>
          <w:cantSplit/>
        </w:trPr>
        <w:tc>
          <w:tcPr>
            <w:tcW w:w="720" w:type="dxa"/>
            <w:vAlign w:val="center"/>
          </w:tcPr>
          <w:p w14:paraId="765D49EB"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73E9AC50" w14:textId="77777777" w:rsidR="000C7E46" w:rsidRPr="00CE1956" w:rsidRDefault="000C7E46" w:rsidP="00420DF7">
            <w:pPr>
              <w:pStyle w:val="a3"/>
              <w:suppressAutoHyphens/>
              <w:ind w:left="61" w:firstLine="0"/>
              <w:jc w:val="both"/>
              <w:rPr>
                <w:sz w:val="24"/>
              </w:rPr>
            </w:pPr>
            <w:r w:rsidRPr="00CE1956">
              <w:rPr>
                <w:sz w:val="24"/>
              </w:rPr>
              <w:t>Другие нормативно-технические документы (НТД), материалы и сведения необходимые для работы диспетчерских служб.</w:t>
            </w:r>
          </w:p>
        </w:tc>
        <w:tc>
          <w:tcPr>
            <w:tcW w:w="4678" w:type="dxa"/>
          </w:tcPr>
          <w:p w14:paraId="66846149" w14:textId="77777777" w:rsidR="000C7E46" w:rsidRPr="00CE1956" w:rsidRDefault="000C7E46" w:rsidP="00420DF7">
            <w:pPr>
              <w:pStyle w:val="a3"/>
              <w:suppressAutoHyphens/>
              <w:ind w:left="34" w:firstLine="0"/>
              <w:jc w:val="both"/>
              <w:rPr>
                <w:sz w:val="24"/>
              </w:rPr>
            </w:pPr>
            <w:r w:rsidRPr="00CE1956">
              <w:rPr>
                <w:sz w:val="24"/>
              </w:rPr>
              <w:t>По запросу.</w:t>
            </w:r>
          </w:p>
        </w:tc>
      </w:tr>
    </w:tbl>
    <w:p w14:paraId="17197A20" w14:textId="77777777" w:rsidR="000C7E46" w:rsidRPr="00CE1956" w:rsidRDefault="000C7E46" w:rsidP="000C7E46">
      <w:pPr>
        <w:pStyle w:val="a3"/>
        <w:tabs>
          <w:tab w:val="left" w:pos="648"/>
          <w:tab w:val="left" w:pos="6408"/>
        </w:tabs>
        <w:suppressAutoHyphens/>
        <w:ind w:left="-72" w:firstLine="0"/>
        <w:rPr>
          <w:sz w:val="24"/>
        </w:rPr>
      </w:pPr>
    </w:p>
    <w:tbl>
      <w:tblPr>
        <w:tblW w:w="10188" w:type="dxa"/>
        <w:tblLook w:val="01E0" w:firstRow="1" w:lastRow="1" w:firstColumn="1" w:lastColumn="1" w:noHBand="0" w:noVBand="0"/>
      </w:tblPr>
      <w:tblGrid>
        <w:gridCol w:w="4644"/>
        <w:gridCol w:w="993"/>
        <w:gridCol w:w="4551"/>
      </w:tblGrid>
      <w:tr w:rsidR="000C7E46" w:rsidRPr="00CE1956" w14:paraId="7A0D5BB1" w14:textId="77777777" w:rsidTr="00420DF7">
        <w:tc>
          <w:tcPr>
            <w:tcW w:w="4644" w:type="dxa"/>
            <w:shd w:val="clear" w:color="auto" w:fill="auto"/>
          </w:tcPr>
          <w:p w14:paraId="476EE315" w14:textId="77777777" w:rsidR="000C7E46" w:rsidRPr="00CE1956" w:rsidRDefault="000C7E46" w:rsidP="00420DF7">
            <w:pPr>
              <w:suppressAutoHyphens/>
            </w:pPr>
            <w:r w:rsidRPr="00CE1956">
              <w:t xml:space="preserve">___________ </w:t>
            </w:r>
          </w:p>
          <w:p w14:paraId="040A8515" w14:textId="77777777" w:rsidR="000C7E46" w:rsidRPr="00CE1956" w:rsidRDefault="000C7E46" w:rsidP="00420DF7">
            <w:pPr>
              <w:suppressAutoHyphens/>
            </w:pPr>
            <w:r w:rsidRPr="00CE1956">
              <w:t>« ___ » _________ 20__ г.</w:t>
            </w:r>
          </w:p>
        </w:tc>
        <w:tc>
          <w:tcPr>
            <w:tcW w:w="993" w:type="dxa"/>
            <w:shd w:val="clear" w:color="auto" w:fill="auto"/>
          </w:tcPr>
          <w:p w14:paraId="22A0320D" w14:textId="77777777" w:rsidR="000C7E46" w:rsidRPr="00CE1956" w:rsidRDefault="000C7E46" w:rsidP="00420DF7">
            <w:pPr>
              <w:suppressAutoHyphens/>
              <w:jc w:val="right"/>
            </w:pPr>
          </w:p>
        </w:tc>
        <w:tc>
          <w:tcPr>
            <w:tcW w:w="4551" w:type="dxa"/>
            <w:shd w:val="clear" w:color="auto" w:fill="auto"/>
          </w:tcPr>
          <w:p w14:paraId="76ACD1C5" w14:textId="77777777" w:rsidR="000C7E46" w:rsidRPr="00CE1956" w:rsidRDefault="000C7E46" w:rsidP="00420DF7">
            <w:pPr>
              <w:suppressAutoHyphens/>
              <w:ind w:left="175"/>
            </w:pPr>
            <w:r w:rsidRPr="00CE1956">
              <w:t xml:space="preserve"> ______________ </w:t>
            </w:r>
          </w:p>
          <w:p w14:paraId="5EF8637B" w14:textId="77777777" w:rsidR="000C7E46" w:rsidRPr="00CE1956" w:rsidRDefault="000C7E46" w:rsidP="00420DF7">
            <w:pPr>
              <w:suppressAutoHyphens/>
              <w:ind w:left="175"/>
            </w:pPr>
            <w:r w:rsidRPr="00CE1956">
              <w:t>« ___ » ________ 20__ г.</w:t>
            </w:r>
          </w:p>
        </w:tc>
      </w:tr>
    </w:tbl>
    <w:p w14:paraId="6D8398B9" w14:textId="77777777" w:rsidR="000C7E46" w:rsidRPr="00CE1956" w:rsidRDefault="000C7E46" w:rsidP="000C7E46">
      <w:pPr>
        <w:pStyle w:val="11"/>
        <w:spacing w:line="216" w:lineRule="auto"/>
        <w:ind w:left="4820"/>
        <w:outlineLvl w:val="0"/>
        <w:rPr>
          <w:rFonts w:ascii="Times New Roman" w:eastAsia="MS Mincho" w:hAnsi="Times New Roman" w:cs="Times New Roman"/>
          <w:bCs/>
          <w:sz w:val="24"/>
          <w:lang w:eastAsia="ar-SA"/>
        </w:rPr>
      </w:pPr>
      <w:r w:rsidRPr="00CE1956">
        <w:rPr>
          <w:rFonts w:ascii="Times New Roman" w:hAnsi="Times New Roman" w:cs="Times New Roman"/>
          <w:b/>
          <w:color w:val="000000"/>
        </w:rPr>
        <w:br w:type="page"/>
      </w:r>
      <w:r w:rsidRPr="00CE1956">
        <w:rPr>
          <w:rFonts w:ascii="Times New Roman" w:eastAsia="MS Mincho" w:hAnsi="Times New Roman" w:cs="Times New Roman"/>
          <w:bCs/>
          <w:sz w:val="24"/>
          <w:lang w:eastAsia="ar-SA"/>
        </w:rPr>
        <w:lastRenderedPageBreak/>
        <w:t>Приложение №2 к Приложению №9</w:t>
      </w:r>
    </w:p>
    <w:p w14:paraId="6C86E21F" w14:textId="77777777" w:rsidR="000C7E46" w:rsidRPr="00CE1956" w:rsidRDefault="000C7E46" w:rsidP="000C7E46">
      <w:pPr>
        <w:shd w:val="clear" w:color="auto" w:fill="FFFFFF"/>
        <w:ind w:left="4820"/>
      </w:pPr>
      <w:r w:rsidRPr="00CE1956">
        <w:t>к Договору оказания услуг по перед</w:t>
      </w:r>
      <w:r w:rsidRPr="00CE1956">
        <w:t>а</w:t>
      </w:r>
      <w:r w:rsidRPr="00CE1956">
        <w:t>че</w:t>
      </w:r>
    </w:p>
    <w:p w14:paraId="0D9DB547" w14:textId="77777777" w:rsidR="000C7E46" w:rsidRPr="00CE1956" w:rsidRDefault="000C7E46" w:rsidP="000C7E46">
      <w:pPr>
        <w:shd w:val="clear" w:color="auto" w:fill="FFFFFF"/>
        <w:ind w:left="4820"/>
      </w:pPr>
      <w:r w:rsidRPr="00CE1956">
        <w:t>электр</w:t>
      </w:r>
      <w:r w:rsidRPr="00CE1956">
        <w:t>и</w:t>
      </w:r>
      <w:r w:rsidRPr="00CE1956">
        <w:t>ческой энергии</w:t>
      </w:r>
    </w:p>
    <w:p w14:paraId="76401B90" w14:textId="77777777" w:rsidR="000C7E46" w:rsidRPr="00CE1956" w:rsidRDefault="000C7E46" w:rsidP="000C7E46">
      <w:pPr>
        <w:shd w:val="clear" w:color="auto" w:fill="FFFFFF"/>
        <w:ind w:left="4820"/>
      </w:pPr>
      <w:r w:rsidRPr="00CE1956">
        <w:t xml:space="preserve"> от «___» ___________ 20___г. № ___</w:t>
      </w:r>
    </w:p>
    <w:p w14:paraId="146E5B0D" w14:textId="77777777" w:rsidR="000C7E46" w:rsidRPr="00CE1956" w:rsidRDefault="000C7E46" w:rsidP="000C7E46">
      <w:pPr>
        <w:pStyle w:val="a3"/>
        <w:ind w:firstLine="709"/>
        <w:jc w:val="right"/>
        <w:rPr>
          <w:sz w:val="24"/>
        </w:rPr>
      </w:pPr>
    </w:p>
    <w:p w14:paraId="68A7BF63" w14:textId="77777777" w:rsidR="000C7E46" w:rsidRPr="00CE1956" w:rsidRDefault="000C7E46" w:rsidP="000C7E46">
      <w:pPr>
        <w:pStyle w:val="a3"/>
        <w:rPr>
          <w:sz w:val="24"/>
        </w:rPr>
      </w:pPr>
    </w:p>
    <w:p w14:paraId="0666259D" w14:textId="77777777" w:rsidR="000C7E46" w:rsidRPr="00CE1956" w:rsidRDefault="000C7E46" w:rsidP="000C7E46">
      <w:pPr>
        <w:pStyle w:val="a3"/>
        <w:suppressAutoHyphens/>
        <w:ind w:left="0" w:firstLine="0"/>
        <w:jc w:val="center"/>
        <w:rPr>
          <w:b/>
          <w:sz w:val="24"/>
        </w:rPr>
      </w:pPr>
      <w:r w:rsidRPr="00CE1956">
        <w:rPr>
          <w:b/>
          <w:sz w:val="24"/>
        </w:rPr>
        <w:t>Перечень основных документов, определяющих порядок оперативно-технологического управления</w:t>
      </w:r>
    </w:p>
    <w:p w14:paraId="17BDBA0D" w14:textId="77777777" w:rsidR="000C7E46" w:rsidRPr="00CE1956" w:rsidRDefault="000C7E46" w:rsidP="000C7E46">
      <w:pPr>
        <w:pStyle w:val="a3"/>
        <w:suppressAutoHyphens/>
        <w:ind w:firstLine="0"/>
        <w:jc w:val="center"/>
        <w:rPr>
          <w:sz w:val="24"/>
        </w:rPr>
      </w:pPr>
    </w:p>
    <w:tbl>
      <w:tblPr>
        <w:tblW w:w="9938" w:type="dxa"/>
        <w:tblInd w:w="250" w:type="dxa"/>
        <w:tblLook w:val="01E0" w:firstRow="1" w:lastRow="1" w:firstColumn="1" w:lastColumn="1" w:noHBand="0" w:noVBand="0"/>
      </w:tblPr>
      <w:tblGrid>
        <w:gridCol w:w="4394"/>
        <w:gridCol w:w="993"/>
        <w:gridCol w:w="4551"/>
      </w:tblGrid>
      <w:tr w:rsidR="000C7E46" w:rsidRPr="00CE1956" w14:paraId="51F23F3B" w14:textId="77777777" w:rsidTr="00420DF7">
        <w:tc>
          <w:tcPr>
            <w:tcW w:w="4394" w:type="dxa"/>
            <w:shd w:val="clear" w:color="auto" w:fill="auto"/>
          </w:tcPr>
          <w:p w14:paraId="6497392C" w14:textId="77777777" w:rsidR="000C7E46" w:rsidRPr="00CE1956" w:rsidRDefault="000C7E46" w:rsidP="00420DF7"/>
        </w:tc>
        <w:tc>
          <w:tcPr>
            <w:tcW w:w="993" w:type="dxa"/>
            <w:shd w:val="clear" w:color="auto" w:fill="auto"/>
          </w:tcPr>
          <w:p w14:paraId="18792C85" w14:textId="77777777" w:rsidR="000C7E46" w:rsidRPr="00CE1956" w:rsidRDefault="000C7E46" w:rsidP="00420DF7">
            <w:pPr>
              <w:suppressAutoHyphens/>
              <w:jc w:val="right"/>
            </w:pPr>
          </w:p>
        </w:tc>
        <w:tc>
          <w:tcPr>
            <w:tcW w:w="4551" w:type="dxa"/>
            <w:shd w:val="clear" w:color="auto" w:fill="auto"/>
          </w:tcPr>
          <w:p w14:paraId="7BADB47E" w14:textId="77777777" w:rsidR="000C7E46" w:rsidRPr="00CE1956" w:rsidRDefault="000C7E46" w:rsidP="00420DF7">
            <w:pPr>
              <w:suppressAutoHyphens/>
              <w:ind w:left="175"/>
            </w:pPr>
          </w:p>
        </w:tc>
      </w:tr>
    </w:tbl>
    <w:p w14:paraId="5570A535" w14:textId="77777777" w:rsidR="000C7E46" w:rsidRPr="00CE1956" w:rsidRDefault="000C7E46" w:rsidP="000C7E46">
      <w:pPr>
        <w:pStyle w:val="a3"/>
        <w:widowControl/>
        <w:numPr>
          <w:ilvl w:val="0"/>
          <w:numId w:val="19"/>
        </w:numPr>
        <w:suppressAutoHyphens/>
        <w:autoSpaceDE/>
        <w:autoSpaceDN/>
        <w:rPr>
          <w:b/>
          <w:sz w:val="24"/>
        </w:rPr>
      </w:pPr>
      <w:r w:rsidRPr="00CE1956">
        <w:rPr>
          <w:b/>
          <w:sz w:val="24"/>
        </w:rPr>
        <w:t>Документы, разрабатываемые и утверждаемые Сетевой организацией 1 и Сетевой организацией 2 совместно:</w:t>
      </w:r>
    </w:p>
    <w:p w14:paraId="5D7EB5DF" w14:textId="77777777" w:rsidR="000C7E46" w:rsidRPr="00CE1956" w:rsidRDefault="000C7E46" w:rsidP="000C7E46">
      <w:pPr>
        <w:numPr>
          <w:ilvl w:val="1"/>
          <w:numId w:val="19"/>
        </w:numPr>
        <w:tabs>
          <w:tab w:val="clear" w:pos="1894"/>
          <w:tab w:val="num" w:pos="1080"/>
        </w:tabs>
        <w:suppressAutoHyphens/>
        <w:ind w:left="0" w:firstLine="360"/>
        <w:jc w:val="both"/>
        <w:rPr>
          <w:b/>
        </w:rPr>
      </w:pPr>
      <w:r w:rsidRPr="00CE1956">
        <w:t xml:space="preserve">Положение об оперативно-техническом взаимодействии </w:t>
      </w:r>
      <w:r w:rsidRPr="00CE1956">
        <w:rPr>
          <w:bCs/>
        </w:rPr>
        <w:t>Сетевой организации 1 и Сетевой организация 2</w:t>
      </w:r>
      <w:r w:rsidRPr="00CE1956">
        <w:t>.</w:t>
      </w:r>
    </w:p>
    <w:p w14:paraId="6114211F" w14:textId="77777777" w:rsidR="000C7E46" w:rsidRPr="00CE1956" w:rsidRDefault="000C7E46" w:rsidP="000C7E46">
      <w:pPr>
        <w:suppressAutoHyphens/>
        <w:ind w:left="360"/>
        <w:jc w:val="both"/>
        <w:rPr>
          <w:b/>
        </w:rPr>
      </w:pPr>
    </w:p>
    <w:p w14:paraId="5C479ECB" w14:textId="77777777" w:rsidR="000C7E46" w:rsidRPr="00CE1956" w:rsidRDefault="000C7E46" w:rsidP="000C7E46">
      <w:pPr>
        <w:pStyle w:val="a3"/>
        <w:widowControl/>
        <w:numPr>
          <w:ilvl w:val="0"/>
          <w:numId w:val="19"/>
        </w:numPr>
        <w:tabs>
          <w:tab w:val="clear" w:pos="1654"/>
          <w:tab w:val="num" w:pos="540"/>
        </w:tabs>
        <w:suppressAutoHyphens/>
        <w:autoSpaceDE/>
        <w:autoSpaceDN/>
        <w:ind w:left="0" w:firstLine="0"/>
        <w:rPr>
          <w:b/>
          <w:sz w:val="24"/>
        </w:rPr>
      </w:pPr>
      <w:r w:rsidRPr="00CE1956">
        <w:rPr>
          <w:b/>
          <w:sz w:val="24"/>
        </w:rPr>
        <w:t xml:space="preserve">Документы, разрабатываемые и утверждаемые </w:t>
      </w:r>
      <w:r w:rsidRPr="00CE1956">
        <w:rPr>
          <w:b/>
          <w:bCs/>
          <w:sz w:val="24"/>
        </w:rPr>
        <w:t>Сетевой организацией 1</w:t>
      </w:r>
      <w:r w:rsidRPr="00CE1956">
        <w:rPr>
          <w:bCs/>
        </w:rPr>
        <w:t xml:space="preserve"> </w:t>
      </w:r>
      <w:r w:rsidRPr="00CE1956">
        <w:rPr>
          <w:b/>
          <w:sz w:val="24"/>
        </w:rPr>
        <w:t>и обязательные для исполнения Сетевой организацией 2:</w:t>
      </w:r>
    </w:p>
    <w:p w14:paraId="42A3A73D" w14:textId="77777777" w:rsidR="000C7E46" w:rsidRPr="00CE1956" w:rsidRDefault="000C7E46" w:rsidP="000C7E46">
      <w:pPr>
        <w:numPr>
          <w:ilvl w:val="1"/>
          <w:numId w:val="19"/>
        </w:numPr>
        <w:tabs>
          <w:tab w:val="clear" w:pos="1894"/>
          <w:tab w:val="num" w:pos="1080"/>
        </w:tabs>
        <w:suppressAutoHyphens/>
        <w:ind w:left="0" w:firstLine="360"/>
        <w:jc w:val="both"/>
      </w:pPr>
      <w:r w:rsidRPr="00CE1956">
        <w:t xml:space="preserve">Перечень распределения оборудования РЗА, СДТУ, систем противоаварийной автоматики </w:t>
      </w:r>
      <w:r w:rsidRPr="00CE1956">
        <w:rPr>
          <w:bCs/>
        </w:rPr>
        <w:t xml:space="preserve">Сетевой организации 1 </w:t>
      </w:r>
      <w:r w:rsidRPr="00CE1956">
        <w:t>по способу технологического управления.</w:t>
      </w:r>
    </w:p>
    <w:p w14:paraId="1B53B2AB" w14:textId="77777777" w:rsidR="000C7E46" w:rsidRPr="00CE1956" w:rsidRDefault="000C7E46" w:rsidP="000C7E46">
      <w:pPr>
        <w:numPr>
          <w:ilvl w:val="1"/>
          <w:numId w:val="19"/>
        </w:numPr>
        <w:tabs>
          <w:tab w:val="clear" w:pos="1894"/>
          <w:tab w:val="num" w:pos="1080"/>
        </w:tabs>
        <w:suppressAutoHyphens/>
        <w:ind w:left="0" w:firstLine="360"/>
        <w:jc w:val="both"/>
      </w:pPr>
      <w:r w:rsidRPr="00CE1956">
        <w:t>Регламент разработки и согласования графиков ремонтов, подачи прохождения и проработки оперативных заявок на производство работ в электрических сетях</w:t>
      </w:r>
      <w:r w:rsidRPr="00CE1956">
        <w:rPr>
          <w:bCs/>
        </w:rPr>
        <w:t xml:space="preserve"> Сетевой организации 1.</w:t>
      </w:r>
    </w:p>
    <w:p w14:paraId="74FA05FC" w14:textId="77777777" w:rsidR="000C7E46" w:rsidRPr="00CE1956" w:rsidRDefault="000C7E46" w:rsidP="000C7E46">
      <w:pPr>
        <w:numPr>
          <w:ilvl w:val="1"/>
          <w:numId w:val="19"/>
        </w:numPr>
        <w:tabs>
          <w:tab w:val="clear" w:pos="1894"/>
          <w:tab w:val="num" w:pos="1080"/>
        </w:tabs>
        <w:suppressAutoHyphens/>
        <w:ind w:left="0" w:firstLine="360"/>
        <w:jc w:val="both"/>
      </w:pPr>
      <w:r w:rsidRPr="00CE1956">
        <w:t>Ведение оперативных переговоров, оперативного журнала, приемка-сдача смены. Положение.</w:t>
      </w:r>
    </w:p>
    <w:p w14:paraId="36C499C5" w14:textId="77777777" w:rsidR="000C7E46" w:rsidRPr="00CE1956" w:rsidRDefault="000C7E46" w:rsidP="000C7E46">
      <w:pPr>
        <w:numPr>
          <w:ilvl w:val="1"/>
          <w:numId w:val="19"/>
        </w:numPr>
        <w:tabs>
          <w:tab w:val="clear" w:pos="1894"/>
          <w:tab w:val="num" w:pos="1080"/>
        </w:tabs>
        <w:suppressAutoHyphens/>
        <w:ind w:left="0" w:firstLine="360"/>
        <w:jc w:val="both"/>
      </w:pPr>
      <w:r w:rsidRPr="00CE1956">
        <w:t>Производство оперативных переключений в электроустановках. Инструкция.</w:t>
      </w:r>
    </w:p>
    <w:p w14:paraId="2F4BF2E9" w14:textId="77777777" w:rsidR="000C7E46" w:rsidRPr="00CE1956" w:rsidRDefault="000C7E46" w:rsidP="000C7E46">
      <w:pPr>
        <w:numPr>
          <w:ilvl w:val="1"/>
          <w:numId w:val="19"/>
        </w:numPr>
        <w:tabs>
          <w:tab w:val="clear" w:pos="1894"/>
          <w:tab w:val="num" w:pos="1080"/>
        </w:tabs>
        <w:suppressAutoHyphens/>
        <w:ind w:left="0" w:firstLine="360"/>
        <w:jc w:val="both"/>
      </w:pPr>
      <w:r w:rsidRPr="00CE1956">
        <w:t>Предотвращение и ликвидация нарушений нормального режима в электрических сетях и на подстанциях. Инструкция.</w:t>
      </w:r>
    </w:p>
    <w:p w14:paraId="0FB28E0B" w14:textId="77777777" w:rsidR="000C7E46" w:rsidRPr="00CE1956" w:rsidRDefault="000C7E46" w:rsidP="000C7E46">
      <w:pPr>
        <w:pStyle w:val="a3"/>
        <w:suppressAutoHyphens/>
        <w:ind w:firstLine="0"/>
        <w:rPr>
          <w:b/>
          <w:sz w:val="24"/>
        </w:rPr>
      </w:pPr>
    </w:p>
    <w:p w14:paraId="4FFFF4B7" w14:textId="77777777" w:rsidR="000C7E46" w:rsidRPr="00CE1956" w:rsidRDefault="000C7E46" w:rsidP="000C7E46">
      <w:pPr>
        <w:pStyle w:val="a3"/>
        <w:widowControl/>
        <w:numPr>
          <w:ilvl w:val="0"/>
          <w:numId w:val="19"/>
        </w:numPr>
        <w:tabs>
          <w:tab w:val="clear" w:pos="1654"/>
          <w:tab w:val="num" w:pos="540"/>
        </w:tabs>
        <w:suppressAutoHyphens/>
        <w:autoSpaceDE/>
        <w:autoSpaceDN/>
        <w:ind w:left="0" w:firstLine="0"/>
        <w:rPr>
          <w:b/>
          <w:sz w:val="24"/>
        </w:rPr>
      </w:pPr>
      <w:r w:rsidRPr="00CE1956">
        <w:rPr>
          <w:b/>
          <w:sz w:val="24"/>
        </w:rPr>
        <w:t xml:space="preserve">Документы, разрабатываемые и утверждаемые Сетевой организацией 2, требующие согласования с </w:t>
      </w:r>
      <w:r w:rsidRPr="00CE1956">
        <w:rPr>
          <w:b/>
          <w:bCs/>
          <w:sz w:val="24"/>
        </w:rPr>
        <w:t>Сетевой организацией 1</w:t>
      </w:r>
      <w:r w:rsidRPr="00CE1956">
        <w:rPr>
          <w:b/>
          <w:bCs/>
        </w:rPr>
        <w:t>:</w:t>
      </w:r>
    </w:p>
    <w:p w14:paraId="295BFD94" w14:textId="77777777" w:rsidR="000C7E46" w:rsidRPr="00CE1956" w:rsidRDefault="000C7E46" w:rsidP="000C7E46">
      <w:pPr>
        <w:numPr>
          <w:ilvl w:val="1"/>
          <w:numId w:val="19"/>
        </w:numPr>
        <w:tabs>
          <w:tab w:val="clear" w:pos="1894"/>
          <w:tab w:val="num" w:pos="1080"/>
        </w:tabs>
        <w:suppressAutoHyphens/>
        <w:ind w:left="0" w:firstLine="360"/>
        <w:jc w:val="both"/>
      </w:pPr>
      <w:r w:rsidRPr="00CE1956">
        <w:t xml:space="preserve">Схемы нормального и ремонтного режима энергообъектов принадлежащих </w:t>
      </w:r>
      <w:r w:rsidRPr="00CE1956">
        <w:rPr>
          <w:bCs/>
        </w:rPr>
        <w:t>Сетевой организации 2</w:t>
      </w:r>
      <w:r w:rsidRPr="00CE1956">
        <w:t xml:space="preserve">, в состав которых входят объекты, находящиеся в оперативном управлении или ведении </w:t>
      </w:r>
      <w:r w:rsidRPr="00CE1956">
        <w:rPr>
          <w:bCs/>
        </w:rPr>
        <w:t>Сетевой организации 1.</w:t>
      </w:r>
    </w:p>
    <w:p w14:paraId="491BDC39" w14:textId="77777777" w:rsidR="000C7E46" w:rsidRPr="00CE1956" w:rsidRDefault="000C7E46" w:rsidP="000C7E46">
      <w:pPr>
        <w:numPr>
          <w:ilvl w:val="1"/>
          <w:numId w:val="19"/>
        </w:numPr>
        <w:tabs>
          <w:tab w:val="clear" w:pos="1894"/>
          <w:tab w:val="num" w:pos="1080"/>
        </w:tabs>
        <w:suppressAutoHyphens/>
        <w:ind w:left="0" w:firstLine="360"/>
        <w:jc w:val="both"/>
      </w:pPr>
      <w:r w:rsidRPr="00CE1956">
        <w:t>Схемы каналов диспетчерской связи и телемеханики.</w:t>
      </w:r>
    </w:p>
    <w:p w14:paraId="4CDC5F28" w14:textId="77777777" w:rsidR="000C7E46" w:rsidRPr="00CE1956" w:rsidRDefault="000C7E46" w:rsidP="000C7E46">
      <w:pPr>
        <w:tabs>
          <w:tab w:val="left" w:pos="1620"/>
        </w:tabs>
        <w:suppressAutoHyphens/>
        <w:ind w:left="720"/>
        <w:jc w:val="both"/>
      </w:pPr>
    </w:p>
    <w:p w14:paraId="3D3B6350" w14:textId="77777777" w:rsidR="000C7E46" w:rsidRPr="00CE1956" w:rsidRDefault="000C7E46" w:rsidP="000C7E46">
      <w:pPr>
        <w:tabs>
          <w:tab w:val="left" w:pos="1620"/>
        </w:tabs>
        <w:ind w:left="720"/>
        <w:jc w:val="both"/>
      </w:pPr>
    </w:p>
    <w:tbl>
      <w:tblPr>
        <w:tblW w:w="10188" w:type="dxa"/>
        <w:tblLook w:val="01E0" w:firstRow="1" w:lastRow="1" w:firstColumn="1" w:lastColumn="1" w:noHBand="0" w:noVBand="0"/>
      </w:tblPr>
      <w:tblGrid>
        <w:gridCol w:w="4644"/>
        <w:gridCol w:w="993"/>
        <w:gridCol w:w="4551"/>
      </w:tblGrid>
      <w:tr w:rsidR="000C7E46" w:rsidRPr="00CE1956" w14:paraId="2C8B4CEA" w14:textId="77777777" w:rsidTr="00420DF7">
        <w:tc>
          <w:tcPr>
            <w:tcW w:w="4644" w:type="dxa"/>
            <w:shd w:val="clear" w:color="auto" w:fill="auto"/>
          </w:tcPr>
          <w:p w14:paraId="2A5DCF7A" w14:textId="77777777" w:rsidR="000C7E46" w:rsidRPr="00CE1956" w:rsidRDefault="000C7E46" w:rsidP="00420DF7">
            <w:pPr>
              <w:suppressAutoHyphens/>
            </w:pPr>
          </w:p>
          <w:p w14:paraId="6BED45DF" w14:textId="77777777" w:rsidR="000C7E46" w:rsidRPr="00CE1956" w:rsidRDefault="000C7E46" w:rsidP="00420DF7">
            <w:pPr>
              <w:suppressAutoHyphens/>
            </w:pPr>
          </w:p>
          <w:p w14:paraId="089E71F4" w14:textId="77777777" w:rsidR="000C7E46" w:rsidRPr="00CE1956" w:rsidRDefault="000C7E46" w:rsidP="00420DF7">
            <w:pPr>
              <w:suppressAutoHyphens/>
            </w:pPr>
            <w:r w:rsidRPr="00CE1956">
              <w:t xml:space="preserve">___________ </w:t>
            </w:r>
          </w:p>
          <w:p w14:paraId="41864D85" w14:textId="77777777" w:rsidR="000C7E46" w:rsidRPr="00CE1956" w:rsidRDefault="000C7E46" w:rsidP="00420DF7">
            <w:pPr>
              <w:suppressAutoHyphens/>
            </w:pPr>
            <w:r w:rsidRPr="00CE1956">
              <w:t>« ___ » _________ 20__ г.</w:t>
            </w:r>
          </w:p>
        </w:tc>
        <w:tc>
          <w:tcPr>
            <w:tcW w:w="993" w:type="dxa"/>
            <w:shd w:val="clear" w:color="auto" w:fill="auto"/>
          </w:tcPr>
          <w:p w14:paraId="5858C3C7" w14:textId="77777777" w:rsidR="000C7E46" w:rsidRPr="00CE1956" w:rsidRDefault="000C7E46" w:rsidP="00420DF7">
            <w:pPr>
              <w:suppressAutoHyphens/>
              <w:jc w:val="right"/>
            </w:pPr>
          </w:p>
        </w:tc>
        <w:tc>
          <w:tcPr>
            <w:tcW w:w="4551" w:type="dxa"/>
            <w:shd w:val="clear" w:color="auto" w:fill="auto"/>
          </w:tcPr>
          <w:p w14:paraId="605B88AD" w14:textId="77777777" w:rsidR="000C7E46" w:rsidRPr="00CE1956" w:rsidRDefault="000C7E46" w:rsidP="00420DF7">
            <w:pPr>
              <w:suppressAutoHyphens/>
              <w:ind w:left="175"/>
            </w:pPr>
            <w:r w:rsidRPr="00CE1956">
              <w:t xml:space="preserve"> </w:t>
            </w:r>
          </w:p>
          <w:p w14:paraId="32973774" w14:textId="77777777" w:rsidR="000C7E46" w:rsidRPr="00CE1956" w:rsidRDefault="000C7E46" w:rsidP="00420DF7">
            <w:pPr>
              <w:suppressAutoHyphens/>
              <w:ind w:left="175"/>
            </w:pPr>
          </w:p>
          <w:p w14:paraId="6E37387A" w14:textId="77777777" w:rsidR="000C7E46" w:rsidRPr="00CE1956" w:rsidRDefault="000C7E46" w:rsidP="00420DF7">
            <w:pPr>
              <w:suppressAutoHyphens/>
              <w:ind w:left="175"/>
            </w:pPr>
            <w:r w:rsidRPr="00CE1956">
              <w:t xml:space="preserve">______________ </w:t>
            </w:r>
          </w:p>
          <w:p w14:paraId="577E8A45" w14:textId="77777777" w:rsidR="000C7E46" w:rsidRPr="00CE1956" w:rsidRDefault="000C7E46" w:rsidP="00420DF7">
            <w:pPr>
              <w:suppressAutoHyphens/>
              <w:ind w:left="175"/>
            </w:pPr>
            <w:r w:rsidRPr="00CE1956">
              <w:t>« ___ » ________ 20__ г.</w:t>
            </w:r>
          </w:p>
        </w:tc>
      </w:tr>
    </w:tbl>
    <w:p w14:paraId="77126A4C" w14:textId="77777777" w:rsidR="000C7E46" w:rsidRPr="00CE1956" w:rsidRDefault="000C7E46" w:rsidP="000C7E46">
      <w:pPr>
        <w:ind w:left="360"/>
        <w:jc w:val="both"/>
        <w:rPr>
          <w:b/>
          <w:color w:val="000000"/>
        </w:rPr>
      </w:pPr>
    </w:p>
    <w:p w14:paraId="1884D5C8" w14:textId="77777777" w:rsidR="000C7E46" w:rsidRPr="00CE1956" w:rsidRDefault="000C7E46" w:rsidP="000C7E46">
      <w:pPr>
        <w:pStyle w:val="11"/>
        <w:spacing w:line="216" w:lineRule="auto"/>
        <w:ind w:left="4820"/>
        <w:outlineLvl w:val="0"/>
        <w:rPr>
          <w:rFonts w:ascii="Times New Roman" w:eastAsia="MS Mincho" w:hAnsi="Times New Roman" w:cs="Times New Roman"/>
          <w:bCs/>
          <w:sz w:val="24"/>
          <w:lang w:eastAsia="ar-SA"/>
        </w:rPr>
      </w:pPr>
      <w:r w:rsidRPr="00CE1956">
        <w:rPr>
          <w:rFonts w:ascii="Times New Roman" w:hAnsi="Times New Roman" w:cs="Times New Roman"/>
          <w:b/>
          <w:color w:val="000000"/>
        </w:rPr>
        <w:br w:type="page"/>
      </w:r>
      <w:r w:rsidRPr="00CE1956">
        <w:rPr>
          <w:rFonts w:ascii="Times New Roman" w:eastAsia="MS Mincho" w:hAnsi="Times New Roman" w:cs="Times New Roman"/>
          <w:bCs/>
          <w:sz w:val="24"/>
          <w:lang w:eastAsia="ar-SA"/>
        </w:rPr>
        <w:lastRenderedPageBreak/>
        <w:t>Приложение №3 к Приложению №9</w:t>
      </w:r>
    </w:p>
    <w:p w14:paraId="3B0A09FC" w14:textId="77777777" w:rsidR="000C7E46" w:rsidRPr="00CE1956" w:rsidRDefault="000C7E46" w:rsidP="000C7E46">
      <w:pPr>
        <w:shd w:val="clear" w:color="auto" w:fill="FFFFFF"/>
        <w:ind w:left="4820"/>
      </w:pPr>
      <w:r w:rsidRPr="00CE1956">
        <w:t>к Договору оказания услуг по перед</w:t>
      </w:r>
      <w:r w:rsidRPr="00CE1956">
        <w:t>а</w:t>
      </w:r>
      <w:r w:rsidRPr="00CE1956">
        <w:t>че</w:t>
      </w:r>
    </w:p>
    <w:p w14:paraId="0B2DE875" w14:textId="77777777" w:rsidR="000C7E46" w:rsidRPr="00CE1956" w:rsidRDefault="000C7E46" w:rsidP="000C7E46">
      <w:pPr>
        <w:shd w:val="clear" w:color="auto" w:fill="FFFFFF"/>
        <w:ind w:left="4820"/>
      </w:pPr>
      <w:r w:rsidRPr="00CE1956">
        <w:t>электр</w:t>
      </w:r>
      <w:r w:rsidRPr="00CE1956">
        <w:t>и</w:t>
      </w:r>
      <w:r w:rsidRPr="00CE1956">
        <w:t>ческой энергии</w:t>
      </w:r>
    </w:p>
    <w:p w14:paraId="7B3B9728" w14:textId="77777777" w:rsidR="000C7E46" w:rsidRPr="00CE1956" w:rsidRDefault="000C7E46" w:rsidP="000C7E46">
      <w:pPr>
        <w:shd w:val="clear" w:color="auto" w:fill="FFFFFF"/>
        <w:ind w:left="4820"/>
      </w:pPr>
      <w:r w:rsidRPr="00CE1956">
        <w:t xml:space="preserve"> от «___» ___________ 20___г. № ___</w:t>
      </w:r>
    </w:p>
    <w:p w14:paraId="3822E4C0" w14:textId="77777777" w:rsidR="000C7E46" w:rsidRPr="00CE1956" w:rsidRDefault="000C7E46" w:rsidP="000C7E46">
      <w:pPr>
        <w:ind w:left="360"/>
        <w:jc w:val="right"/>
        <w:rPr>
          <w:color w:val="000000"/>
        </w:rPr>
      </w:pPr>
    </w:p>
    <w:p w14:paraId="2DAE601C" w14:textId="77777777" w:rsidR="000C7E46" w:rsidRPr="00CE1956" w:rsidRDefault="000C7E46" w:rsidP="000C7E46">
      <w:pPr>
        <w:jc w:val="both"/>
        <w:outlineLvl w:val="0"/>
      </w:pPr>
    </w:p>
    <w:p w14:paraId="15A9DB28" w14:textId="77777777" w:rsidR="000C7E46" w:rsidRPr="00CE1956" w:rsidRDefault="000C7E46" w:rsidP="000C7E46">
      <w:pPr>
        <w:pStyle w:val="23"/>
        <w:jc w:val="center"/>
        <w:rPr>
          <w:b/>
        </w:rPr>
      </w:pPr>
      <w:r w:rsidRPr="00CE1956">
        <w:rPr>
          <w:b/>
        </w:rPr>
        <w:t>Технические условия по организации передачи в Сетевую организацию 1 информации, необходимой для управления режимами в опер</w:t>
      </w:r>
      <w:r w:rsidRPr="00CE1956">
        <w:rPr>
          <w:b/>
        </w:rPr>
        <w:t>а</w:t>
      </w:r>
      <w:r w:rsidRPr="00CE1956">
        <w:rPr>
          <w:b/>
        </w:rPr>
        <w:t>ционной зоне Сетевой организации 1</w:t>
      </w:r>
    </w:p>
    <w:p w14:paraId="30493DDC" w14:textId="77777777" w:rsidR="000C7E46" w:rsidRPr="00CE1956" w:rsidRDefault="000C7E46" w:rsidP="000C7E46">
      <w:pPr>
        <w:jc w:val="both"/>
      </w:pPr>
    </w:p>
    <w:p w14:paraId="04D700D6" w14:textId="77777777" w:rsidR="000C7E46" w:rsidRPr="00CE1956" w:rsidRDefault="000C7E46" w:rsidP="000C7E46">
      <w:pPr>
        <w:jc w:val="both"/>
      </w:pPr>
    </w:p>
    <w:p w14:paraId="4747B209" w14:textId="77777777" w:rsidR="000C7E46" w:rsidRPr="00CE1956" w:rsidRDefault="000C7E46" w:rsidP="000C7E46">
      <w:pPr>
        <w:jc w:val="both"/>
      </w:pPr>
    </w:p>
    <w:p w14:paraId="2485E820" w14:textId="77777777" w:rsidR="000C7E46" w:rsidRPr="00CE1956" w:rsidRDefault="000C7E46" w:rsidP="000C7E46">
      <w:pPr>
        <w:jc w:val="both"/>
      </w:pPr>
    </w:p>
    <w:p w14:paraId="4026D9D5" w14:textId="77777777" w:rsidR="000C7E46" w:rsidRPr="00CE1956" w:rsidRDefault="000C7E46" w:rsidP="000C7E46">
      <w:pPr>
        <w:jc w:val="both"/>
      </w:pPr>
    </w:p>
    <w:p w14:paraId="2D7FA1CA" w14:textId="77777777" w:rsidR="000C7E46" w:rsidRPr="00CE1956" w:rsidRDefault="000C7E46" w:rsidP="000C7E46">
      <w:pPr>
        <w:jc w:val="both"/>
      </w:pPr>
    </w:p>
    <w:p w14:paraId="146E7AF5" w14:textId="77777777" w:rsidR="000C7E46" w:rsidRPr="00CE1956" w:rsidRDefault="000C7E46" w:rsidP="000C7E46">
      <w:pPr>
        <w:jc w:val="both"/>
      </w:pPr>
    </w:p>
    <w:p w14:paraId="6D6FC1CC" w14:textId="77777777" w:rsidR="000C7E46" w:rsidRPr="00CE1956" w:rsidRDefault="000C7E46" w:rsidP="000C7E46">
      <w:pPr>
        <w:jc w:val="both"/>
      </w:pPr>
    </w:p>
    <w:p w14:paraId="736AA32C" w14:textId="77777777" w:rsidR="000C7E46" w:rsidRPr="00CE1956" w:rsidRDefault="000C7E46" w:rsidP="000C7E46">
      <w:pPr>
        <w:jc w:val="both"/>
      </w:pPr>
    </w:p>
    <w:p w14:paraId="5D02B6C2" w14:textId="77777777" w:rsidR="000C7E46" w:rsidRPr="00CE1956" w:rsidRDefault="000C7E46" w:rsidP="000C7E46">
      <w:pPr>
        <w:jc w:val="both"/>
      </w:pPr>
    </w:p>
    <w:p w14:paraId="4C2A2058" w14:textId="77777777" w:rsidR="000C7E46" w:rsidRPr="00CE1956" w:rsidRDefault="000C7E46" w:rsidP="000C7E46">
      <w:pPr>
        <w:jc w:val="both"/>
      </w:pPr>
    </w:p>
    <w:p w14:paraId="0727B114" w14:textId="77777777" w:rsidR="000C7E46" w:rsidRPr="00CE1956" w:rsidRDefault="000C7E46" w:rsidP="000C7E46">
      <w:pPr>
        <w:jc w:val="both"/>
      </w:pPr>
    </w:p>
    <w:p w14:paraId="18C10F54" w14:textId="77777777" w:rsidR="000C7E46" w:rsidRPr="00CE1956" w:rsidRDefault="000C7E46" w:rsidP="000C7E46">
      <w:pPr>
        <w:jc w:val="both"/>
      </w:pPr>
    </w:p>
    <w:p w14:paraId="4175D2CC" w14:textId="77777777" w:rsidR="000C7E46" w:rsidRPr="00CE1956" w:rsidRDefault="000C7E46" w:rsidP="000C7E46">
      <w:pPr>
        <w:jc w:val="both"/>
      </w:pPr>
    </w:p>
    <w:p w14:paraId="6024A84F" w14:textId="77777777" w:rsidR="000C7E46" w:rsidRPr="00CE1956" w:rsidRDefault="000C7E46" w:rsidP="000C7E46">
      <w:pPr>
        <w:jc w:val="both"/>
      </w:pPr>
    </w:p>
    <w:p w14:paraId="7959D47C" w14:textId="77777777" w:rsidR="000C7E46" w:rsidRPr="00CE1956" w:rsidRDefault="000C7E46" w:rsidP="000C7E46">
      <w:pPr>
        <w:jc w:val="both"/>
        <w:outlineLvl w:val="0"/>
      </w:pPr>
    </w:p>
    <w:tbl>
      <w:tblPr>
        <w:tblW w:w="10188" w:type="dxa"/>
        <w:tblLook w:val="01E0" w:firstRow="1" w:lastRow="1" w:firstColumn="1" w:lastColumn="1" w:noHBand="0" w:noVBand="0"/>
      </w:tblPr>
      <w:tblGrid>
        <w:gridCol w:w="250"/>
        <w:gridCol w:w="4394"/>
        <w:gridCol w:w="993"/>
        <w:gridCol w:w="4551"/>
      </w:tblGrid>
      <w:tr w:rsidR="000C7E46" w:rsidRPr="00CE1956" w14:paraId="3AB88E87" w14:textId="77777777" w:rsidTr="00420DF7">
        <w:tc>
          <w:tcPr>
            <w:tcW w:w="4644" w:type="dxa"/>
            <w:gridSpan w:val="2"/>
            <w:shd w:val="clear" w:color="auto" w:fill="auto"/>
          </w:tcPr>
          <w:p w14:paraId="06398792" w14:textId="77777777" w:rsidR="000C7E46" w:rsidRPr="00CE1956" w:rsidRDefault="000C7E46" w:rsidP="00420DF7">
            <w:pPr>
              <w:suppressAutoHyphens/>
            </w:pPr>
          </w:p>
          <w:p w14:paraId="68129C84" w14:textId="77777777" w:rsidR="000C7E46" w:rsidRPr="00CE1956" w:rsidRDefault="000C7E46" w:rsidP="00420DF7">
            <w:pPr>
              <w:suppressAutoHyphens/>
            </w:pPr>
          </w:p>
          <w:p w14:paraId="2D0B61CD" w14:textId="77777777" w:rsidR="000C7E46" w:rsidRPr="00CE1956" w:rsidRDefault="000C7E46" w:rsidP="00420DF7">
            <w:pPr>
              <w:suppressAutoHyphens/>
            </w:pPr>
            <w:r w:rsidRPr="00CE1956">
              <w:t xml:space="preserve">___________ </w:t>
            </w:r>
          </w:p>
          <w:p w14:paraId="28B3B3E4" w14:textId="77777777" w:rsidR="000C7E46" w:rsidRPr="00CE1956" w:rsidRDefault="000C7E46" w:rsidP="00420DF7">
            <w:pPr>
              <w:suppressAutoHyphens/>
            </w:pPr>
            <w:r w:rsidRPr="00CE1956">
              <w:t>« ___ » _________ 20__ г.</w:t>
            </w:r>
          </w:p>
        </w:tc>
        <w:tc>
          <w:tcPr>
            <w:tcW w:w="993" w:type="dxa"/>
            <w:shd w:val="clear" w:color="auto" w:fill="auto"/>
          </w:tcPr>
          <w:p w14:paraId="1108F112" w14:textId="77777777" w:rsidR="000C7E46" w:rsidRPr="00CE1956" w:rsidRDefault="000C7E46" w:rsidP="00420DF7">
            <w:pPr>
              <w:suppressAutoHyphens/>
              <w:jc w:val="right"/>
            </w:pPr>
          </w:p>
        </w:tc>
        <w:tc>
          <w:tcPr>
            <w:tcW w:w="4551" w:type="dxa"/>
            <w:shd w:val="clear" w:color="auto" w:fill="auto"/>
          </w:tcPr>
          <w:p w14:paraId="1F14FEB5" w14:textId="77777777" w:rsidR="000C7E46" w:rsidRPr="00CE1956" w:rsidRDefault="000C7E46" w:rsidP="00420DF7">
            <w:pPr>
              <w:suppressAutoHyphens/>
              <w:ind w:left="175"/>
            </w:pPr>
            <w:r w:rsidRPr="00CE1956">
              <w:t xml:space="preserve"> </w:t>
            </w:r>
          </w:p>
          <w:p w14:paraId="037C1DF4" w14:textId="77777777" w:rsidR="000C7E46" w:rsidRPr="00CE1956" w:rsidRDefault="000C7E46" w:rsidP="00420DF7">
            <w:pPr>
              <w:suppressAutoHyphens/>
              <w:ind w:left="175"/>
            </w:pPr>
          </w:p>
          <w:p w14:paraId="4B95D5F5" w14:textId="77777777" w:rsidR="000C7E46" w:rsidRPr="00CE1956" w:rsidRDefault="000C7E46" w:rsidP="00420DF7">
            <w:pPr>
              <w:suppressAutoHyphens/>
              <w:ind w:left="175"/>
            </w:pPr>
            <w:r w:rsidRPr="00CE1956">
              <w:t xml:space="preserve">______________ </w:t>
            </w:r>
          </w:p>
          <w:p w14:paraId="4E3DFA4F" w14:textId="77777777" w:rsidR="000C7E46" w:rsidRPr="00CE1956" w:rsidRDefault="000C7E46" w:rsidP="00420DF7">
            <w:pPr>
              <w:suppressAutoHyphens/>
              <w:ind w:left="175"/>
            </w:pPr>
            <w:r w:rsidRPr="00CE1956">
              <w:t>« ___ » ________ 20__ г.</w:t>
            </w:r>
          </w:p>
        </w:tc>
      </w:tr>
      <w:tr w:rsidR="000C7E46" w:rsidRPr="00CE1956" w14:paraId="78430266" w14:textId="77777777" w:rsidTr="00420DF7">
        <w:trPr>
          <w:gridBefore w:val="1"/>
          <w:wBefore w:w="250" w:type="dxa"/>
        </w:trPr>
        <w:tc>
          <w:tcPr>
            <w:tcW w:w="4394" w:type="dxa"/>
            <w:shd w:val="clear" w:color="auto" w:fill="auto"/>
          </w:tcPr>
          <w:p w14:paraId="5540A51D" w14:textId="77777777" w:rsidR="000C7E46" w:rsidRPr="00CE1956" w:rsidRDefault="000C7E46" w:rsidP="00420DF7">
            <w:pPr>
              <w:suppressAutoHyphens/>
            </w:pPr>
          </w:p>
        </w:tc>
        <w:tc>
          <w:tcPr>
            <w:tcW w:w="993" w:type="dxa"/>
            <w:shd w:val="clear" w:color="auto" w:fill="auto"/>
          </w:tcPr>
          <w:p w14:paraId="2C0B1BBC" w14:textId="77777777" w:rsidR="000C7E46" w:rsidRPr="00CE1956" w:rsidRDefault="000C7E46" w:rsidP="00420DF7">
            <w:pPr>
              <w:suppressAutoHyphens/>
              <w:jc w:val="right"/>
            </w:pPr>
          </w:p>
        </w:tc>
        <w:tc>
          <w:tcPr>
            <w:tcW w:w="4551" w:type="dxa"/>
            <w:shd w:val="clear" w:color="auto" w:fill="auto"/>
          </w:tcPr>
          <w:p w14:paraId="4133B8BD" w14:textId="77777777" w:rsidR="000C7E46" w:rsidRPr="00CE1956" w:rsidRDefault="000C7E46" w:rsidP="00420DF7">
            <w:pPr>
              <w:suppressAutoHyphens/>
              <w:ind w:left="175"/>
            </w:pPr>
          </w:p>
        </w:tc>
      </w:tr>
    </w:tbl>
    <w:p w14:paraId="3DBFF7CB" w14:textId="77777777" w:rsidR="000C7E46" w:rsidRPr="00CE1956" w:rsidRDefault="000C7E46" w:rsidP="000C7E46">
      <w:pPr>
        <w:jc w:val="both"/>
        <w:outlineLvl w:val="0"/>
      </w:pPr>
    </w:p>
    <w:p w14:paraId="08920097" w14:textId="77777777" w:rsidR="000C7E46" w:rsidRPr="00CE1956" w:rsidRDefault="000C7E46" w:rsidP="000C7E46">
      <w:pPr>
        <w:pStyle w:val="a5"/>
        <w:rPr>
          <w:snapToGrid w:val="0"/>
        </w:rPr>
      </w:pPr>
    </w:p>
    <w:p w14:paraId="642D4C2A" w14:textId="77777777" w:rsidR="000C7E46" w:rsidRPr="00CE1956" w:rsidRDefault="000C7E46" w:rsidP="000C7E46">
      <w:pPr>
        <w:pStyle w:val="a5"/>
        <w:rPr>
          <w:snapToGrid w:val="0"/>
        </w:rPr>
      </w:pPr>
    </w:p>
    <w:p w14:paraId="755ED473" w14:textId="77777777" w:rsidR="000845A3" w:rsidRDefault="000845A3">
      <w:bookmarkStart w:id="76" w:name="_GoBack"/>
      <w:bookmarkEnd w:id="76"/>
    </w:p>
    <w:sectPr w:rsidR="000845A3" w:rsidSect="00684EDB">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aramond MT">
    <w:altName w:val="Garamond"/>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C0A6" w14:textId="77777777" w:rsidR="0023436F" w:rsidRDefault="000C7E4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51E6E88" w14:textId="77777777" w:rsidR="0023436F" w:rsidRDefault="000C7E4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A7E0" w14:textId="77777777" w:rsidR="0023436F" w:rsidRDefault="000C7E46">
    <w:pPr>
      <w:pStyle w:val="a9"/>
      <w:jc w:val="right"/>
    </w:pPr>
    <w:r>
      <w:fldChar w:fldCharType="begin"/>
    </w:r>
    <w:r>
      <w:instrText>PAGE   \* MERGEFORMAT</w:instrText>
    </w:r>
    <w:r>
      <w:fldChar w:fldCharType="separate"/>
    </w:r>
    <w:r>
      <w:rPr>
        <w:noProof/>
      </w:rPr>
      <w:t>37</w:t>
    </w:r>
    <w:r>
      <w:fldChar w:fldCharType="end"/>
    </w:r>
  </w:p>
  <w:p w14:paraId="787CF6E4" w14:textId="77777777" w:rsidR="0023436F" w:rsidRPr="00325307" w:rsidRDefault="000C7E46" w:rsidP="0032530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BE4C" w14:textId="77777777" w:rsidR="0023436F" w:rsidRDefault="000C7E4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C6E5A13" w14:textId="77777777" w:rsidR="0023436F" w:rsidRDefault="000C7E46">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5427" w14:textId="77777777" w:rsidR="0023436F" w:rsidRDefault="000C7E4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p w14:paraId="78D60214" w14:textId="77777777" w:rsidR="0023436F" w:rsidRDefault="000C7E46">
    <w:pPr>
      <w:pStyle w:val="a9"/>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2C2"/>
    <w:multiLevelType w:val="hybridMultilevel"/>
    <w:tmpl w:val="347CE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FA4ABA"/>
    <w:multiLevelType w:val="multilevel"/>
    <w:tmpl w:val="E92A7298"/>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98340B"/>
    <w:multiLevelType w:val="multilevel"/>
    <w:tmpl w:val="26F6FE8C"/>
    <w:lvl w:ilvl="0">
      <w:start w:val="1"/>
      <w:numFmt w:val="decimal"/>
      <w:lvlText w:val="%1."/>
      <w:lvlJc w:val="left"/>
      <w:pPr>
        <w:tabs>
          <w:tab w:val="num" w:pos="340"/>
        </w:tabs>
        <w:ind w:left="0" w:firstLine="0"/>
      </w:pPr>
      <w:rPr>
        <w:rFonts w:hint="default"/>
        <w:b/>
      </w:rPr>
    </w:lvl>
    <w:lvl w:ilvl="1">
      <w:start w:val="1"/>
      <w:numFmt w:val="decimal"/>
      <w:lvlText w:val="%1.%2."/>
      <w:lvlJc w:val="left"/>
      <w:pPr>
        <w:tabs>
          <w:tab w:val="num" w:pos="1928"/>
        </w:tabs>
        <w:ind w:left="1928" w:hanging="368"/>
      </w:pPr>
      <w:rPr>
        <w:rFonts w:hint="default"/>
        <w:b w:val="0"/>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0B461C4D"/>
    <w:multiLevelType w:val="multilevel"/>
    <w:tmpl w:val="6B1813F6"/>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0D517FD0"/>
    <w:multiLevelType w:val="multilevel"/>
    <w:tmpl w:val="5526E8D4"/>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BA6B60"/>
    <w:multiLevelType w:val="hybridMultilevel"/>
    <w:tmpl w:val="2152A152"/>
    <w:lvl w:ilvl="0" w:tplc="618A60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2B02EE"/>
    <w:multiLevelType w:val="multilevel"/>
    <w:tmpl w:val="0360C73C"/>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7" w15:restartNumberingAfterBreak="0">
    <w:nsid w:val="186756AC"/>
    <w:multiLevelType w:val="multilevel"/>
    <w:tmpl w:val="5574DC1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9BD0D90"/>
    <w:multiLevelType w:val="multilevel"/>
    <w:tmpl w:val="2280DEF0"/>
    <w:lvl w:ilvl="0">
      <w:start w:val="1"/>
      <w:numFmt w:val="decimal"/>
      <w:lvlText w:val="%1."/>
      <w:lvlJc w:val="left"/>
      <w:pPr>
        <w:ind w:left="360" w:hanging="360"/>
      </w:pPr>
      <w:rPr>
        <w:rFonts w:hint="default"/>
        <w:u w:val="none"/>
      </w:rPr>
    </w:lvl>
    <w:lvl w:ilvl="1">
      <w:start w:val="1"/>
      <w:numFmt w:val="decimal"/>
      <w:lvlText w:val="%2."/>
      <w:lvlJc w:val="left"/>
      <w:pPr>
        <w:ind w:left="644" w:hanging="360"/>
      </w:pPr>
      <w:rPr>
        <w:rFonts w:ascii="Times New Roman" w:eastAsia="Times New Roman" w:hAnsi="Times New Roman" w:cs="Times New Roman"/>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9" w15:restartNumberingAfterBreak="0">
    <w:nsid w:val="1B4F596E"/>
    <w:multiLevelType w:val="hybridMultilevel"/>
    <w:tmpl w:val="3BE657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A73614"/>
    <w:multiLevelType w:val="multilevel"/>
    <w:tmpl w:val="D8A4878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F960101"/>
    <w:multiLevelType w:val="multilevel"/>
    <w:tmpl w:val="65E206EC"/>
    <w:lvl w:ilvl="0">
      <w:start w:val="1"/>
      <w:numFmt w:val="decimal"/>
      <w:lvlText w:val="%1."/>
      <w:legacy w:legacy="1" w:legacySpace="567" w:legacyIndent="708"/>
      <w:lvlJc w:val="left"/>
      <w:pPr>
        <w:ind w:left="708" w:hanging="708"/>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2" w15:restartNumberingAfterBreak="0">
    <w:nsid w:val="28475453"/>
    <w:multiLevelType w:val="hybridMultilevel"/>
    <w:tmpl w:val="DF7E9876"/>
    <w:lvl w:ilvl="0" w:tplc="618A600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94B53DE"/>
    <w:multiLevelType w:val="multilevel"/>
    <w:tmpl w:val="FCB40F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A4C5404"/>
    <w:multiLevelType w:val="hybridMultilevel"/>
    <w:tmpl w:val="AF12BBBA"/>
    <w:lvl w:ilvl="0" w:tplc="E66A25CE">
      <w:start w:val="1"/>
      <w:numFmt w:val="decimal"/>
      <w:lvlText w:val="%1."/>
      <w:lvlJc w:val="left"/>
      <w:pPr>
        <w:tabs>
          <w:tab w:val="num" w:pos="170"/>
        </w:tabs>
        <w:ind w:left="284"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1D1784"/>
    <w:multiLevelType w:val="hybridMultilevel"/>
    <w:tmpl w:val="E52EA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62265"/>
    <w:multiLevelType w:val="multilevel"/>
    <w:tmpl w:val="26F6FE8C"/>
    <w:lvl w:ilvl="0">
      <w:start w:val="1"/>
      <w:numFmt w:val="decimal"/>
      <w:lvlText w:val="%1."/>
      <w:lvlJc w:val="left"/>
      <w:pPr>
        <w:tabs>
          <w:tab w:val="num" w:pos="340"/>
        </w:tabs>
        <w:ind w:left="0" w:firstLine="0"/>
      </w:pPr>
      <w:rPr>
        <w:rFonts w:hint="default"/>
        <w:b/>
      </w:rPr>
    </w:lvl>
    <w:lvl w:ilvl="1">
      <w:start w:val="1"/>
      <w:numFmt w:val="decimal"/>
      <w:lvlText w:val="%1.%2."/>
      <w:lvlJc w:val="left"/>
      <w:pPr>
        <w:tabs>
          <w:tab w:val="num" w:pos="1928"/>
        </w:tabs>
        <w:ind w:left="1928" w:hanging="368"/>
      </w:pPr>
      <w:rPr>
        <w:rFonts w:hint="default"/>
        <w:b w:val="0"/>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2E8B4F12"/>
    <w:multiLevelType w:val="multilevel"/>
    <w:tmpl w:val="33E2AC6C"/>
    <w:lvl w:ilvl="0">
      <w:start w:val="1"/>
      <w:numFmt w:val="none"/>
      <w:pStyle w:val="CMSHeadL1"/>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8" w15:restartNumberingAfterBreak="0">
    <w:nsid w:val="322459B8"/>
    <w:multiLevelType w:val="multilevel"/>
    <w:tmpl w:val="5A000B7E"/>
    <w:lvl w:ilvl="0">
      <w:start w:val="1"/>
      <w:numFmt w:val="decimal"/>
      <w:lvlText w:val="%1."/>
      <w:legacy w:legacy="1" w:legacySpace="567" w:legacyIndent="708"/>
      <w:lvlJc w:val="left"/>
      <w:pPr>
        <w:ind w:left="708" w:hanging="708"/>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9" w15:restartNumberingAfterBreak="0">
    <w:nsid w:val="32C61686"/>
    <w:multiLevelType w:val="hybridMultilevel"/>
    <w:tmpl w:val="B0A078E8"/>
    <w:lvl w:ilvl="0" w:tplc="51AA3C54">
      <w:start w:val="1"/>
      <w:numFmt w:val="decimal"/>
      <w:lvlText w:val="%1."/>
      <w:lvlJc w:val="left"/>
      <w:pPr>
        <w:tabs>
          <w:tab w:val="num" w:pos="357"/>
        </w:tabs>
        <w:ind w:left="284"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03601"/>
    <w:multiLevelType w:val="multilevel"/>
    <w:tmpl w:val="483483EC"/>
    <w:lvl w:ilvl="0">
      <w:start w:val="1"/>
      <w:numFmt w:val="decimal"/>
      <w:lvlText w:val="%1."/>
      <w:lvlJc w:val="left"/>
      <w:pPr>
        <w:tabs>
          <w:tab w:val="num" w:pos="360"/>
        </w:tabs>
        <w:ind w:left="360" w:hanging="360"/>
      </w:pPr>
    </w:lvl>
    <w:lvl w:ilvl="1">
      <w:start w:val="1"/>
      <w:numFmt w:val="decimal"/>
      <w:lvlText w:val="%2)"/>
      <w:lvlJc w:val="left"/>
      <w:pPr>
        <w:tabs>
          <w:tab w:val="num" w:pos="1800"/>
        </w:tabs>
        <w:ind w:left="1800" w:hanging="360"/>
      </w:pPr>
      <w:rPr>
        <w:rFonts w:ascii="Garamond" w:eastAsia="Times New Roman" w:hAnsi="Garamond" w:cs="Times New Roman"/>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8152A25"/>
    <w:multiLevelType w:val="multilevel"/>
    <w:tmpl w:val="136C5B28"/>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D885B87"/>
    <w:multiLevelType w:val="hybridMultilevel"/>
    <w:tmpl w:val="2E422122"/>
    <w:lvl w:ilvl="0" w:tplc="55C6E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3EC784B"/>
    <w:multiLevelType w:val="multilevel"/>
    <w:tmpl w:val="88884026"/>
    <w:lvl w:ilvl="0">
      <w:start w:val="1"/>
      <w:numFmt w:val="decimal"/>
      <w:lvlText w:val="%1."/>
      <w:legacy w:legacy="1" w:legacySpace="567" w:legacyIndent="708"/>
      <w:lvlJc w:val="left"/>
      <w:pPr>
        <w:ind w:left="708" w:hanging="708"/>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4" w15:restartNumberingAfterBreak="0">
    <w:nsid w:val="47571954"/>
    <w:multiLevelType w:val="multilevel"/>
    <w:tmpl w:val="AD3EA43A"/>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7341F7"/>
    <w:multiLevelType w:val="hybridMultilevel"/>
    <w:tmpl w:val="B92436E6"/>
    <w:lvl w:ilvl="0" w:tplc="A014976A">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314396"/>
    <w:multiLevelType w:val="multilevel"/>
    <w:tmpl w:val="16F411FA"/>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B7407D"/>
    <w:multiLevelType w:val="multilevel"/>
    <w:tmpl w:val="9342E868"/>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0483257"/>
    <w:multiLevelType w:val="multilevel"/>
    <w:tmpl w:val="057E0AD4"/>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1C115A6"/>
    <w:multiLevelType w:val="hybridMultilevel"/>
    <w:tmpl w:val="A716882C"/>
    <w:lvl w:ilvl="0" w:tplc="FFFFFFFF">
      <w:start w:val="1"/>
      <w:numFmt w:val="bullet"/>
      <w:lvlText w:val=""/>
      <w:lvlJc w:val="left"/>
      <w:pPr>
        <w:tabs>
          <w:tab w:val="num" w:pos="1260"/>
        </w:tabs>
        <w:ind w:left="1260" w:hanging="360"/>
      </w:pPr>
      <w:rPr>
        <w:rFonts w:ascii="Symbol" w:hAnsi="Symbol" w:hint="default"/>
      </w:rPr>
    </w:lvl>
    <w:lvl w:ilvl="1" w:tplc="618A600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156BB"/>
    <w:multiLevelType w:val="multilevel"/>
    <w:tmpl w:val="F2DECED0"/>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8557EA3"/>
    <w:multiLevelType w:val="multilevel"/>
    <w:tmpl w:val="C504E4B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9282BB0"/>
    <w:multiLevelType w:val="multilevel"/>
    <w:tmpl w:val="8D3E21F6"/>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92934DC"/>
    <w:multiLevelType w:val="multilevel"/>
    <w:tmpl w:val="0DD618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00"/>
        </w:tabs>
        <w:ind w:left="1800" w:hanging="360"/>
      </w:pPr>
      <w:rPr>
        <w:rFonts w:ascii="Garamond" w:eastAsia="Times New Roman" w:hAnsi="Garamond" w:cs="Times New Roman"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64"/>
        </w:tabs>
        <w:ind w:left="2492"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B14679A"/>
    <w:multiLevelType w:val="multilevel"/>
    <w:tmpl w:val="A406F278"/>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8F4BAC"/>
    <w:multiLevelType w:val="multilevel"/>
    <w:tmpl w:val="87B0E1F2"/>
    <w:lvl w:ilvl="0">
      <w:start w:val="1"/>
      <w:numFmt w:val="decimal"/>
      <w:lvlText w:val="%1."/>
      <w:lvlJc w:val="left"/>
      <w:pPr>
        <w:tabs>
          <w:tab w:val="num" w:pos="720"/>
        </w:tabs>
        <w:ind w:left="-720" w:firstLine="720"/>
      </w:pPr>
      <w:rPr>
        <w:rFonts w:hint="default"/>
        <w:sz w:val="24"/>
        <w:szCs w:val="24"/>
      </w:rPr>
    </w:lvl>
    <w:lvl w:ilvl="1">
      <w:start w:val="1"/>
      <w:numFmt w:val="decimal"/>
      <w:lvlText w:val="%1.%2."/>
      <w:lvlJc w:val="left"/>
      <w:pPr>
        <w:tabs>
          <w:tab w:val="num" w:pos="720"/>
        </w:tabs>
        <w:ind w:left="-720" w:firstLine="720"/>
      </w:pPr>
      <w:rPr>
        <w:rFonts w:hint="default"/>
        <w:b w:val="0"/>
      </w:rPr>
    </w:lvl>
    <w:lvl w:ilvl="2">
      <w:start w:val="1"/>
      <w:numFmt w:val="decimal"/>
      <w:lvlText w:val="%1.%2.%3."/>
      <w:lvlJc w:val="left"/>
      <w:pPr>
        <w:tabs>
          <w:tab w:val="num" w:pos="900"/>
        </w:tabs>
        <w:ind w:left="-540" w:firstLine="720"/>
      </w:pPr>
      <w:rPr>
        <w:rFonts w:hint="default"/>
        <w:b w:val="0"/>
        <w:sz w:val="24"/>
        <w:szCs w:val="24"/>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3335F94"/>
    <w:multiLevelType w:val="multilevel"/>
    <w:tmpl w:val="1EAAA7F2"/>
    <w:lvl w:ilvl="0">
      <w:start w:val="4"/>
      <w:numFmt w:val="decimal"/>
      <w:lvlText w:val="%1."/>
      <w:lvlJc w:val="left"/>
      <w:pPr>
        <w:ind w:left="1287" w:hanging="360"/>
      </w:pPr>
      <w:rPr>
        <w:rFonts w:hint="default"/>
      </w:rPr>
    </w:lvl>
    <w:lvl w:ilvl="1">
      <w:start w:val="8"/>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7" w15:restartNumberingAfterBreak="0">
    <w:nsid w:val="64485C3D"/>
    <w:multiLevelType w:val="multilevel"/>
    <w:tmpl w:val="958E059C"/>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593050A"/>
    <w:multiLevelType w:val="multilevel"/>
    <w:tmpl w:val="0FFA2D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3556DC"/>
    <w:multiLevelType w:val="hybridMultilevel"/>
    <w:tmpl w:val="F174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173225"/>
    <w:multiLevelType w:val="multilevel"/>
    <w:tmpl w:val="07386B6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B4A34BF"/>
    <w:multiLevelType w:val="multilevel"/>
    <w:tmpl w:val="6A78DE3C"/>
    <w:lvl w:ilvl="0">
      <w:start w:val="1"/>
      <w:numFmt w:val="decimal"/>
      <w:lvlText w:val="%1."/>
      <w:lvlJc w:val="left"/>
      <w:pPr>
        <w:tabs>
          <w:tab w:val="num" w:pos="1654"/>
        </w:tabs>
        <w:ind w:left="1654" w:hanging="945"/>
      </w:pPr>
      <w:rPr>
        <w:rFonts w:hint="default"/>
      </w:rPr>
    </w:lvl>
    <w:lvl w:ilvl="1">
      <w:start w:val="1"/>
      <w:numFmt w:val="decimal"/>
      <w:isLgl/>
      <w:lvlText w:val="%1.%2."/>
      <w:lvlJc w:val="left"/>
      <w:pPr>
        <w:tabs>
          <w:tab w:val="num" w:pos="1894"/>
        </w:tabs>
        <w:ind w:left="1894" w:hanging="1185"/>
      </w:pPr>
      <w:rPr>
        <w:rFonts w:hint="default"/>
        <w:b w:val="0"/>
      </w:rPr>
    </w:lvl>
    <w:lvl w:ilvl="2">
      <w:start w:val="1"/>
      <w:numFmt w:val="decimal"/>
      <w:isLgl/>
      <w:lvlText w:val="%1.%2.%3."/>
      <w:lvlJc w:val="left"/>
      <w:pPr>
        <w:tabs>
          <w:tab w:val="num" w:pos="1894"/>
        </w:tabs>
        <w:ind w:left="1894" w:hanging="1185"/>
      </w:pPr>
      <w:rPr>
        <w:rFonts w:hint="default"/>
        <w:b w:val="0"/>
      </w:rPr>
    </w:lvl>
    <w:lvl w:ilvl="3">
      <w:start w:val="1"/>
      <w:numFmt w:val="decimal"/>
      <w:isLgl/>
      <w:lvlText w:val="%1.%2.%3.%4."/>
      <w:lvlJc w:val="left"/>
      <w:pPr>
        <w:tabs>
          <w:tab w:val="num" w:pos="1894"/>
        </w:tabs>
        <w:ind w:left="1894" w:hanging="1185"/>
      </w:pPr>
      <w:rPr>
        <w:rFonts w:hint="default"/>
        <w:b w:val="0"/>
      </w:rPr>
    </w:lvl>
    <w:lvl w:ilvl="4">
      <w:start w:val="1"/>
      <w:numFmt w:val="decimal"/>
      <w:isLgl/>
      <w:lvlText w:val="%1.%2.%3.%4.%5."/>
      <w:lvlJc w:val="left"/>
      <w:pPr>
        <w:tabs>
          <w:tab w:val="num" w:pos="1894"/>
        </w:tabs>
        <w:ind w:left="1894" w:hanging="1185"/>
      </w:pPr>
      <w:rPr>
        <w:rFonts w:hint="default"/>
        <w:b w:val="0"/>
      </w:rPr>
    </w:lvl>
    <w:lvl w:ilvl="5">
      <w:start w:val="1"/>
      <w:numFmt w:val="decimal"/>
      <w:isLgl/>
      <w:lvlText w:val="%1.%2.%3.%4.%5.%6."/>
      <w:lvlJc w:val="left"/>
      <w:pPr>
        <w:tabs>
          <w:tab w:val="num" w:pos="1894"/>
        </w:tabs>
        <w:ind w:left="1894" w:hanging="1185"/>
      </w:pPr>
      <w:rPr>
        <w:rFonts w:hint="default"/>
        <w:b w:val="0"/>
      </w:rPr>
    </w:lvl>
    <w:lvl w:ilvl="6">
      <w:start w:val="1"/>
      <w:numFmt w:val="decimal"/>
      <w:isLgl/>
      <w:lvlText w:val="%1.%2.%3.%4.%5.%6.%7."/>
      <w:lvlJc w:val="left"/>
      <w:pPr>
        <w:tabs>
          <w:tab w:val="num" w:pos="2149"/>
        </w:tabs>
        <w:ind w:left="2149" w:hanging="1440"/>
      </w:pPr>
      <w:rPr>
        <w:rFonts w:hint="default"/>
        <w:b w:val="0"/>
      </w:rPr>
    </w:lvl>
    <w:lvl w:ilvl="7">
      <w:start w:val="1"/>
      <w:numFmt w:val="decimal"/>
      <w:isLgl/>
      <w:lvlText w:val="%1.%2.%3.%4.%5.%6.%7.%8."/>
      <w:lvlJc w:val="left"/>
      <w:pPr>
        <w:tabs>
          <w:tab w:val="num" w:pos="2149"/>
        </w:tabs>
        <w:ind w:left="2149" w:hanging="1440"/>
      </w:pPr>
      <w:rPr>
        <w:rFonts w:hint="default"/>
        <w:b w:val="0"/>
      </w:rPr>
    </w:lvl>
    <w:lvl w:ilvl="8">
      <w:start w:val="1"/>
      <w:numFmt w:val="decimal"/>
      <w:isLgl/>
      <w:lvlText w:val="%1.%2.%3.%4.%5.%6.%7.%8.%9."/>
      <w:lvlJc w:val="left"/>
      <w:pPr>
        <w:tabs>
          <w:tab w:val="num" w:pos="2509"/>
        </w:tabs>
        <w:ind w:left="2509" w:hanging="1800"/>
      </w:pPr>
      <w:rPr>
        <w:rFonts w:hint="default"/>
        <w:b w:val="0"/>
      </w:rPr>
    </w:lvl>
  </w:abstractNum>
  <w:abstractNum w:abstractNumId="42" w15:restartNumberingAfterBreak="0">
    <w:nsid w:val="732B0175"/>
    <w:multiLevelType w:val="multilevel"/>
    <w:tmpl w:val="498E47A2"/>
    <w:lvl w:ilvl="0">
      <w:start w:val="1"/>
      <w:numFmt w:val="decimal"/>
      <w:lvlText w:val="%1."/>
      <w:lvlJc w:val="left"/>
      <w:pPr>
        <w:tabs>
          <w:tab w:val="num" w:pos="360"/>
        </w:tabs>
        <w:ind w:left="360" w:hanging="360"/>
      </w:pPr>
      <w:rPr>
        <w:rFonts w:hint="default"/>
        <w:b w:val="0"/>
        <w:sz w:val="24"/>
        <w:szCs w:val="24"/>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75726A2B"/>
    <w:multiLevelType w:val="multilevel"/>
    <w:tmpl w:val="EB662D2C"/>
    <w:lvl w:ilvl="0">
      <w:start w:val="7"/>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44" w15:restartNumberingAfterBreak="0">
    <w:nsid w:val="7E142487"/>
    <w:multiLevelType w:val="multilevel"/>
    <w:tmpl w:val="EFD66778"/>
    <w:lvl w:ilvl="0">
      <w:start w:val="3"/>
      <w:numFmt w:val="decimal"/>
      <w:lvlText w:val="%1."/>
      <w:lvlJc w:val="left"/>
      <w:pPr>
        <w:tabs>
          <w:tab w:val="num" w:pos="360"/>
        </w:tabs>
        <w:ind w:left="360" w:hanging="360"/>
      </w:pPr>
      <w:rPr>
        <w:rFonts w:hint="default"/>
        <w:b w:val="0"/>
        <w:sz w:val="24"/>
        <w:szCs w:val="24"/>
        <w:vertAlign w:val="baseline"/>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5"/>
  </w:num>
  <w:num w:numId="2">
    <w:abstractNumId w:val="5"/>
  </w:num>
  <w:num w:numId="3">
    <w:abstractNumId w:val="15"/>
  </w:num>
  <w:num w:numId="4">
    <w:abstractNumId w:val="4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0"/>
  </w:num>
  <w:num w:numId="15">
    <w:abstractNumId w:val="7"/>
  </w:num>
  <w:num w:numId="16">
    <w:abstractNumId w:val="2"/>
  </w:num>
  <w:num w:numId="17">
    <w:abstractNumId w:val="14"/>
  </w:num>
  <w:num w:numId="18">
    <w:abstractNumId w:val="19"/>
  </w:num>
  <w:num w:numId="19">
    <w:abstractNumId w:val="41"/>
  </w:num>
  <w:num w:numId="20">
    <w:abstractNumId w:val="38"/>
  </w:num>
  <w:num w:numId="21">
    <w:abstractNumId w:val="17"/>
  </w:num>
  <w:num w:numId="22">
    <w:abstractNumId w:val="25"/>
  </w:num>
  <w:num w:numId="23">
    <w:abstractNumId w:val="1"/>
  </w:num>
  <w:num w:numId="24">
    <w:abstractNumId w:val="37"/>
  </w:num>
  <w:num w:numId="25">
    <w:abstractNumId w:val="26"/>
  </w:num>
  <w:num w:numId="26">
    <w:abstractNumId w:val="4"/>
  </w:num>
  <w:num w:numId="27">
    <w:abstractNumId w:val="28"/>
  </w:num>
  <w:num w:numId="28">
    <w:abstractNumId w:val="34"/>
  </w:num>
  <w:num w:numId="29">
    <w:abstractNumId w:val="21"/>
  </w:num>
  <w:num w:numId="30">
    <w:abstractNumId w:val="27"/>
  </w:num>
  <w:num w:numId="31">
    <w:abstractNumId w:val="24"/>
  </w:num>
  <w:num w:numId="32">
    <w:abstractNumId w:val="32"/>
  </w:num>
  <w:num w:numId="33">
    <w:abstractNumId w:val="13"/>
  </w:num>
  <w:num w:numId="34">
    <w:abstractNumId w:val="33"/>
  </w:num>
  <w:num w:numId="35">
    <w:abstractNumId w:val="20"/>
  </w:num>
  <w:num w:numId="36">
    <w:abstractNumId w:val="10"/>
  </w:num>
  <w:num w:numId="37">
    <w:abstractNumId w:val="16"/>
  </w:num>
  <w:num w:numId="38">
    <w:abstractNumId w:val="23"/>
  </w:num>
  <w:num w:numId="39">
    <w:abstractNumId w:val="12"/>
  </w:num>
  <w:num w:numId="40">
    <w:abstractNumId w:val="6"/>
  </w:num>
  <w:num w:numId="41">
    <w:abstractNumId w:val="22"/>
  </w:num>
  <w:num w:numId="42">
    <w:abstractNumId w:val="0"/>
  </w:num>
  <w:num w:numId="43">
    <w:abstractNumId w:val="3"/>
  </w:num>
  <w:num w:numId="44">
    <w:abstractNumId w:val="9"/>
  </w:num>
  <w:num w:numId="45">
    <w:abstractNumId w:val="3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A3"/>
    <w:rsid w:val="000845A3"/>
    <w:rsid w:val="000C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FE15D-9DF0-47E3-B615-E8AA2548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7E4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
    <w:basedOn w:val="a"/>
    <w:next w:val="a"/>
    <w:link w:val="10"/>
    <w:qFormat/>
    <w:rsid w:val="000C7E46"/>
    <w:pPr>
      <w:keepNext/>
      <w:ind w:left="426" w:hanging="426"/>
      <w:jc w:val="right"/>
      <w:outlineLvl w:val="0"/>
    </w:pPr>
    <w:rPr>
      <w:b/>
    </w:rPr>
  </w:style>
  <w:style w:type="paragraph" w:styleId="2">
    <w:name w:val="heading 2"/>
    <w:basedOn w:val="a"/>
    <w:next w:val="a"/>
    <w:link w:val="20"/>
    <w:qFormat/>
    <w:rsid w:val="000C7E46"/>
    <w:pPr>
      <w:keepNext/>
      <w:widowControl w:val="0"/>
      <w:autoSpaceDE w:val="0"/>
      <w:autoSpaceDN w:val="0"/>
      <w:ind w:left="1713" w:firstLine="447"/>
      <w:outlineLvl w:val="1"/>
    </w:pPr>
    <w:rPr>
      <w:rFonts w:eastAsia="Arial Unicode MS"/>
      <w:sz w:val="28"/>
      <w:szCs w:val="28"/>
    </w:rPr>
  </w:style>
  <w:style w:type="paragraph" w:styleId="3">
    <w:name w:val="heading 3"/>
    <w:basedOn w:val="a"/>
    <w:next w:val="a"/>
    <w:link w:val="30"/>
    <w:qFormat/>
    <w:rsid w:val="000C7E46"/>
    <w:pPr>
      <w:keepNext/>
      <w:outlineLvl w:val="2"/>
    </w:pPr>
    <w:rPr>
      <w:sz w:val="28"/>
    </w:rPr>
  </w:style>
  <w:style w:type="paragraph" w:styleId="4">
    <w:name w:val="heading 4"/>
    <w:basedOn w:val="a"/>
    <w:next w:val="a"/>
    <w:link w:val="40"/>
    <w:qFormat/>
    <w:rsid w:val="000C7E46"/>
    <w:pPr>
      <w:keepNext/>
      <w:outlineLvl w:val="3"/>
    </w:pPr>
    <w:rPr>
      <w:color w:val="0000FF"/>
      <w:sz w:val="28"/>
    </w:rPr>
  </w:style>
  <w:style w:type="paragraph" w:styleId="5">
    <w:name w:val="heading 5"/>
    <w:basedOn w:val="a"/>
    <w:next w:val="a"/>
    <w:link w:val="50"/>
    <w:qFormat/>
    <w:rsid w:val="000C7E46"/>
    <w:pPr>
      <w:keepNext/>
      <w:outlineLvl w:val="4"/>
    </w:pPr>
    <w:rPr>
      <w:b/>
    </w:rPr>
  </w:style>
  <w:style w:type="paragraph" w:styleId="6">
    <w:name w:val="heading 6"/>
    <w:basedOn w:val="a"/>
    <w:next w:val="a"/>
    <w:link w:val="60"/>
    <w:qFormat/>
    <w:rsid w:val="000C7E46"/>
    <w:pPr>
      <w:keepNext/>
      <w:shd w:val="clear" w:color="auto" w:fill="FFFFFF"/>
      <w:outlineLvl w:val="5"/>
    </w:pPr>
    <w:rPr>
      <w:sz w:val="28"/>
    </w:rPr>
  </w:style>
  <w:style w:type="paragraph" w:styleId="7">
    <w:name w:val="heading 7"/>
    <w:basedOn w:val="a"/>
    <w:next w:val="a"/>
    <w:link w:val="70"/>
    <w:qFormat/>
    <w:rsid w:val="000C7E46"/>
    <w:pPr>
      <w:keepNext/>
      <w:shd w:val="clear" w:color="auto" w:fill="FFFFFF"/>
      <w:ind w:left="5279" w:right="516"/>
      <w:outlineLvl w:val="6"/>
    </w:pPr>
    <w:rPr>
      <w:sz w:val="28"/>
    </w:rPr>
  </w:style>
  <w:style w:type="paragraph" w:styleId="8">
    <w:name w:val="heading 8"/>
    <w:basedOn w:val="a"/>
    <w:next w:val="a"/>
    <w:link w:val="80"/>
    <w:qFormat/>
    <w:rsid w:val="000C7E46"/>
    <w:pPr>
      <w:keepNext/>
      <w:jc w:val="center"/>
      <w:outlineLvl w:val="7"/>
    </w:pPr>
    <w:rPr>
      <w:b/>
      <w:bCs/>
      <w:sz w:val="32"/>
    </w:rPr>
  </w:style>
  <w:style w:type="paragraph" w:styleId="9">
    <w:name w:val="heading 9"/>
    <w:basedOn w:val="a"/>
    <w:next w:val="a"/>
    <w:link w:val="90"/>
    <w:qFormat/>
    <w:rsid w:val="000C7E46"/>
    <w:pPr>
      <w:keepNext/>
      <w:shd w:val="clear" w:color="auto" w:fill="FFFFFF"/>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аголовок параграфа (1.) Знак"/>
    <w:basedOn w:val="a0"/>
    <w:link w:val="1"/>
    <w:rsid w:val="000C7E46"/>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C7E46"/>
    <w:rPr>
      <w:rFonts w:ascii="Times New Roman" w:eastAsia="Arial Unicode MS" w:hAnsi="Times New Roman" w:cs="Times New Roman"/>
      <w:sz w:val="28"/>
      <w:szCs w:val="28"/>
      <w:lang w:eastAsia="ru-RU"/>
    </w:rPr>
  </w:style>
  <w:style w:type="character" w:customStyle="1" w:styleId="30">
    <w:name w:val="Заголовок 3 Знак"/>
    <w:basedOn w:val="a0"/>
    <w:link w:val="3"/>
    <w:rsid w:val="000C7E4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C7E46"/>
    <w:rPr>
      <w:rFonts w:ascii="Times New Roman" w:eastAsia="Times New Roman" w:hAnsi="Times New Roman" w:cs="Times New Roman"/>
      <w:color w:val="0000FF"/>
      <w:sz w:val="28"/>
      <w:szCs w:val="24"/>
      <w:lang w:eastAsia="ru-RU"/>
    </w:rPr>
  </w:style>
  <w:style w:type="character" w:customStyle="1" w:styleId="50">
    <w:name w:val="Заголовок 5 Знак"/>
    <w:basedOn w:val="a0"/>
    <w:link w:val="5"/>
    <w:rsid w:val="000C7E46"/>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0C7E46"/>
    <w:rPr>
      <w:rFonts w:ascii="Times New Roman" w:eastAsia="Times New Roman" w:hAnsi="Times New Roman" w:cs="Times New Roman"/>
      <w:sz w:val="28"/>
      <w:szCs w:val="24"/>
      <w:shd w:val="clear" w:color="auto" w:fill="FFFFFF"/>
      <w:lang w:eastAsia="ru-RU"/>
    </w:rPr>
  </w:style>
  <w:style w:type="character" w:customStyle="1" w:styleId="70">
    <w:name w:val="Заголовок 7 Знак"/>
    <w:basedOn w:val="a0"/>
    <w:link w:val="7"/>
    <w:rsid w:val="000C7E46"/>
    <w:rPr>
      <w:rFonts w:ascii="Times New Roman" w:eastAsia="Times New Roman" w:hAnsi="Times New Roman" w:cs="Times New Roman"/>
      <w:sz w:val="28"/>
      <w:szCs w:val="24"/>
      <w:shd w:val="clear" w:color="auto" w:fill="FFFFFF"/>
      <w:lang w:eastAsia="ru-RU"/>
    </w:rPr>
  </w:style>
  <w:style w:type="character" w:customStyle="1" w:styleId="80">
    <w:name w:val="Заголовок 8 Знак"/>
    <w:basedOn w:val="a0"/>
    <w:link w:val="8"/>
    <w:rsid w:val="000C7E46"/>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rsid w:val="000C7E46"/>
    <w:rPr>
      <w:rFonts w:ascii="Times New Roman" w:eastAsia="Times New Roman" w:hAnsi="Times New Roman" w:cs="Times New Roman"/>
      <w:b/>
      <w:bCs/>
      <w:sz w:val="24"/>
      <w:szCs w:val="24"/>
      <w:shd w:val="clear" w:color="auto" w:fill="FFFFFF"/>
      <w:lang w:eastAsia="ru-RU"/>
    </w:rPr>
  </w:style>
  <w:style w:type="paragraph" w:styleId="HTML">
    <w:name w:val="HTML Preformatted"/>
    <w:basedOn w:val="a"/>
    <w:link w:val="HTML0"/>
    <w:semiHidden/>
    <w:rsid w:val="000C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C7E46"/>
    <w:rPr>
      <w:rFonts w:ascii="Courier New" w:eastAsia="Times New Roman" w:hAnsi="Courier New" w:cs="Courier New"/>
      <w:sz w:val="20"/>
      <w:szCs w:val="20"/>
      <w:lang w:eastAsia="ru-RU"/>
    </w:rPr>
  </w:style>
  <w:style w:type="paragraph" w:styleId="a3">
    <w:name w:val="Body Text Indent"/>
    <w:basedOn w:val="a"/>
    <w:link w:val="a4"/>
    <w:rsid w:val="000C7E46"/>
    <w:pPr>
      <w:widowControl w:val="0"/>
      <w:autoSpaceDE w:val="0"/>
      <w:autoSpaceDN w:val="0"/>
      <w:ind w:left="3969" w:hanging="2268"/>
    </w:pPr>
    <w:rPr>
      <w:sz w:val="20"/>
      <w:szCs w:val="20"/>
    </w:rPr>
  </w:style>
  <w:style w:type="character" w:customStyle="1" w:styleId="a4">
    <w:name w:val="Основной текст с отступом Знак"/>
    <w:basedOn w:val="a0"/>
    <w:link w:val="a3"/>
    <w:rsid w:val="000C7E46"/>
    <w:rPr>
      <w:rFonts w:ascii="Times New Roman" w:eastAsia="Times New Roman" w:hAnsi="Times New Roman" w:cs="Times New Roman"/>
      <w:sz w:val="20"/>
      <w:szCs w:val="20"/>
      <w:lang w:eastAsia="ru-RU"/>
    </w:rPr>
  </w:style>
  <w:style w:type="paragraph" w:styleId="a5">
    <w:name w:val="Body Text"/>
    <w:aliases w:val="Письмо в Интернет,body text,Письмо в Инте-нет Знак,Письмо в Инте-нет Знак Знак Знак Знак,Письмо в Инте-нет Знак Знак,Письмо в Инте-нет"/>
    <w:basedOn w:val="a"/>
    <w:link w:val="a6"/>
    <w:uiPriority w:val="99"/>
    <w:rsid w:val="000C7E46"/>
    <w:pPr>
      <w:widowControl w:val="0"/>
      <w:autoSpaceDE w:val="0"/>
      <w:autoSpaceDN w:val="0"/>
      <w:jc w:val="both"/>
    </w:pPr>
    <w:rPr>
      <w:sz w:val="20"/>
      <w:szCs w:val="20"/>
    </w:rPr>
  </w:style>
  <w:style w:type="character" w:customStyle="1" w:styleId="a6">
    <w:name w:val="Основной текст Знак"/>
    <w:aliases w:val="Письмо в Интернет Знак,body text Знак,Письмо в Инте-нет Знак Знак Знак Знак Знак,Письмо в Инте-нет Знак Знак Знак,Письмо в Интернет Знак1,body text Знак1,Письмо в Инте-нет Знак Знак2,Письмо в Инте-нет Знак Знак Знак Знак Знак1"/>
    <w:basedOn w:val="a0"/>
    <w:link w:val="a5"/>
    <w:uiPriority w:val="99"/>
    <w:rsid w:val="000C7E46"/>
    <w:rPr>
      <w:rFonts w:ascii="Times New Roman" w:eastAsia="Times New Roman" w:hAnsi="Times New Roman" w:cs="Times New Roman"/>
      <w:sz w:val="20"/>
      <w:szCs w:val="20"/>
      <w:lang w:eastAsia="ru-RU"/>
    </w:rPr>
  </w:style>
  <w:style w:type="paragraph" w:styleId="21">
    <w:name w:val="Body Text Indent 2"/>
    <w:basedOn w:val="a"/>
    <w:link w:val="22"/>
    <w:rsid w:val="000C7E46"/>
    <w:pPr>
      <w:ind w:firstLine="567"/>
      <w:jc w:val="both"/>
    </w:pPr>
    <w:rPr>
      <w:szCs w:val="20"/>
    </w:rPr>
  </w:style>
  <w:style w:type="character" w:customStyle="1" w:styleId="22">
    <w:name w:val="Основной текст с отступом 2 Знак"/>
    <w:basedOn w:val="a0"/>
    <w:link w:val="21"/>
    <w:rsid w:val="000C7E46"/>
    <w:rPr>
      <w:rFonts w:ascii="Times New Roman" w:eastAsia="Times New Roman" w:hAnsi="Times New Roman" w:cs="Times New Roman"/>
      <w:sz w:val="24"/>
      <w:szCs w:val="20"/>
      <w:lang w:eastAsia="ru-RU"/>
    </w:rPr>
  </w:style>
  <w:style w:type="paragraph" w:styleId="31">
    <w:name w:val="Body Text 3"/>
    <w:basedOn w:val="a"/>
    <w:link w:val="32"/>
    <w:rsid w:val="000C7E46"/>
    <w:pPr>
      <w:spacing w:before="120"/>
      <w:jc w:val="both"/>
    </w:pPr>
    <w:rPr>
      <w:sz w:val="22"/>
    </w:rPr>
  </w:style>
  <w:style w:type="character" w:customStyle="1" w:styleId="32">
    <w:name w:val="Основной текст 3 Знак"/>
    <w:basedOn w:val="a0"/>
    <w:link w:val="31"/>
    <w:rsid w:val="000C7E46"/>
    <w:rPr>
      <w:rFonts w:ascii="Times New Roman" w:eastAsia="Times New Roman" w:hAnsi="Times New Roman" w:cs="Times New Roman"/>
      <w:szCs w:val="24"/>
      <w:lang w:eastAsia="ru-RU"/>
    </w:rPr>
  </w:style>
  <w:style w:type="paragraph" w:styleId="23">
    <w:name w:val="Body Text 2"/>
    <w:basedOn w:val="a"/>
    <w:link w:val="24"/>
    <w:rsid w:val="000C7E46"/>
    <w:pPr>
      <w:jc w:val="both"/>
    </w:pPr>
  </w:style>
  <w:style w:type="character" w:customStyle="1" w:styleId="24">
    <w:name w:val="Основной текст 2 Знак"/>
    <w:basedOn w:val="a0"/>
    <w:link w:val="23"/>
    <w:rsid w:val="000C7E46"/>
    <w:rPr>
      <w:rFonts w:ascii="Times New Roman" w:eastAsia="Times New Roman" w:hAnsi="Times New Roman" w:cs="Times New Roman"/>
      <w:sz w:val="24"/>
      <w:szCs w:val="24"/>
      <w:lang w:eastAsia="ru-RU"/>
    </w:rPr>
  </w:style>
  <w:style w:type="paragraph" w:styleId="33">
    <w:name w:val="Body Text Indent 3"/>
    <w:basedOn w:val="a"/>
    <w:link w:val="34"/>
    <w:rsid w:val="000C7E46"/>
    <w:pPr>
      <w:spacing w:line="360" w:lineRule="auto"/>
      <w:ind w:firstLine="720"/>
      <w:jc w:val="both"/>
    </w:pPr>
  </w:style>
  <w:style w:type="character" w:customStyle="1" w:styleId="34">
    <w:name w:val="Основной текст с отступом 3 Знак"/>
    <w:basedOn w:val="a0"/>
    <w:link w:val="33"/>
    <w:rsid w:val="000C7E46"/>
    <w:rPr>
      <w:rFonts w:ascii="Times New Roman" w:eastAsia="Times New Roman" w:hAnsi="Times New Roman" w:cs="Times New Roman"/>
      <w:sz w:val="24"/>
      <w:szCs w:val="24"/>
      <w:lang w:eastAsia="ru-RU"/>
    </w:rPr>
  </w:style>
  <w:style w:type="paragraph" w:customStyle="1" w:styleId="25">
    <w:name w:val="Заг_таб_2"/>
    <w:basedOn w:val="a"/>
    <w:rsid w:val="000C7E46"/>
    <w:pPr>
      <w:keepNext/>
      <w:tabs>
        <w:tab w:val="left" w:pos="357"/>
      </w:tabs>
      <w:spacing w:before="80" w:after="80"/>
      <w:jc w:val="center"/>
    </w:pPr>
    <w:rPr>
      <w:b/>
      <w:szCs w:val="20"/>
    </w:rPr>
  </w:style>
  <w:style w:type="paragraph" w:styleId="a7">
    <w:name w:val="Balloon Text"/>
    <w:basedOn w:val="a"/>
    <w:link w:val="a8"/>
    <w:uiPriority w:val="99"/>
    <w:semiHidden/>
    <w:rsid w:val="000C7E46"/>
    <w:rPr>
      <w:rFonts w:ascii="Tahoma" w:hAnsi="Tahoma" w:cs="Tahoma"/>
      <w:sz w:val="16"/>
      <w:szCs w:val="16"/>
    </w:rPr>
  </w:style>
  <w:style w:type="character" w:customStyle="1" w:styleId="a8">
    <w:name w:val="Текст выноски Знак"/>
    <w:basedOn w:val="a0"/>
    <w:link w:val="a7"/>
    <w:uiPriority w:val="99"/>
    <w:semiHidden/>
    <w:rsid w:val="000C7E46"/>
    <w:rPr>
      <w:rFonts w:ascii="Tahoma" w:eastAsia="Times New Roman" w:hAnsi="Tahoma" w:cs="Tahoma"/>
      <w:sz w:val="16"/>
      <w:szCs w:val="16"/>
      <w:lang w:eastAsia="ru-RU"/>
    </w:rPr>
  </w:style>
  <w:style w:type="paragraph" w:styleId="a9">
    <w:name w:val="footer"/>
    <w:basedOn w:val="a"/>
    <w:link w:val="aa"/>
    <w:uiPriority w:val="99"/>
    <w:rsid w:val="000C7E46"/>
    <w:pPr>
      <w:tabs>
        <w:tab w:val="center" w:pos="4677"/>
        <w:tab w:val="right" w:pos="9355"/>
      </w:tabs>
    </w:pPr>
  </w:style>
  <w:style w:type="character" w:customStyle="1" w:styleId="aa">
    <w:name w:val="Нижний колонтитул Знак"/>
    <w:basedOn w:val="a0"/>
    <w:link w:val="a9"/>
    <w:uiPriority w:val="99"/>
    <w:rsid w:val="000C7E46"/>
    <w:rPr>
      <w:rFonts w:ascii="Times New Roman" w:eastAsia="Times New Roman" w:hAnsi="Times New Roman" w:cs="Times New Roman"/>
      <w:sz w:val="24"/>
      <w:szCs w:val="24"/>
      <w:lang w:eastAsia="ru-RU"/>
    </w:rPr>
  </w:style>
  <w:style w:type="character" w:styleId="ab">
    <w:name w:val="page number"/>
    <w:basedOn w:val="a0"/>
    <w:rsid w:val="000C7E46"/>
  </w:style>
  <w:style w:type="paragraph" w:customStyle="1" w:styleId="ConsNormal">
    <w:name w:val="ConsNormal"/>
    <w:rsid w:val="000C7E46"/>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0C7E4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uiPriority w:val="99"/>
    <w:rsid w:val="000C7E46"/>
    <w:pPr>
      <w:tabs>
        <w:tab w:val="center" w:pos="4677"/>
        <w:tab w:val="right" w:pos="9355"/>
      </w:tabs>
    </w:pPr>
  </w:style>
  <w:style w:type="character" w:customStyle="1" w:styleId="ad">
    <w:name w:val="Верхний колонтитул Знак"/>
    <w:basedOn w:val="a0"/>
    <w:link w:val="ac"/>
    <w:uiPriority w:val="99"/>
    <w:rsid w:val="000C7E46"/>
    <w:rPr>
      <w:rFonts w:ascii="Times New Roman" w:eastAsia="Times New Roman" w:hAnsi="Times New Roman" w:cs="Times New Roman"/>
      <w:sz w:val="24"/>
      <w:szCs w:val="24"/>
      <w:lang w:eastAsia="ru-RU"/>
    </w:rPr>
  </w:style>
  <w:style w:type="character" w:styleId="ae">
    <w:name w:val="annotation reference"/>
    <w:semiHidden/>
    <w:rsid w:val="000C7E46"/>
    <w:rPr>
      <w:sz w:val="16"/>
      <w:szCs w:val="16"/>
    </w:rPr>
  </w:style>
  <w:style w:type="paragraph" w:styleId="af">
    <w:name w:val="annotation text"/>
    <w:basedOn w:val="a"/>
    <w:link w:val="af0"/>
    <w:semiHidden/>
    <w:rsid w:val="000C7E46"/>
    <w:rPr>
      <w:sz w:val="20"/>
      <w:szCs w:val="20"/>
    </w:rPr>
  </w:style>
  <w:style w:type="character" w:customStyle="1" w:styleId="af0">
    <w:name w:val="Текст примечания Знак"/>
    <w:basedOn w:val="a0"/>
    <w:link w:val="af"/>
    <w:semiHidden/>
    <w:rsid w:val="000C7E46"/>
    <w:rPr>
      <w:rFonts w:ascii="Times New Roman" w:eastAsia="Times New Roman" w:hAnsi="Times New Roman" w:cs="Times New Roman"/>
      <w:sz w:val="20"/>
      <w:szCs w:val="20"/>
      <w:lang w:eastAsia="ru-RU"/>
    </w:rPr>
  </w:style>
  <w:style w:type="paragraph" w:customStyle="1" w:styleId="ConsPlusNormal">
    <w:name w:val="ConsPlusNormal"/>
    <w:rsid w:val="000C7E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subject"/>
    <w:basedOn w:val="af"/>
    <w:next w:val="af"/>
    <w:link w:val="af2"/>
    <w:semiHidden/>
    <w:rsid w:val="000C7E46"/>
    <w:rPr>
      <w:b/>
      <w:bCs/>
    </w:rPr>
  </w:style>
  <w:style w:type="character" w:customStyle="1" w:styleId="af2">
    <w:name w:val="Тема примечания Знак"/>
    <w:basedOn w:val="af0"/>
    <w:link w:val="af1"/>
    <w:semiHidden/>
    <w:rsid w:val="000C7E46"/>
    <w:rPr>
      <w:rFonts w:ascii="Times New Roman" w:eastAsia="Times New Roman" w:hAnsi="Times New Roman" w:cs="Times New Roman"/>
      <w:b/>
      <w:bCs/>
      <w:sz w:val="20"/>
      <w:szCs w:val="20"/>
      <w:lang w:eastAsia="ru-RU"/>
    </w:rPr>
  </w:style>
  <w:style w:type="paragraph" w:customStyle="1" w:styleId="af3">
    <w:name w:val="!Назв.вида документа"/>
    <w:basedOn w:val="a"/>
    <w:rsid w:val="000C7E46"/>
    <w:pPr>
      <w:spacing w:after="240"/>
      <w:jc w:val="center"/>
    </w:pPr>
    <w:rPr>
      <w:b/>
      <w:caps/>
      <w:szCs w:val="20"/>
    </w:rPr>
  </w:style>
  <w:style w:type="paragraph" w:styleId="af4">
    <w:name w:val="Block Text"/>
    <w:basedOn w:val="a"/>
    <w:rsid w:val="000C7E46"/>
    <w:pPr>
      <w:suppressAutoHyphens/>
      <w:spacing w:line="228" w:lineRule="auto"/>
      <w:ind w:left="709" w:right="-567"/>
      <w:jc w:val="both"/>
    </w:pPr>
    <w:rPr>
      <w:rFonts w:ascii="Arial" w:hAnsi="Arial" w:cs="Arial"/>
      <w:sz w:val="22"/>
      <w:szCs w:val="26"/>
    </w:rPr>
  </w:style>
  <w:style w:type="paragraph" w:customStyle="1" w:styleId="af5">
    <w:name w:val="Основной текст.Письмо в Интернет"/>
    <w:basedOn w:val="a"/>
    <w:rsid w:val="000C7E46"/>
    <w:pPr>
      <w:widowControl w:val="0"/>
      <w:jc w:val="both"/>
    </w:pPr>
    <w:rPr>
      <w:sz w:val="20"/>
      <w:szCs w:val="20"/>
    </w:rPr>
  </w:style>
  <w:style w:type="paragraph" w:customStyle="1" w:styleId="af6">
    <w:name w:val="Тезисы"/>
    <w:basedOn w:val="a"/>
    <w:rsid w:val="000C7E46"/>
    <w:pPr>
      <w:tabs>
        <w:tab w:val="num" w:pos="360"/>
      </w:tabs>
      <w:snapToGrid w:val="0"/>
      <w:spacing w:before="120" w:after="120"/>
    </w:pPr>
    <w:rPr>
      <w:sz w:val="20"/>
      <w:szCs w:val="20"/>
    </w:rPr>
  </w:style>
  <w:style w:type="table" w:styleId="af7">
    <w:name w:val="Table Grid"/>
    <w:basedOn w:val="a1"/>
    <w:rsid w:val="000C7E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цифрой"/>
    <w:basedOn w:val="a"/>
    <w:rsid w:val="000C7E46"/>
    <w:pPr>
      <w:spacing w:before="60" w:after="60"/>
      <w:jc w:val="both"/>
    </w:pPr>
    <w:rPr>
      <w:szCs w:val="20"/>
    </w:rPr>
  </w:style>
  <w:style w:type="paragraph" w:customStyle="1" w:styleId="11">
    <w:name w:val="Текст1"/>
    <w:basedOn w:val="a"/>
    <w:rsid w:val="000C7E46"/>
    <w:rPr>
      <w:rFonts w:ascii="Courier New" w:hAnsi="Courier New" w:cs="Courier New"/>
      <w:sz w:val="20"/>
      <w:szCs w:val="20"/>
    </w:rPr>
  </w:style>
  <w:style w:type="paragraph" w:customStyle="1" w:styleId="ConsPlusNonformat">
    <w:name w:val="ConsPlusNonformat"/>
    <w:uiPriority w:val="99"/>
    <w:rsid w:val="000C7E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7E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List Paragraph"/>
    <w:basedOn w:val="a"/>
    <w:uiPriority w:val="34"/>
    <w:qFormat/>
    <w:rsid w:val="000C7E46"/>
    <w:pPr>
      <w:spacing w:after="200" w:line="276" w:lineRule="auto"/>
      <w:ind w:left="720"/>
      <w:contextualSpacing/>
    </w:pPr>
    <w:rPr>
      <w:rFonts w:ascii="Calibri" w:hAnsi="Calibri"/>
      <w:sz w:val="22"/>
      <w:szCs w:val="22"/>
    </w:rPr>
  </w:style>
  <w:style w:type="paragraph" w:styleId="afa">
    <w:name w:val="Plain Text"/>
    <w:basedOn w:val="a"/>
    <w:link w:val="afb"/>
    <w:unhideWhenUsed/>
    <w:rsid w:val="000C7E46"/>
    <w:rPr>
      <w:rFonts w:ascii="Consolas" w:eastAsia="Calibri" w:hAnsi="Consolas"/>
      <w:sz w:val="21"/>
      <w:szCs w:val="21"/>
      <w:lang w:eastAsia="en-US"/>
    </w:rPr>
  </w:style>
  <w:style w:type="character" w:customStyle="1" w:styleId="afb">
    <w:name w:val="Текст Знак"/>
    <w:basedOn w:val="a0"/>
    <w:link w:val="afa"/>
    <w:rsid w:val="000C7E46"/>
    <w:rPr>
      <w:rFonts w:ascii="Consolas" w:eastAsia="Calibri" w:hAnsi="Consolas" w:cs="Times New Roman"/>
      <w:sz w:val="21"/>
      <w:szCs w:val="21"/>
    </w:rPr>
  </w:style>
  <w:style w:type="paragraph" w:customStyle="1" w:styleId="Normal">
    <w:name w:val="Normal"/>
    <w:rsid w:val="000C7E46"/>
    <w:pPr>
      <w:spacing w:after="0" w:line="240" w:lineRule="auto"/>
    </w:pPr>
    <w:rPr>
      <w:rFonts w:ascii="Times New Roman" w:eastAsia="Times New Roman" w:hAnsi="Times New Roman" w:cs="Times New Roman"/>
      <w:snapToGrid w:val="0"/>
      <w:sz w:val="20"/>
      <w:szCs w:val="20"/>
      <w:lang w:eastAsia="ru-RU"/>
    </w:rPr>
  </w:style>
  <w:style w:type="paragraph" w:styleId="afc">
    <w:basedOn w:val="a"/>
    <w:next w:val="afd"/>
    <w:link w:val="afe"/>
    <w:qFormat/>
    <w:rsid w:val="000C7E46"/>
    <w:pPr>
      <w:jc w:val="center"/>
    </w:pPr>
    <w:rPr>
      <w:rFonts w:asciiTheme="minorHAnsi" w:eastAsiaTheme="minorHAnsi" w:hAnsiTheme="minorHAnsi" w:cstheme="minorBidi"/>
      <w:b/>
      <w:bCs/>
      <w:sz w:val="28"/>
      <w:lang w:eastAsia="en-US"/>
    </w:rPr>
  </w:style>
  <w:style w:type="paragraph" w:customStyle="1" w:styleId="aff">
    <w:name w:val=" Знак"/>
    <w:basedOn w:val="a"/>
    <w:rsid w:val="000C7E46"/>
    <w:pPr>
      <w:spacing w:after="160" w:line="240" w:lineRule="exact"/>
    </w:pPr>
    <w:rPr>
      <w:rFonts w:ascii="Verdana" w:hAnsi="Verdana" w:cs="Verdana"/>
      <w:sz w:val="20"/>
      <w:szCs w:val="20"/>
      <w:lang w:val="en-US" w:eastAsia="en-US"/>
    </w:rPr>
  </w:style>
  <w:style w:type="character" w:customStyle="1" w:styleId="afe">
    <w:name w:val="Название Знак"/>
    <w:link w:val="afc"/>
    <w:rsid w:val="000C7E46"/>
    <w:rPr>
      <w:b/>
      <w:bCs/>
      <w:sz w:val="28"/>
      <w:szCs w:val="24"/>
    </w:rPr>
  </w:style>
  <w:style w:type="paragraph" w:styleId="aff0">
    <w:name w:val="List"/>
    <w:basedOn w:val="a5"/>
    <w:rsid w:val="000C7E46"/>
    <w:pPr>
      <w:widowControl/>
      <w:tabs>
        <w:tab w:val="left" w:pos="720"/>
        <w:tab w:val="right" w:pos="8640"/>
      </w:tabs>
      <w:autoSpaceDE/>
      <w:autoSpaceDN/>
      <w:spacing w:after="80" w:line="360" w:lineRule="auto"/>
      <w:ind w:left="720" w:hanging="360"/>
    </w:pPr>
    <w:rPr>
      <w:rFonts w:ascii="Garamond" w:hAnsi="Garamond"/>
      <w:spacing w:val="-2"/>
      <w:sz w:val="24"/>
      <w:lang w:val="en-US" w:eastAsia="en-US"/>
    </w:rPr>
  </w:style>
  <w:style w:type="paragraph" w:styleId="aff1">
    <w:name w:val="List Bullet"/>
    <w:basedOn w:val="aff0"/>
    <w:autoRedefine/>
    <w:rsid w:val="000C7E46"/>
    <w:pPr>
      <w:tabs>
        <w:tab w:val="clear" w:pos="720"/>
      </w:tabs>
      <w:ind w:left="360" w:right="360"/>
    </w:pPr>
  </w:style>
  <w:style w:type="paragraph" w:styleId="51">
    <w:name w:val="List Bullet 5"/>
    <w:basedOn w:val="a"/>
    <w:autoRedefine/>
    <w:rsid w:val="000C7E46"/>
    <w:pPr>
      <w:framePr w:w="1860" w:wrap="around" w:vAnchor="text" w:hAnchor="page" w:x="1201" w:y="1"/>
      <w:pBdr>
        <w:bottom w:val="single" w:sz="6" w:space="0" w:color="auto"/>
        <w:between w:val="single" w:sz="6" w:space="0" w:color="auto"/>
      </w:pBdr>
      <w:tabs>
        <w:tab w:val="num" w:pos="360"/>
        <w:tab w:val="right" w:pos="8640"/>
      </w:tabs>
      <w:spacing w:line="320" w:lineRule="exact"/>
      <w:ind w:left="360" w:hanging="360"/>
      <w:jc w:val="both"/>
    </w:pPr>
    <w:rPr>
      <w:rFonts w:ascii="Garamond" w:hAnsi="Garamond"/>
      <w:spacing w:val="-2"/>
      <w:sz w:val="18"/>
      <w:szCs w:val="20"/>
      <w:lang w:val="en-US" w:eastAsia="en-US"/>
    </w:rPr>
  </w:style>
  <w:style w:type="paragraph" w:customStyle="1" w:styleId="Normal1">
    <w:name w:val="Normal1"/>
    <w:rsid w:val="000C7E46"/>
    <w:pPr>
      <w:spacing w:after="0" w:line="240" w:lineRule="auto"/>
    </w:pPr>
    <w:rPr>
      <w:rFonts w:ascii="Times New Roman" w:eastAsia="Times New Roman" w:hAnsi="Times New Roman" w:cs="Times New Roman"/>
      <w:sz w:val="20"/>
      <w:szCs w:val="20"/>
      <w:lang w:eastAsia="ru-RU"/>
    </w:rPr>
  </w:style>
  <w:style w:type="paragraph" w:styleId="26">
    <w:name w:val="List 2"/>
    <w:basedOn w:val="a"/>
    <w:rsid w:val="000C7E46"/>
    <w:pPr>
      <w:ind w:left="566" w:hanging="283"/>
    </w:pPr>
    <w:rPr>
      <w:sz w:val="20"/>
      <w:szCs w:val="20"/>
    </w:rPr>
  </w:style>
  <w:style w:type="character" w:customStyle="1" w:styleId="aff2">
    <w:name w:val="Не вступил в силу"/>
    <w:rsid w:val="000C7E46"/>
    <w:rPr>
      <w:color w:val="008080"/>
      <w:sz w:val="20"/>
      <w:szCs w:val="20"/>
    </w:rPr>
  </w:style>
  <w:style w:type="paragraph" w:styleId="aff3">
    <w:name w:val="Document Map"/>
    <w:basedOn w:val="a"/>
    <w:link w:val="aff4"/>
    <w:semiHidden/>
    <w:rsid w:val="000C7E46"/>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0C7E46"/>
    <w:rPr>
      <w:rFonts w:ascii="Tahoma" w:eastAsia="Times New Roman" w:hAnsi="Tahoma" w:cs="Tahoma"/>
      <w:sz w:val="20"/>
      <w:szCs w:val="20"/>
      <w:shd w:val="clear" w:color="auto" w:fill="000080"/>
      <w:lang w:eastAsia="ru-RU"/>
    </w:rPr>
  </w:style>
  <w:style w:type="paragraph" w:customStyle="1" w:styleId="12">
    <w:name w:val="Обычный (веб)1"/>
    <w:basedOn w:val="a"/>
    <w:rsid w:val="000C7E46"/>
    <w:pPr>
      <w:spacing w:before="100" w:beforeAutospacing="1" w:after="100" w:afterAutospacing="1"/>
    </w:pPr>
    <w:rPr>
      <w:rFonts w:ascii="Arial" w:eastAsia="Arial Unicode MS" w:hAnsi="Arial" w:cs="Arial"/>
      <w:color w:val="333333"/>
      <w:sz w:val="20"/>
      <w:szCs w:val="20"/>
    </w:rPr>
  </w:style>
  <w:style w:type="character" w:customStyle="1" w:styleId="psmall1">
    <w:name w:val="psmall1"/>
    <w:rsid w:val="000C7E46"/>
    <w:rPr>
      <w:sz w:val="17"/>
      <w:szCs w:val="17"/>
    </w:rPr>
  </w:style>
  <w:style w:type="paragraph" w:customStyle="1" w:styleId="13">
    <w:name w:val="Обычный_1"/>
    <w:basedOn w:val="a"/>
    <w:rsid w:val="000C7E46"/>
    <w:rPr>
      <w:rFonts w:ascii="Garamond" w:hAnsi="Garamond"/>
      <w:szCs w:val="20"/>
    </w:rPr>
  </w:style>
  <w:style w:type="paragraph" w:customStyle="1" w:styleId="FR3">
    <w:name w:val="FR3"/>
    <w:rsid w:val="000C7E46"/>
    <w:pPr>
      <w:widowControl w:val="0"/>
      <w:autoSpaceDE w:val="0"/>
      <w:autoSpaceDN w:val="0"/>
      <w:adjustRightInd w:val="0"/>
      <w:spacing w:after="0" w:line="300" w:lineRule="auto"/>
    </w:pPr>
    <w:rPr>
      <w:rFonts w:ascii="Arial" w:eastAsia="Times New Roman" w:hAnsi="Arial" w:cs="Times New Roman"/>
      <w:sz w:val="24"/>
      <w:szCs w:val="20"/>
      <w:lang w:eastAsia="ru-RU"/>
    </w:rPr>
  </w:style>
  <w:style w:type="paragraph" w:styleId="35">
    <w:name w:val="List Continue 3"/>
    <w:basedOn w:val="a"/>
    <w:rsid w:val="000C7E46"/>
    <w:pPr>
      <w:spacing w:after="120"/>
      <w:ind w:left="849"/>
    </w:pPr>
    <w:rPr>
      <w:sz w:val="20"/>
      <w:szCs w:val="20"/>
    </w:rPr>
  </w:style>
  <w:style w:type="paragraph" w:styleId="36">
    <w:name w:val="List 3"/>
    <w:basedOn w:val="a"/>
    <w:rsid w:val="000C7E46"/>
    <w:pPr>
      <w:ind w:left="849" w:hanging="283"/>
    </w:pPr>
  </w:style>
  <w:style w:type="paragraph" w:styleId="aff5">
    <w:name w:val="No Spacing"/>
    <w:link w:val="aff6"/>
    <w:uiPriority w:val="1"/>
    <w:qFormat/>
    <w:rsid w:val="000C7E46"/>
    <w:pPr>
      <w:spacing w:after="0" w:line="240" w:lineRule="auto"/>
    </w:pPr>
    <w:rPr>
      <w:rFonts w:ascii="Calibri" w:eastAsia="Times New Roman" w:hAnsi="Calibri" w:cs="Times New Roman"/>
      <w:lang w:eastAsia="ru-RU"/>
    </w:rPr>
  </w:style>
  <w:style w:type="character" w:customStyle="1" w:styleId="aff6">
    <w:name w:val="Без интервала Знак"/>
    <w:link w:val="aff5"/>
    <w:uiPriority w:val="1"/>
    <w:rsid w:val="000C7E46"/>
    <w:rPr>
      <w:rFonts w:ascii="Calibri" w:eastAsia="Times New Roman" w:hAnsi="Calibri" w:cs="Times New Roman"/>
      <w:lang w:eastAsia="ru-RU"/>
    </w:rPr>
  </w:style>
  <w:style w:type="paragraph" w:customStyle="1" w:styleId="CMSHeadL9">
    <w:name w:val="CMS Head L9"/>
    <w:basedOn w:val="a"/>
    <w:rsid w:val="000C7E46"/>
    <w:pPr>
      <w:numPr>
        <w:ilvl w:val="8"/>
        <w:numId w:val="21"/>
      </w:numPr>
      <w:spacing w:after="240"/>
      <w:outlineLvl w:val="8"/>
    </w:pPr>
    <w:rPr>
      <w:rFonts w:ascii="Garamond MT" w:hAnsi="Garamond MT"/>
      <w:lang w:val="en-GB" w:eastAsia="en-US"/>
    </w:rPr>
  </w:style>
  <w:style w:type="paragraph" w:customStyle="1" w:styleId="CMSHeadL1">
    <w:name w:val="CMS Head L1"/>
    <w:basedOn w:val="a"/>
    <w:next w:val="a"/>
    <w:rsid w:val="000C7E46"/>
    <w:pPr>
      <w:pageBreakBefore/>
      <w:numPr>
        <w:numId w:val="21"/>
      </w:numPr>
      <w:spacing w:before="240" w:after="240"/>
      <w:jc w:val="center"/>
      <w:outlineLvl w:val="0"/>
    </w:pPr>
    <w:rPr>
      <w:rFonts w:ascii="Garamond MT" w:hAnsi="Garamond MT"/>
      <w:b/>
      <w:sz w:val="28"/>
      <w:lang w:val="en-GB" w:eastAsia="en-US"/>
    </w:rPr>
  </w:style>
  <w:style w:type="paragraph" w:customStyle="1" w:styleId="CMSHeadL3">
    <w:name w:val="CMS Head L3"/>
    <w:basedOn w:val="a"/>
    <w:rsid w:val="000C7E46"/>
    <w:pPr>
      <w:numPr>
        <w:ilvl w:val="2"/>
        <w:numId w:val="21"/>
      </w:numPr>
      <w:spacing w:after="240"/>
      <w:outlineLvl w:val="2"/>
    </w:pPr>
    <w:rPr>
      <w:rFonts w:ascii="Garamond MT" w:hAnsi="Garamond MT"/>
      <w:lang w:val="en-GB" w:eastAsia="en-US"/>
    </w:rPr>
  </w:style>
  <w:style w:type="paragraph" w:customStyle="1" w:styleId="CMSHeadL4">
    <w:name w:val="CMS Head L4"/>
    <w:basedOn w:val="a"/>
    <w:rsid w:val="000C7E46"/>
    <w:pPr>
      <w:numPr>
        <w:ilvl w:val="3"/>
        <w:numId w:val="21"/>
      </w:numPr>
      <w:spacing w:after="240"/>
      <w:outlineLvl w:val="3"/>
    </w:pPr>
    <w:rPr>
      <w:rFonts w:ascii="Garamond MT" w:hAnsi="Garamond MT"/>
      <w:lang w:val="en-GB" w:eastAsia="en-US"/>
    </w:rPr>
  </w:style>
  <w:style w:type="paragraph" w:customStyle="1" w:styleId="CMSHeadL5">
    <w:name w:val="CMS Head L5"/>
    <w:basedOn w:val="a"/>
    <w:rsid w:val="000C7E46"/>
    <w:pPr>
      <w:numPr>
        <w:ilvl w:val="4"/>
        <w:numId w:val="21"/>
      </w:numPr>
      <w:spacing w:after="240"/>
      <w:outlineLvl w:val="4"/>
    </w:pPr>
    <w:rPr>
      <w:rFonts w:ascii="Garamond MT" w:hAnsi="Garamond MT"/>
      <w:lang w:val="en-GB" w:eastAsia="en-US"/>
    </w:rPr>
  </w:style>
  <w:style w:type="paragraph" w:customStyle="1" w:styleId="CMSHeadL6">
    <w:name w:val="CMS Head L6"/>
    <w:basedOn w:val="a"/>
    <w:rsid w:val="000C7E46"/>
    <w:pPr>
      <w:numPr>
        <w:ilvl w:val="5"/>
        <w:numId w:val="21"/>
      </w:numPr>
      <w:spacing w:after="240"/>
      <w:outlineLvl w:val="5"/>
    </w:pPr>
    <w:rPr>
      <w:rFonts w:ascii="Garamond MT" w:hAnsi="Garamond MT"/>
      <w:lang w:val="en-GB" w:eastAsia="en-US"/>
    </w:rPr>
  </w:style>
  <w:style w:type="paragraph" w:customStyle="1" w:styleId="CMSHeadL7">
    <w:name w:val="CMS Head L7"/>
    <w:basedOn w:val="a"/>
    <w:rsid w:val="000C7E46"/>
    <w:pPr>
      <w:numPr>
        <w:ilvl w:val="6"/>
        <w:numId w:val="21"/>
      </w:numPr>
      <w:spacing w:after="240"/>
      <w:outlineLvl w:val="6"/>
    </w:pPr>
    <w:rPr>
      <w:rFonts w:ascii="Garamond MT" w:hAnsi="Garamond MT"/>
      <w:lang w:val="en-GB" w:eastAsia="en-US"/>
    </w:rPr>
  </w:style>
  <w:style w:type="paragraph" w:customStyle="1" w:styleId="CMSHeadL8">
    <w:name w:val="CMS Head L8"/>
    <w:basedOn w:val="a"/>
    <w:rsid w:val="000C7E46"/>
    <w:pPr>
      <w:numPr>
        <w:ilvl w:val="7"/>
        <w:numId w:val="21"/>
      </w:numPr>
      <w:spacing w:after="240"/>
      <w:outlineLvl w:val="7"/>
    </w:pPr>
    <w:rPr>
      <w:rFonts w:ascii="Garamond MT" w:hAnsi="Garamond MT"/>
      <w:lang w:val="en-GB" w:eastAsia="en-US"/>
    </w:rPr>
  </w:style>
  <w:style w:type="paragraph" w:customStyle="1" w:styleId="Default">
    <w:name w:val="Default"/>
    <w:rsid w:val="000C7E46"/>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4">
    <w:name w:val="Нет списка1"/>
    <w:next w:val="a2"/>
    <w:uiPriority w:val="99"/>
    <w:semiHidden/>
    <w:unhideWhenUsed/>
    <w:rsid w:val="000C7E46"/>
  </w:style>
  <w:style w:type="table" w:customStyle="1" w:styleId="15">
    <w:name w:val="Сетка таблицы1"/>
    <w:basedOn w:val="a1"/>
    <w:next w:val="af7"/>
    <w:uiPriority w:val="59"/>
    <w:rsid w:val="000C7E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uiPriority w:val="99"/>
    <w:unhideWhenUsed/>
    <w:rsid w:val="000C7E46"/>
    <w:rPr>
      <w:color w:val="0563C1"/>
      <w:u w:val="single"/>
    </w:rPr>
  </w:style>
  <w:style w:type="character" w:customStyle="1" w:styleId="16">
    <w:name w:val="Основной текст Знак1"/>
    <w:uiPriority w:val="99"/>
    <w:locked/>
    <w:rsid w:val="000C7E46"/>
    <w:rPr>
      <w:rFonts w:ascii="Times New Roman" w:hAnsi="Times New Roman" w:cs="Times New Roman" w:hint="default"/>
      <w:sz w:val="21"/>
      <w:szCs w:val="21"/>
      <w:shd w:val="clear" w:color="auto" w:fill="FFFFFF"/>
    </w:rPr>
  </w:style>
  <w:style w:type="character" w:customStyle="1" w:styleId="52">
    <w:name w:val="Основной текст (5)"/>
    <w:uiPriority w:val="99"/>
    <w:rsid w:val="000C7E46"/>
    <w:rPr>
      <w:rFonts w:ascii="Times New Roman" w:hAnsi="Times New Roman" w:cs="Times New Roman" w:hint="default"/>
      <w:b/>
      <w:bCs/>
      <w:sz w:val="21"/>
      <w:szCs w:val="21"/>
      <w:shd w:val="clear" w:color="auto" w:fill="FFFFFF"/>
    </w:rPr>
  </w:style>
  <w:style w:type="paragraph" w:styleId="aff8">
    <w:name w:val="Normal (Web)"/>
    <w:basedOn w:val="a"/>
    <w:uiPriority w:val="99"/>
    <w:semiHidden/>
    <w:unhideWhenUsed/>
    <w:rsid w:val="000C7E46"/>
  </w:style>
  <w:style w:type="paragraph" w:styleId="afd">
    <w:name w:val="Title"/>
    <w:basedOn w:val="a"/>
    <w:next w:val="a"/>
    <w:link w:val="aff9"/>
    <w:uiPriority w:val="10"/>
    <w:qFormat/>
    <w:rsid w:val="000C7E46"/>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d"/>
    <w:uiPriority w:val="10"/>
    <w:rsid w:val="000C7E4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19971</Words>
  <Characters>113840</Characters>
  <Application>Microsoft Office Word</Application>
  <DocSecurity>0</DocSecurity>
  <Lines>948</Lines>
  <Paragraphs>267</Paragraphs>
  <ScaleCrop>false</ScaleCrop>
  <Company/>
  <LinksUpToDate>false</LinksUpToDate>
  <CharactersWithSpaces>133544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Сапрунов Василий Михайлович</dc:creator>
  <cp:keywords/>
  <dc:description/>
  <cp:lastModifiedBy>Сапрунов Василий Михайлович</cp:lastModifiedBy>
  <cp:revision>2</cp:revision>
  <dcterms:created xsi:type="dcterms:W3CDTF">2017-01-12T02:32:00Z</dcterms:created>
  <dcterms:modified xsi:type="dcterms:W3CDTF">2017-01-12T02:32:00Z</dcterms:modified>
</cp:coreProperties>
</file>