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BE" w:rsidRDefault="002650FF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по ремонту кровЕЛЬ </w:t>
      </w:r>
    </w:p>
    <w:p w:rsidR="007B7C05" w:rsidRPr="00EE2C83" w:rsidRDefault="00A03B02" w:rsidP="00864ABE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нежиЛЫХ зданиЙ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EA45E3">
        <w:rPr>
          <w:sz w:val="24"/>
          <w:szCs w:val="24"/>
        </w:rPr>
        <w:t>11</w:t>
      </w:r>
      <w:r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A03B02">
        <w:t xml:space="preserve"> </w:t>
      </w:r>
      <w:r w:rsidR="00BD5BBA">
        <w:t xml:space="preserve">   </w:t>
      </w:r>
      <w:r w:rsidRPr="00EE2C83">
        <w:t>«</w:t>
      </w:r>
      <w:r w:rsidR="0003190D">
        <w:t>25</w:t>
      </w:r>
      <w:r w:rsidR="0023690B">
        <w:t xml:space="preserve">» </w:t>
      </w:r>
      <w:r w:rsidR="009D00B3">
        <w:t xml:space="preserve">сентября 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9D00B3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1761C6">
        <w:rPr>
          <w:rFonts w:ascii="Times New Roman" w:hAnsi="Times New Roman" w:cs="Times New Roman"/>
          <w:sz w:val="24"/>
          <w:szCs w:val="24"/>
        </w:rPr>
        <w:t>с ограниченной ответственностью «СП С</w:t>
      </w:r>
      <w:r w:rsidR="00E27B83">
        <w:rPr>
          <w:rFonts w:ascii="Times New Roman" w:hAnsi="Times New Roman" w:cs="Times New Roman"/>
          <w:sz w:val="24"/>
          <w:szCs w:val="24"/>
        </w:rPr>
        <w:t>трой</w:t>
      </w:r>
      <w:r w:rsidR="001761C6">
        <w:rPr>
          <w:rFonts w:ascii="Times New Roman" w:hAnsi="Times New Roman" w:cs="Times New Roman"/>
          <w:sz w:val="24"/>
          <w:szCs w:val="24"/>
        </w:rPr>
        <w:t xml:space="preserve">»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761C6">
        <w:rPr>
          <w:rFonts w:ascii="Times New Roman" w:hAnsi="Times New Roman" w:cs="Times New Roman"/>
          <w:sz w:val="24"/>
          <w:szCs w:val="24"/>
        </w:rPr>
        <w:t xml:space="preserve">директора Шарипова </w:t>
      </w:r>
      <w:proofErr w:type="spellStart"/>
      <w:r w:rsidR="001761C6">
        <w:rPr>
          <w:rFonts w:ascii="Times New Roman" w:hAnsi="Times New Roman" w:cs="Times New Roman"/>
          <w:sz w:val="24"/>
          <w:szCs w:val="24"/>
        </w:rPr>
        <w:t>Сухробшо</w:t>
      </w:r>
      <w:proofErr w:type="spellEnd"/>
      <w:r w:rsidR="001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C6">
        <w:rPr>
          <w:rFonts w:ascii="Times New Roman" w:hAnsi="Times New Roman" w:cs="Times New Roman"/>
          <w:sz w:val="24"/>
          <w:szCs w:val="24"/>
        </w:rPr>
        <w:t>Махмадиевича</w:t>
      </w:r>
      <w:proofErr w:type="spellEnd"/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761C6">
        <w:rPr>
          <w:rFonts w:ascii="Times New Roman" w:hAnsi="Times New Roman" w:cs="Times New Roman"/>
          <w:sz w:val="24"/>
          <w:szCs w:val="24"/>
        </w:rPr>
        <w:t>Устава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</w:t>
      </w:r>
      <w:r w:rsidR="001761C6">
        <w:rPr>
          <w:rFonts w:ascii="Times New Roman" w:hAnsi="Times New Roman" w:cs="Times New Roman"/>
          <w:sz w:val="24"/>
          <w:szCs w:val="24"/>
        </w:rPr>
        <w:t>18</w:t>
      </w:r>
      <w:r w:rsidR="00DA0F03">
        <w:rPr>
          <w:rFonts w:ascii="Times New Roman" w:hAnsi="Times New Roman" w:cs="Times New Roman"/>
          <w:sz w:val="24"/>
          <w:szCs w:val="24"/>
        </w:rPr>
        <w:t>»</w:t>
      </w:r>
      <w:r w:rsidR="001761C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A0F03">
        <w:rPr>
          <w:rFonts w:ascii="Times New Roman" w:hAnsi="Times New Roman" w:cs="Times New Roman"/>
          <w:sz w:val="24"/>
          <w:szCs w:val="24"/>
        </w:rPr>
        <w:t>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>полнение работ по ремонту кровель нежилых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A0F03">
        <w:rPr>
          <w:rFonts w:ascii="Times New Roman" w:hAnsi="Times New Roman" w:cs="Times New Roman"/>
          <w:sz w:val="24"/>
          <w:szCs w:val="24"/>
        </w:rPr>
        <w:t>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Default="00864ABE" w:rsidP="000F737D">
      <w:pPr>
        <w:pStyle w:val="ConsPlusNonformat"/>
        <w:widowControl/>
        <w:ind w:lef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работ: ремонту кровель нежилых</w:t>
      </w:r>
      <w:r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02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DA0F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693,6 м2.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2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7B7C05" w:rsidRPr="00EE2C83">
        <w:t xml:space="preserve">по адресу: </w:t>
      </w:r>
      <w:r w:rsidR="00EE2C83">
        <w:t xml:space="preserve">660004, </w:t>
      </w:r>
      <w:r w:rsidR="00EE2C83" w:rsidRPr="00EE2C83">
        <w:t>г. Красноярск</w:t>
      </w:r>
      <w:r w:rsidR="007B7C05" w:rsidRPr="00EE2C83">
        <w:t>, ул.</w:t>
      </w:r>
      <w:r w:rsidR="00EE2C83">
        <w:t xml:space="preserve">26 Бакинских </w:t>
      </w:r>
      <w:r w:rsidR="00F336A6">
        <w:t>К</w:t>
      </w:r>
      <w:r w:rsidR="00EE2C83">
        <w:t xml:space="preserve">омиссаров, </w:t>
      </w:r>
      <w:r w:rsidR="0002041D">
        <w:t xml:space="preserve">1 </w:t>
      </w:r>
      <w:r>
        <w:t xml:space="preserve">согласно </w:t>
      </w:r>
      <w:r w:rsidR="00EA45E3">
        <w:t xml:space="preserve">Перечню </w:t>
      </w:r>
      <w:r w:rsidR="00EA45E3" w:rsidRPr="000F737D">
        <w:rPr>
          <w:szCs w:val="22"/>
        </w:rPr>
        <w:t>нежилых зданий,</w:t>
      </w:r>
      <w:r w:rsidRPr="000F737D">
        <w:rPr>
          <w:szCs w:val="22"/>
        </w:rPr>
        <w:t xml:space="preserve"> площадью </w:t>
      </w:r>
      <w:r w:rsidRPr="000F737D">
        <w:rPr>
          <w:sz w:val="22"/>
          <w:szCs w:val="22"/>
        </w:rPr>
        <w:t>1693,6</w:t>
      </w:r>
      <w:r w:rsidRPr="000F737D">
        <w:rPr>
          <w:szCs w:val="22"/>
        </w:rPr>
        <w:t xml:space="preserve"> м2, расположенных по адресу: Красноярский край, г. Красноярск, ул. 26 Бакинских Комиссаров, д. 1</w:t>
      </w:r>
      <w:r>
        <w:rPr>
          <w:szCs w:val="22"/>
        </w:rPr>
        <w:t xml:space="preserve"> (Приложение № 3 к Договору) и </w:t>
      </w:r>
      <w:r w:rsidR="0002041D">
        <w:t>в объеме, установленном В</w:t>
      </w:r>
      <w:r w:rsidR="00606D49">
        <w:t>едомостью объемов рабо</w:t>
      </w:r>
      <w:r>
        <w:t>т (Приложение № 4</w:t>
      </w:r>
      <w:r w:rsidR="002650FF">
        <w:t xml:space="preserve"> к Договор</w:t>
      </w:r>
      <w:r w:rsidR="00606D49">
        <w:t>у)</w:t>
      </w:r>
      <w:r w:rsidRPr="00E02593">
        <w:rPr>
          <w:b/>
          <w:szCs w:val="22"/>
        </w:rPr>
        <w:t>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>
        <w:t xml:space="preserve"> (Приложение № 5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>(Приложение № 6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E27B83">
        <w:t xml:space="preserve">18.09.2017 </w:t>
      </w:r>
      <w:r w:rsidRPr="00EE2C83">
        <w:t xml:space="preserve">и составляет </w:t>
      </w:r>
      <w:r w:rsidR="00E27B83" w:rsidRPr="00E27B83">
        <w:rPr>
          <w:b/>
        </w:rPr>
        <w:t>1 870 186</w:t>
      </w:r>
      <w:r w:rsidR="00F238AF">
        <w:rPr>
          <w:b/>
        </w:rPr>
        <w:t xml:space="preserve"> (</w:t>
      </w:r>
      <w:r w:rsidR="00E27B83">
        <w:rPr>
          <w:b/>
        </w:rPr>
        <w:t>Один миллион восемьсот семьдесят тысяч</w:t>
      </w:r>
      <w:r w:rsidR="00F238AF">
        <w:rPr>
          <w:b/>
        </w:rPr>
        <w:t>)</w:t>
      </w:r>
      <w:r w:rsidR="00E27B83">
        <w:rPr>
          <w:b/>
        </w:rPr>
        <w:t xml:space="preserve"> рублей 72 копейки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="00E27B83">
        <w:rPr>
          <w:b/>
        </w:rPr>
        <w:t>- 285 282 (Двести восемьдесят пять тысяч двести восемьдесят два) рубля 72 копейки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</w:t>
      </w:r>
      <w:r w:rsidR="00296312">
        <w:rPr>
          <w:rFonts w:ascii="Times New Roman" w:hAnsi="Times New Roman" w:cs="Times New Roman"/>
          <w:sz w:val="24"/>
          <w:szCs w:val="24"/>
        </w:rPr>
        <w:lastRenderedPageBreak/>
        <w:t>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650FF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DF5B77">
        <w:rPr>
          <w:rFonts w:ascii="Times New Roman" w:hAnsi="Times New Roman" w:cs="Times New Roman"/>
          <w:sz w:val="24"/>
          <w:szCs w:val="24"/>
        </w:rPr>
        <w:t>6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</w:t>
      </w:r>
      <w:r w:rsidR="007B7C05" w:rsidRPr="00D4749F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7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</w:t>
      </w:r>
      <w:r w:rsidR="00C87D0D" w:rsidRPr="00B02F41">
        <w:lastRenderedPageBreak/>
        <w:t>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>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>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AD40AE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</w:t>
      </w:r>
      <w:r w:rsidRPr="00AD40AE">
        <w:rPr>
          <w:rFonts w:ascii="Times New Roman" w:hAnsi="Times New Roman" w:cs="Times New Roman"/>
          <w:sz w:val="24"/>
          <w:szCs w:val="24"/>
        </w:rPr>
        <w:t xml:space="preserve"> нежилых зданий площадью 1693,6 м2, расположенных по адресу: Красноярский край, г. Красноярск, ул. 26 Бакинских Комиссаров, д. 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606D49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- 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AD40AE">
        <w:rPr>
          <w:rFonts w:ascii="Times New Roman" w:hAnsi="Times New Roman" w:cs="Times New Roman"/>
          <w:sz w:val="24"/>
          <w:szCs w:val="24"/>
        </w:rPr>
        <w:t>4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график выполнения работ (Приложение № 6);</w:t>
      </w:r>
    </w:p>
    <w:p w:rsidR="00AD40AE" w:rsidRP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 xml:space="preserve">- 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7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Pr="00BD5BBA" w:rsidRDefault="007B7C05" w:rsidP="007B7C05">
      <w:pPr>
        <w:ind w:firstLine="720"/>
        <w:rPr>
          <w:b/>
        </w:rPr>
      </w:pPr>
      <w:proofErr w:type="gramStart"/>
      <w:r w:rsidRPr="00BD5BBA">
        <w:rPr>
          <w:b/>
        </w:rPr>
        <w:t xml:space="preserve">Заказчик:   </w:t>
      </w:r>
      <w:proofErr w:type="gramEnd"/>
      <w:r w:rsidRPr="00BD5BBA">
        <w:rPr>
          <w:b/>
        </w:rPr>
        <w:t xml:space="preserve">                                </w:t>
      </w:r>
      <w:r w:rsidRPr="00BD5BBA">
        <w:rPr>
          <w:b/>
        </w:rPr>
        <w:tab/>
        <w:t xml:space="preserve">           </w:t>
      </w:r>
      <w:r w:rsidR="00A8368C" w:rsidRPr="00BD5BBA">
        <w:rPr>
          <w:b/>
        </w:rPr>
        <w:t>Подрядчик</w:t>
      </w:r>
      <w:r w:rsidRPr="00BD5BBA"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RPr="00BD5BBA" w:rsidTr="00B42ECA">
        <w:tc>
          <w:tcPr>
            <w:tcW w:w="4814" w:type="dxa"/>
          </w:tcPr>
          <w:p w:rsidR="00B42ECA" w:rsidRPr="00BD5BBA" w:rsidRDefault="00B42ECA" w:rsidP="00B42ECA">
            <w:pPr>
              <w:pStyle w:val="a7"/>
              <w:suppressAutoHyphens/>
              <w:contextualSpacing/>
              <w:rPr>
                <w:b/>
                <w:bCs/>
              </w:rPr>
            </w:pPr>
            <w:r w:rsidRPr="00BD5BBA">
              <w:rPr>
                <w:b/>
                <w:bCs/>
              </w:rPr>
              <w:t>ООО «</w:t>
            </w:r>
            <w:r w:rsidR="00AE3336" w:rsidRPr="00BD5BBA">
              <w:rPr>
                <w:b/>
                <w:bCs/>
              </w:rPr>
              <w:t>ПЕСЧАНКА ЭНЕРГО</w:t>
            </w:r>
            <w:r w:rsidRPr="00BD5BBA">
              <w:rPr>
                <w:b/>
                <w:bCs/>
              </w:rPr>
              <w:t xml:space="preserve">»                                       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/>
                <w:bCs/>
              </w:rPr>
              <w:t xml:space="preserve">Юридический адрес: </w:t>
            </w:r>
            <w:r w:rsidR="00B772F2" w:rsidRPr="00BD5BBA">
              <w:rPr>
                <w:bCs/>
              </w:rPr>
              <w:t xml:space="preserve">660048, г. </w:t>
            </w:r>
            <w:r w:rsidRPr="00BD5BBA">
              <w:rPr>
                <w:bCs/>
              </w:rPr>
              <w:t>Красноярск, ул. Маерчака, д. 104 А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/>
                <w:bCs/>
              </w:rPr>
              <w:t>Почтовый адрес:</w:t>
            </w:r>
            <w:r w:rsidRPr="00BD5BBA">
              <w:rPr>
                <w:bCs/>
              </w:rPr>
              <w:t xml:space="preserve"> 660004, г. Красноярск,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ул. Песочная д. 2 А, а/я 2746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ИНН/КПП 2466172249/246601001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ОГРН 1162468082094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р/с 40702810231000006300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 xml:space="preserve">в Красноярское отделение № 8646 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ПАО СБЕРБАНК РОССИИ г. Красноярск</w:t>
            </w:r>
          </w:p>
          <w:p w:rsidR="00AE3336" w:rsidRPr="00BD5BBA" w:rsidRDefault="00AE3336" w:rsidP="00B772F2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к/с 30101810800000000627</w:t>
            </w:r>
          </w:p>
          <w:p w:rsidR="00AE3336" w:rsidRPr="00BD5BBA" w:rsidRDefault="00AE3336" w:rsidP="00B772F2">
            <w:pPr>
              <w:jc w:val="both"/>
              <w:rPr>
                <w:bCs/>
              </w:rPr>
            </w:pPr>
            <w:r w:rsidRPr="00BD5BBA">
              <w:rPr>
                <w:bCs/>
              </w:rPr>
              <w:t>БИК 040407627</w:t>
            </w:r>
          </w:p>
          <w:p w:rsidR="00B42ECA" w:rsidRPr="00BD5BBA" w:rsidRDefault="00B42ECA" w:rsidP="00B772F2">
            <w:pPr>
              <w:jc w:val="both"/>
            </w:pPr>
            <w:r w:rsidRPr="00BD5BBA">
              <w:t xml:space="preserve">Тел. 8 (391) 264-97-57                                             </w:t>
            </w:r>
          </w:p>
          <w:p w:rsidR="00B772F2" w:rsidRPr="00BD5BBA" w:rsidRDefault="00B42ECA" w:rsidP="00B772F2">
            <w:pPr>
              <w:jc w:val="both"/>
              <w:rPr>
                <w:rStyle w:val="ae"/>
                <w:color w:val="auto"/>
                <w:u w:val="none"/>
              </w:rPr>
            </w:pPr>
            <w:r w:rsidRPr="00BD5BBA">
              <w:rPr>
                <w:lang w:val="en-US"/>
              </w:rPr>
              <w:t>E</w:t>
            </w:r>
            <w:r w:rsidRPr="00BD5BBA">
              <w:t>-</w:t>
            </w:r>
            <w:r w:rsidRPr="00BD5BBA">
              <w:rPr>
                <w:lang w:val="en-US"/>
              </w:rPr>
              <w:t>mail</w:t>
            </w:r>
            <w:r w:rsidRPr="00BD5BBA">
              <w:t xml:space="preserve">: </w:t>
            </w:r>
            <w:hyperlink r:id="rId8" w:history="1">
              <w:r w:rsidRPr="00BD5BBA">
                <w:rPr>
                  <w:rStyle w:val="ae"/>
                  <w:color w:val="auto"/>
                </w:rPr>
                <w:t>е</w:t>
              </w:r>
              <w:r w:rsidRPr="00BD5BBA">
                <w:rPr>
                  <w:rStyle w:val="ae"/>
                  <w:color w:val="auto"/>
                  <w:lang w:val="en-US"/>
                </w:rPr>
                <w:t>nergo</w:t>
              </w:r>
              <w:r w:rsidRPr="00BD5BBA">
                <w:rPr>
                  <w:rStyle w:val="ae"/>
                  <w:color w:val="auto"/>
                </w:rPr>
                <w:t>124@</w:t>
              </w:r>
              <w:r w:rsidRPr="00BD5BBA">
                <w:rPr>
                  <w:rStyle w:val="ae"/>
                  <w:color w:val="auto"/>
                  <w:lang w:val="en-US"/>
                </w:rPr>
                <w:t>mail</w:t>
              </w:r>
              <w:r w:rsidRPr="00BD5BBA">
                <w:rPr>
                  <w:rStyle w:val="ae"/>
                  <w:color w:val="auto"/>
                </w:rPr>
                <w:t>.</w:t>
              </w:r>
              <w:proofErr w:type="spellStart"/>
              <w:r w:rsidRPr="00BD5BBA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  <w:r w:rsidRPr="00BD5BBA">
              <w:rPr>
                <w:rStyle w:val="ae"/>
                <w:color w:val="auto"/>
              </w:rPr>
              <w:t xml:space="preserve"> </w:t>
            </w:r>
            <w:r w:rsidRPr="00BD5BBA">
              <w:rPr>
                <w:rStyle w:val="ae"/>
                <w:color w:val="auto"/>
                <w:u w:val="none"/>
              </w:rPr>
              <w:t xml:space="preserve">     </w:t>
            </w:r>
          </w:p>
          <w:p w:rsidR="00B42ECA" w:rsidRPr="00BD5BBA" w:rsidRDefault="00B42ECA" w:rsidP="00B772F2">
            <w:pPr>
              <w:jc w:val="both"/>
              <w:rPr>
                <w:rStyle w:val="ae"/>
                <w:color w:val="auto"/>
              </w:rPr>
            </w:pPr>
            <w:r w:rsidRPr="00BD5BBA">
              <w:rPr>
                <w:rStyle w:val="ae"/>
                <w:color w:val="auto"/>
                <w:u w:val="none"/>
              </w:rPr>
              <w:t xml:space="preserve">                               </w:t>
            </w:r>
            <w:r w:rsidRPr="00BD5BBA">
              <w:rPr>
                <w:rStyle w:val="ae"/>
                <w:color w:val="auto"/>
              </w:rPr>
              <w:t xml:space="preserve"> </w:t>
            </w:r>
          </w:p>
          <w:p w:rsidR="00AD40AE" w:rsidRPr="00BD5BBA" w:rsidRDefault="00B42ECA" w:rsidP="00B42ECA">
            <w:r w:rsidRPr="00BD5BBA">
              <w:t xml:space="preserve">Директор              </w:t>
            </w:r>
          </w:p>
          <w:p w:rsidR="00B42ECA" w:rsidRPr="00BD5BBA" w:rsidRDefault="00B42ECA" w:rsidP="00B42ECA">
            <w:r w:rsidRPr="00BD5BBA">
              <w:t xml:space="preserve">                                                    </w:t>
            </w:r>
          </w:p>
          <w:p w:rsidR="00B42ECA" w:rsidRPr="00BD5BBA" w:rsidRDefault="00B42ECA" w:rsidP="00B42ECA">
            <w:r w:rsidRPr="00BD5BBA">
              <w:t xml:space="preserve">________________/К.С. Скобников        </w:t>
            </w:r>
          </w:p>
          <w:p w:rsidR="00B42ECA" w:rsidRPr="00BD5BBA" w:rsidRDefault="00B42ECA" w:rsidP="00AD40AE">
            <w:pPr>
              <w:rPr>
                <w:b/>
              </w:rPr>
            </w:pPr>
            <w:r w:rsidRPr="00BD5BBA">
              <w:t>М.П.</w:t>
            </w:r>
          </w:p>
        </w:tc>
        <w:tc>
          <w:tcPr>
            <w:tcW w:w="4814" w:type="dxa"/>
          </w:tcPr>
          <w:p w:rsidR="00B42ECA" w:rsidRPr="00BD5BBA" w:rsidRDefault="00E27B83" w:rsidP="00F87695">
            <w:pPr>
              <w:spacing w:after="120"/>
              <w:rPr>
                <w:b/>
              </w:rPr>
            </w:pPr>
            <w:r w:rsidRPr="00BD5BBA">
              <w:rPr>
                <w:b/>
              </w:rPr>
              <w:t>ООО «СП Строй»</w:t>
            </w:r>
          </w:p>
          <w:p w:rsidR="00E27B83" w:rsidRPr="00BD5BBA" w:rsidRDefault="00E27B83" w:rsidP="00AE6E07">
            <w:r w:rsidRPr="00BD5BBA">
              <w:rPr>
                <w:b/>
              </w:rPr>
              <w:t xml:space="preserve">Юридический адрес: </w:t>
            </w:r>
            <w:r w:rsidRPr="00BD5BBA">
              <w:t xml:space="preserve">660022, г. Красноярск, ул. </w:t>
            </w:r>
            <w:proofErr w:type="spellStart"/>
            <w:r w:rsidRPr="00BD5BBA">
              <w:t>П.Железняка</w:t>
            </w:r>
            <w:proofErr w:type="spellEnd"/>
            <w:r w:rsidRPr="00BD5BBA">
              <w:t>, 8 А, пом. 24</w:t>
            </w:r>
          </w:p>
          <w:p w:rsidR="00B42ECA" w:rsidRPr="00BD5BBA" w:rsidRDefault="00E27B83" w:rsidP="00AE6E07">
            <w:r w:rsidRPr="00BD5BBA">
              <w:rPr>
                <w:b/>
              </w:rPr>
              <w:t>Почтовый адрес</w:t>
            </w:r>
            <w:r w:rsidRPr="00BD5BBA">
              <w:t xml:space="preserve">: 660022, г. Красноярск, ул. </w:t>
            </w:r>
            <w:proofErr w:type="spellStart"/>
            <w:r w:rsidRPr="00BD5BBA">
              <w:t>П.Железняка</w:t>
            </w:r>
            <w:proofErr w:type="spellEnd"/>
            <w:r w:rsidRPr="00BD5BBA">
              <w:t>, 8 А, пом. 24</w:t>
            </w:r>
          </w:p>
          <w:p w:rsidR="00B42ECA" w:rsidRPr="00BD5BBA" w:rsidRDefault="00E27B83" w:rsidP="00B42ECA">
            <w:r w:rsidRPr="00BD5BBA">
              <w:t>ИНН/КПП 246566387/246501001</w:t>
            </w:r>
          </w:p>
          <w:p w:rsidR="00E27B83" w:rsidRPr="00BD5BBA" w:rsidRDefault="00E27B83" w:rsidP="00B42ECA">
            <w:r w:rsidRPr="00BD5BBA">
              <w:t>ОГРН 1172468034584</w:t>
            </w:r>
          </w:p>
          <w:p w:rsidR="00E27B83" w:rsidRPr="00BD5BBA" w:rsidRDefault="00E27B83" w:rsidP="00B42ECA">
            <w:r w:rsidRPr="00BD5BBA">
              <w:t>р/с 40702810831000011313</w:t>
            </w:r>
          </w:p>
          <w:p w:rsidR="00E27B83" w:rsidRPr="00BD5BBA" w:rsidRDefault="00E27B83" w:rsidP="00E27B83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 xml:space="preserve">в Красноярское отделение № 8646 </w:t>
            </w:r>
          </w:p>
          <w:p w:rsidR="00E27B83" w:rsidRPr="00BD5BBA" w:rsidRDefault="00E27B83" w:rsidP="00E27B83">
            <w:pPr>
              <w:suppressAutoHyphens/>
              <w:contextualSpacing/>
              <w:jc w:val="both"/>
              <w:rPr>
                <w:bCs/>
              </w:rPr>
            </w:pPr>
            <w:r w:rsidRPr="00BD5BBA">
              <w:rPr>
                <w:bCs/>
              </w:rPr>
              <w:t>ПАО СБЕРБАНК РОССИИ г. Красноярск</w:t>
            </w:r>
          </w:p>
          <w:p w:rsidR="00E27B83" w:rsidRPr="00BD5BBA" w:rsidRDefault="00E27B83" w:rsidP="00B42ECA">
            <w:r w:rsidRPr="00BD5BBA">
              <w:t xml:space="preserve">к/с </w:t>
            </w:r>
            <w:r w:rsidRPr="00BD5BBA">
              <w:rPr>
                <w:bCs/>
              </w:rPr>
              <w:t>30101810800000000627</w:t>
            </w:r>
          </w:p>
          <w:p w:rsidR="00E27B83" w:rsidRPr="00BD5BBA" w:rsidRDefault="00E27B83" w:rsidP="00E27B83">
            <w:pPr>
              <w:jc w:val="both"/>
              <w:rPr>
                <w:bCs/>
                <w:lang w:val="en-US"/>
              </w:rPr>
            </w:pPr>
            <w:r w:rsidRPr="00BD5BBA">
              <w:rPr>
                <w:bCs/>
              </w:rPr>
              <w:t>БИК</w:t>
            </w:r>
            <w:r w:rsidRPr="00BD5BBA">
              <w:rPr>
                <w:bCs/>
                <w:lang w:val="en-US"/>
              </w:rPr>
              <w:t xml:space="preserve"> 040407627</w:t>
            </w:r>
          </w:p>
          <w:p w:rsidR="00B42ECA" w:rsidRPr="00BD5BBA" w:rsidRDefault="00E42178" w:rsidP="00B42ECA">
            <w:pPr>
              <w:rPr>
                <w:lang w:val="en-US"/>
              </w:rPr>
            </w:pPr>
            <w:r w:rsidRPr="00BD5BBA">
              <w:t>Тел</w:t>
            </w:r>
            <w:r w:rsidRPr="00BD5BBA">
              <w:rPr>
                <w:lang w:val="en-US"/>
              </w:rPr>
              <w:t>. 8-983-077-60-66</w:t>
            </w:r>
          </w:p>
          <w:p w:rsidR="00E42178" w:rsidRPr="00BD5BBA" w:rsidRDefault="00E42178" w:rsidP="00B42ECA">
            <w:pPr>
              <w:rPr>
                <w:lang w:val="en-US"/>
              </w:rPr>
            </w:pPr>
            <w:r w:rsidRPr="00BD5BBA">
              <w:rPr>
                <w:lang w:val="en-US"/>
              </w:rPr>
              <w:t xml:space="preserve">E-mail: </w:t>
            </w:r>
            <w:hyperlink r:id="rId9" w:history="1">
              <w:r w:rsidRPr="00BD5BBA">
                <w:rPr>
                  <w:rStyle w:val="ae"/>
                  <w:color w:val="auto"/>
                  <w:lang w:val="en-US"/>
                </w:rPr>
                <w:t>surentw33@gmail.com</w:t>
              </w:r>
            </w:hyperlink>
          </w:p>
          <w:p w:rsidR="00B42ECA" w:rsidRPr="00BD5BBA" w:rsidRDefault="00B42ECA" w:rsidP="00B42ECA">
            <w:pPr>
              <w:rPr>
                <w:lang w:val="en-US"/>
              </w:rPr>
            </w:pPr>
          </w:p>
          <w:p w:rsidR="00E42178" w:rsidRPr="00BD5BBA" w:rsidRDefault="00E42178" w:rsidP="00B42ECA">
            <w:r w:rsidRPr="00BD5BBA">
              <w:t>Директор</w:t>
            </w:r>
          </w:p>
          <w:p w:rsidR="00B42ECA" w:rsidRPr="00BD5BBA" w:rsidRDefault="00B42ECA" w:rsidP="00B42ECA"/>
          <w:p w:rsidR="00B42ECA" w:rsidRPr="00BD5BBA" w:rsidRDefault="00B42ECA" w:rsidP="00B42ECA">
            <w:r w:rsidRPr="00BD5BBA">
              <w:t>_________________/</w:t>
            </w:r>
            <w:r w:rsidR="00E42178" w:rsidRPr="00BD5BBA">
              <w:t>С.М. Шарипов</w:t>
            </w:r>
            <w:r w:rsidRPr="00BD5BBA">
              <w:t xml:space="preserve"> </w:t>
            </w:r>
          </w:p>
          <w:p w:rsidR="00B42ECA" w:rsidRPr="00BD5BBA" w:rsidRDefault="00B42ECA" w:rsidP="00B42ECA">
            <w:pPr>
              <w:rPr>
                <w:b/>
              </w:rPr>
            </w:pPr>
            <w:r w:rsidRPr="00BD5BBA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кровель нежилых зданий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AF667A">
        <w:t>25</w:t>
      </w:r>
      <w:r w:rsidR="00B67A66">
        <w:t xml:space="preserve">» </w:t>
      </w:r>
      <w:r w:rsidR="00E42178">
        <w:t xml:space="preserve">сентября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EA45E3">
        <w:t>11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</w:p>
    <w:p w:rsidR="007B7C05" w:rsidRPr="00EE2C83" w:rsidRDefault="007B7C05" w:rsidP="00902894">
      <w:pPr>
        <w:tabs>
          <w:tab w:val="left" w:pos="15451"/>
        </w:tabs>
        <w:ind w:right="253"/>
        <w:jc w:val="center"/>
      </w:pPr>
    </w:p>
    <w:p w:rsidR="007B0328" w:rsidRDefault="007B0328" w:rsidP="002D4CD1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"/>
        <w:gridCol w:w="601"/>
        <w:gridCol w:w="876"/>
        <w:gridCol w:w="671"/>
        <w:gridCol w:w="1215"/>
        <w:gridCol w:w="584"/>
        <w:gridCol w:w="1059"/>
        <w:gridCol w:w="608"/>
        <w:gridCol w:w="574"/>
        <w:gridCol w:w="1429"/>
        <w:gridCol w:w="1743"/>
        <w:gridCol w:w="1361"/>
        <w:gridCol w:w="216"/>
        <w:gridCol w:w="216"/>
        <w:gridCol w:w="230"/>
        <w:gridCol w:w="230"/>
        <w:gridCol w:w="230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62"/>
        <w:gridCol w:w="263"/>
        <w:gridCol w:w="216"/>
        <w:gridCol w:w="216"/>
        <w:gridCol w:w="216"/>
        <w:gridCol w:w="216"/>
      </w:tblGrid>
      <w:tr w:rsidR="00BD5BBA" w:rsidRPr="00AE6E07" w:rsidTr="00BD5BBA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 xml:space="preserve">Нежилые здания по адресу г. Красноярск, ул. 26 Бакинских комиссаров, 1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6E07">
              <w:rPr>
                <w:rFonts w:ascii="Arial" w:hAnsi="Arial" w:cs="Arial"/>
                <w:i/>
                <w:iCs/>
                <w:sz w:val="16"/>
                <w:szCs w:val="16"/>
              </w:rPr>
              <w:t>(наименование стройки)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E07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</w:tc>
        <w:tc>
          <w:tcPr>
            <w:tcW w:w="1355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D12"/>
            <w:r w:rsidRPr="00AE6E07">
              <w:rPr>
                <w:rFonts w:ascii="Arial" w:hAnsi="Arial" w:cs="Arial"/>
                <w:sz w:val="16"/>
                <w:szCs w:val="16"/>
              </w:rPr>
              <w:t>Ремонт рулонной кровли ТП-5; ТП-63; ТП-104; ТП-105; ТП-96; ТП-заводоуправления; Гараж; Склад; Маслохозяйство.</w:t>
            </w:r>
            <w:bookmarkEnd w:id="4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6E07">
              <w:rPr>
                <w:rFonts w:ascii="Arial" w:hAnsi="Arial" w:cs="Arial"/>
                <w:i/>
                <w:iCs/>
                <w:sz w:val="16"/>
                <w:szCs w:val="16"/>
              </w:rPr>
              <w:t>(наименование работ и затрат, наименование объекта)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D15"/>
            <w:r w:rsidRPr="00AE6E07">
              <w:rPr>
                <w:rFonts w:ascii="Arial" w:hAnsi="Arial" w:cs="Arial"/>
                <w:sz w:val="20"/>
                <w:szCs w:val="20"/>
              </w:rPr>
              <w:t xml:space="preserve">Основание: </w:t>
            </w:r>
            <w:bookmarkEnd w:id="5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RANGE!D16"/>
            <w:r w:rsidRPr="00AE6E07">
              <w:rPr>
                <w:rFonts w:ascii="Arial" w:hAnsi="Arial" w:cs="Arial"/>
                <w:sz w:val="16"/>
                <w:szCs w:val="16"/>
              </w:rPr>
              <w:t>Сметная стоимость строительных работ _______________________________________________________________________________________________</w:t>
            </w:r>
            <w:bookmarkEnd w:id="6"/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___________________________1870,187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RANGE!D17"/>
            <w:r w:rsidRPr="00AE6E07">
              <w:rPr>
                <w:rFonts w:ascii="Arial" w:hAnsi="Arial" w:cs="Arial"/>
                <w:sz w:val="16"/>
                <w:szCs w:val="16"/>
              </w:rPr>
              <w:t>Средства на оплату труда _______________________________________________________________________________________________</w:t>
            </w:r>
            <w:bookmarkEnd w:id="7"/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___________________________343,747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_______________________________________________________________________________________________1837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E6E07">
              <w:rPr>
                <w:rFonts w:ascii="Arial" w:hAnsi="Arial" w:cs="Arial"/>
                <w:sz w:val="16"/>
                <w:szCs w:val="16"/>
              </w:rPr>
              <w:t>чел.час</w:t>
            </w:r>
            <w:proofErr w:type="spellEnd"/>
            <w:proofErr w:type="gramEnd"/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16"/>
                <w:szCs w:val="16"/>
              </w:rPr>
            </w:pPr>
            <w:r w:rsidRPr="00AE6E07">
              <w:rPr>
                <w:rFonts w:ascii="Arial" w:hAnsi="Arial" w:cs="Arial"/>
                <w:sz w:val="16"/>
                <w:szCs w:val="16"/>
              </w:rPr>
              <w:t>Составлен(а) в текущих (прогнозных) ценах по состоянию на 2 кв. 2017 г.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AE6E07" w:rsidTr="00BD5BB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07" w:rsidRPr="00AE6E07" w:rsidRDefault="00AE6E07" w:rsidP="00AE6E0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07" w:rsidRPr="00AE6E07" w:rsidRDefault="00AE6E07" w:rsidP="00AE6E07">
            <w:pPr>
              <w:jc w:val="right"/>
              <w:rPr>
                <w:sz w:val="20"/>
                <w:szCs w:val="20"/>
              </w:rPr>
            </w:pPr>
          </w:p>
        </w:tc>
      </w:tr>
      <w:tr w:rsidR="00BD5BBA" w:rsidRPr="00BD5BBA" w:rsidTr="00BD5BBA">
        <w:trPr>
          <w:trHeight w:val="255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№ </w:t>
            </w:r>
            <w:proofErr w:type="spellStart"/>
            <w:r w:rsidRPr="00BD5BBA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Обосно</w:t>
            </w:r>
            <w:proofErr w:type="spellEnd"/>
            <w:r w:rsidRPr="00BD5BBA">
              <w:rPr>
                <w:sz w:val="14"/>
                <w:szCs w:val="14"/>
              </w:rPr>
              <w:t>-</w:t>
            </w:r>
            <w:r w:rsidRPr="00BD5BBA">
              <w:rPr>
                <w:sz w:val="14"/>
                <w:szCs w:val="14"/>
              </w:rPr>
              <w:br/>
            </w:r>
            <w:proofErr w:type="spellStart"/>
            <w:r w:rsidRPr="00BD5BBA">
              <w:rPr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Ед. изм.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Кол.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Стоимость единицы, руб.</w:t>
            </w:r>
          </w:p>
        </w:tc>
        <w:tc>
          <w:tcPr>
            <w:tcW w:w="6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Общая стоимость, руб.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Т/з </w:t>
            </w:r>
            <w:proofErr w:type="spellStart"/>
            <w:r w:rsidRPr="00BD5BBA">
              <w:rPr>
                <w:sz w:val="14"/>
                <w:szCs w:val="14"/>
              </w:rPr>
              <w:t>осн</w:t>
            </w:r>
            <w:proofErr w:type="spellEnd"/>
            <w:r w:rsidRPr="00BD5BBA">
              <w:rPr>
                <w:sz w:val="14"/>
                <w:szCs w:val="14"/>
              </w:rPr>
              <w:t>.</w:t>
            </w:r>
            <w:r w:rsidRPr="00BD5BBA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BD5BBA">
              <w:rPr>
                <w:sz w:val="14"/>
                <w:szCs w:val="14"/>
              </w:rPr>
              <w:t>раб.на</w:t>
            </w:r>
            <w:proofErr w:type="spellEnd"/>
            <w:proofErr w:type="gramEnd"/>
            <w:r w:rsidRPr="00BD5BBA">
              <w:rPr>
                <w:sz w:val="14"/>
                <w:szCs w:val="14"/>
              </w:rPr>
              <w:t xml:space="preserve"> ед.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Т/з </w:t>
            </w:r>
            <w:proofErr w:type="spellStart"/>
            <w:r w:rsidRPr="00BD5BBA">
              <w:rPr>
                <w:sz w:val="14"/>
                <w:szCs w:val="14"/>
              </w:rPr>
              <w:t>осн</w:t>
            </w:r>
            <w:proofErr w:type="spellEnd"/>
            <w:r w:rsidRPr="00BD5BBA">
              <w:rPr>
                <w:sz w:val="14"/>
                <w:szCs w:val="14"/>
              </w:rPr>
              <w:t>.</w:t>
            </w:r>
            <w:r w:rsidRPr="00BD5BBA">
              <w:rPr>
                <w:sz w:val="14"/>
                <w:szCs w:val="14"/>
              </w:rPr>
              <w:br/>
              <w:t>раб.</w:t>
            </w:r>
            <w:r w:rsidRPr="00BD5BBA">
              <w:rPr>
                <w:sz w:val="14"/>
                <w:szCs w:val="14"/>
              </w:rPr>
              <w:br/>
              <w:t>Всего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Общая масса </w:t>
            </w:r>
            <w:proofErr w:type="gramStart"/>
            <w:r w:rsidRPr="00BD5BBA">
              <w:rPr>
                <w:sz w:val="14"/>
                <w:szCs w:val="14"/>
              </w:rPr>
              <w:t>обору-</w:t>
            </w:r>
            <w:proofErr w:type="spellStart"/>
            <w:r w:rsidRPr="00BD5BBA">
              <w:rPr>
                <w:sz w:val="14"/>
                <w:szCs w:val="14"/>
              </w:rPr>
              <w:t>дования</w:t>
            </w:r>
            <w:proofErr w:type="spellEnd"/>
            <w:proofErr w:type="gramEnd"/>
            <w:r w:rsidRPr="00BD5BBA">
              <w:rPr>
                <w:sz w:val="14"/>
                <w:szCs w:val="14"/>
              </w:rPr>
              <w:t>, т</w:t>
            </w:r>
          </w:p>
        </w:tc>
      </w:tr>
      <w:tr w:rsidR="00BD5BBA" w:rsidRPr="00BD5BBA" w:rsidTr="00BD5BBA">
        <w:trPr>
          <w:trHeight w:val="255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Всего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В том числе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Обору-</w:t>
            </w:r>
            <w:r w:rsidRPr="00BD5BBA">
              <w:rPr>
                <w:sz w:val="14"/>
                <w:szCs w:val="14"/>
              </w:rPr>
              <w:br/>
            </w:r>
            <w:proofErr w:type="spellStart"/>
            <w:r w:rsidRPr="00BD5BBA">
              <w:rPr>
                <w:sz w:val="14"/>
                <w:szCs w:val="14"/>
              </w:rPr>
              <w:t>дование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Всего</w:t>
            </w:r>
          </w:p>
        </w:tc>
        <w:tc>
          <w:tcPr>
            <w:tcW w:w="3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В том числе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Осн.З</w:t>
            </w:r>
            <w:proofErr w:type="spellEnd"/>
            <w:r w:rsidRPr="00BD5BBA">
              <w:rPr>
                <w:sz w:val="14"/>
                <w:szCs w:val="14"/>
              </w:rPr>
              <w:t>/п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Эк.Маш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З/</w:t>
            </w:r>
            <w:proofErr w:type="spellStart"/>
            <w:r w:rsidRPr="00BD5BBA">
              <w:rPr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Осн.З</w:t>
            </w:r>
            <w:proofErr w:type="spellEnd"/>
            <w:r w:rsidRPr="00BD5BBA">
              <w:rPr>
                <w:sz w:val="14"/>
                <w:szCs w:val="14"/>
              </w:rPr>
              <w:t>/п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Эк.Маш</w:t>
            </w:r>
            <w:proofErr w:type="spellEnd"/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З/</w:t>
            </w:r>
            <w:proofErr w:type="spellStart"/>
            <w:r w:rsidRPr="00BD5BBA">
              <w:rPr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</w:p>
        </w:tc>
      </w:tr>
      <w:tr w:rsidR="00BD5BBA" w:rsidRPr="00BD5BBA" w:rsidTr="00BD5BBA">
        <w:trPr>
          <w:trHeight w:val="25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lastRenderedPageBreak/>
              <w:t>Раздел 1. ТП-5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0,956</w:t>
            </w:r>
            <w:r w:rsidRPr="00BD5BBA">
              <w:rPr>
                <w:i/>
                <w:iCs/>
                <w:sz w:val="14"/>
                <w:szCs w:val="14"/>
              </w:rPr>
              <w:br/>
              <w:t>95,6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0,16252</w:t>
            </w:r>
            <w:r w:rsidRPr="00BD5BBA">
              <w:rPr>
                <w:i/>
                <w:iCs/>
                <w:sz w:val="14"/>
                <w:szCs w:val="14"/>
              </w:rPr>
              <w:br/>
              <w:t>(1,7*95,6)/1000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0,16252</w:t>
            </w:r>
            <w:r w:rsidRPr="00BD5BBA">
              <w:rPr>
                <w:i/>
                <w:iCs/>
                <w:sz w:val="14"/>
                <w:szCs w:val="14"/>
              </w:rPr>
              <w:br/>
              <w:t>(1,7*95,6)/1000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0,956</w:t>
            </w:r>
            <w:r w:rsidRPr="00BD5BBA">
              <w:rPr>
                <w:i/>
                <w:iCs/>
                <w:sz w:val="14"/>
                <w:szCs w:val="14"/>
              </w:rPr>
              <w:br/>
              <w:t>95,6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1719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0,956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95,6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310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Устройство кровель плоских из </w:t>
            </w:r>
            <w:r w:rsidRPr="00BD5BBA">
              <w:rPr>
                <w:i/>
                <w:iCs/>
                <w:sz w:val="14"/>
                <w:szCs w:val="14"/>
              </w:rPr>
              <w:t xml:space="preserve">ОЗП=17,34;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0,956</w:t>
            </w:r>
            <w:r w:rsidRPr="00BD5BBA">
              <w:rPr>
                <w:i/>
                <w:iCs/>
                <w:sz w:val="14"/>
                <w:szCs w:val="14"/>
              </w:rPr>
              <w:br/>
              <w:t>95,6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2074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1873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0,3911</w:t>
            </w:r>
            <w:r w:rsidRPr="00BD5BBA">
              <w:rPr>
                <w:i/>
                <w:iCs/>
                <w:sz w:val="14"/>
                <w:szCs w:val="14"/>
              </w:rPr>
              <w:br/>
              <w:t>39,11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994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2. ТП-63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1,35</w:t>
            </w:r>
            <w:r w:rsidRPr="00BD5BBA">
              <w:rPr>
                <w:i/>
                <w:iCs/>
                <w:sz w:val="14"/>
                <w:szCs w:val="14"/>
              </w:rPr>
              <w:br/>
              <w:t>135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224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0,2295</w:t>
            </w:r>
            <w:r w:rsidRPr="00BD5BBA">
              <w:rPr>
                <w:i/>
                <w:iCs/>
                <w:sz w:val="14"/>
                <w:szCs w:val="14"/>
              </w:rPr>
              <w:br/>
              <w:t>(1,7*135)/1000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0,2295</w:t>
            </w:r>
            <w:r w:rsidRPr="00BD5BBA">
              <w:rPr>
                <w:i/>
                <w:iCs/>
                <w:sz w:val="14"/>
                <w:szCs w:val="14"/>
              </w:rPr>
              <w:br/>
              <w:t>(1,7*135)/1000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1,35</w:t>
            </w:r>
            <w:r w:rsidRPr="00BD5BBA">
              <w:rPr>
                <w:i/>
                <w:iCs/>
                <w:sz w:val="14"/>
                <w:szCs w:val="14"/>
              </w:rPr>
              <w:br/>
              <w:t>135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2428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365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1,35</w:t>
            </w:r>
            <w:r w:rsidRPr="00BD5BBA">
              <w:rPr>
                <w:i/>
                <w:iCs/>
                <w:sz w:val="14"/>
                <w:szCs w:val="14"/>
              </w:rPr>
              <w:br/>
              <w:t>135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438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1,35</w:t>
            </w:r>
            <w:r w:rsidRPr="00BD5BBA">
              <w:rPr>
                <w:i/>
                <w:iCs/>
                <w:sz w:val="14"/>
                <w:szCs w:val="14"/>
              </w:rPr>
              <w:br/>
              <w:t>135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153,9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2929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156,6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2645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0,4648</w:t>
            </w:r>
            <w:r w:rsidRPr="00BD5BBA">
              <w:rPr>
                <w:i/>
                <w:iCs/>
                <w:sz w:val="14"/>
                <w:szCs w:val="14"/>
              </w:rPr>
              <w:br/>
              <w:t>46,48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1182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3. ТП-104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1,625</w:t>
            </w:r>
            <w:r w:rsidRPr="00BD5BBA">
              <w:rPr>
                <w:i/>
                <w:iCs/>
                <w:sz w:val="14"/>
                <w:szCs w:val="14"/>
              </w:rPr>
              <w:br/>
              <w:t>162,5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0,27625</w:t>
            </w:r>
            <w:r w:rsidRPr="00BD5BBA">
              <w:rPr>
                <w:i/>
                <w:iCs/>
                <w:sz w:val="14"/>
                <w:szCs w:val="14"/>
              </w:rPr>
              <w:br/>
              <w:t>(1,7*162,5)/1000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0,27625</w:t>
            </w:r>
            <w:r w:rsidRPr="00BD5BBA">
              <w:rPr>
                <w:i/>
                <w:iCs/>
                <w:sz w:val="14"/>
                <w:szCs w:val="14"/>
              </w:rPr>
              <w:br/>
              <w:t>(1,7*162,5)/1000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1,625</w:t>
            </w:r>
            <w:r w:rsidRPr="00BD5BBA">
              <w:rPr>
                <w:i/>
                <w:iCs/>
                <w:sz w:val="14"/>
                <w:szCs w:val="14"/>
              </w:rPr>
              <w:br/>
              <w:t>162,5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2922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439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428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1,625</w:t>
            </w:r>
            <w:r w:rsidRPr="00BD5BBA">
              <w:rPr>
                <w:i/>
                <w:iCs/>
                <w:sz w:val="14"/>
                <w:szCs w:val="14"/>
              </w:rPr>
              <w:br/>
              <w:t>162,5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1,625</w:t>
            </w:r>
            <w:r w:rsidRPr="00BD5BBA">
              <w:rPr>
                <w:i/>
                <w:iCs/>
                <w:sz w:val="14"/>
                <w:szCs w:val="14"/>
              </w:rPr>
              <w:br/>
              <w:t>162,5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0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  <w:r w:rsidRPr="00BD5BBA">
              <w:rPr>
                <w:i/>
                <w:iCs/>
                <w:sz w:val="14"/>
                <w:szCs w:val="14"/>
              </w:rPr>
              <w:br/>
              <w:t>ИНДЕКС К ПОЗИЦИИ(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):</w:t>
            </w:r>
            <w:r w:rsidRPr="00BD5BBA">
              <w:rPr>
                <w:i/>
                <w:iCs/>
                <w:sz w:val="14"/>
                <w:szCs w:val="14"/>
              </w:rPr>
              <w:br/>
              <w:t xml:space="preserve">1 Индекс ы перевода в 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ьекущие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 xml:space="preserve"> цены на 2 кв. 2017 г. ОЗП=17,34; ЭМ=6,79; ЗПМ=17,34; МАТ=4,86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185,3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3526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0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  <w:r w:rsidRPr="00BD5BBA">
              <w:rPr>
                <w:i/>
                <w:iCs/>
                <w:sz w:val="14"/>
                <w:szCs w:val="14"/>
              </w:rPr>
              <w:br/>
              <w:t>ИНДЕКС К ПОЗИЦИИ(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):</w:t>
            </w:r>
            <w:r w:rsidRPr="00BD5BBA">
              <w:rPr>
                <w:i/>
                <w:iCs/>
                <w:sz w:val="14"/>
                <w:szCs w:val="14"/>
              </w:rPr>
              <w:br/>
              <w:t xml:space="preserve">1 Индекс ы перевода в 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ьекущие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 xml:space="preserve"> цены на 2 кв. 2017 г. ОЗП=17,34; ЭМ=6,79; ЗПМ=17,34; МАТ=4,86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188,5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3184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0,5099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50,99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1296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4. ТП-105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1,11</w:t>
            </w:r>
            <w:r w:rsidRPr="00BD5BBA">
              <w:rPr>
                <w:i/>
                <w:iCs/>
                <w:sz w:val="14"/>
                <w:szCs w:val="14"/>
              </w:rPr>
              <w:br/>
              <w:t>111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0,1887</w:t>
            </w:r>
            <w:r w:rsidRPr="00BD5BBA">
              <w:rPr>
                <w:i/>
                <w:iCs/>
                <w:sz w:val="14"/>
                <w:szCs w:val="14"/>
              </w:rPr>
              <w:br/>
              <w:t>(1,7*111)/1000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0,1887</w:t>
            </w:r>
            <w:r w:rsidRPr="00BD5BBA">
              <w:rPr>
                <w:i/>
                <w:iCs/>
                <w:sz w:val="14"/>
                <w:szCs w:val="14"/>
              </w:rPr>
              <w:br/>
              <w:t>(1,7*111)/1000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1,11</w:t>
            </w:r>
            <w:r w:rsidRPr="00BD5BBA">
              <w:rPr>
                <w:i/>
                <w:iCs/>
                <w:sz w:val="14"/>
                <w:szCs w:val="14"/>
              </w:rPr>
              <w:br/>
              <w:t>111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1996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</w:t>
            </w:r>
            <w:r w:rsidRPr="00BD5BBA">
              <w:rPr>
                <w:sz w:val="14"/>
                <w:szCs w:val="14"/>
              </w:rPr>
              <w:lastRenderedPageBreak/>
              <w:t>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1,11</w:t>
            </w:r>
            <w:r w:rsidRPr="00BD5BBA">
              <w:rPr>
                <w:i/>
                <w:iCs/>
                <w:sz w:val="14"/>
                <w:szCs w:val="14"/>
              </w:rPr>
              <w:br/>
              <w:t>111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360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1,11</w:t>
            </w:r>
            <w:r w:rsidRPr="00BD5BBA">
              <w:rPr>
                <w:i/>
                <w:iCs/>
                <w:sz w:val="14"/>
                <w:szCs w:val="14"/>
              </w:rPr>
              <w:br/>
              <w:t>111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2407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2175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0,4214</w:t>
            </w:r>
            <w:r w:rsidRPr="00BD5BBA">
              <w:rPr>
                <w:i/>
                <w:iCs/>
                <w:sz w:val="14"/>
                <w:szCs w:val="14"/>
              </w:rPr>
              <w:br/>
              <w:t>42,14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1071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5. ТП-96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</w:t>
            </w:r>
            <w:r w:rsidRPr="00BD5BBA">
              <w:rPr>
                <w:i/>
                <w:iCs/>
                <w:sz w:val="14"/>
                <w:szCs w:val="14"/>
              </w:rPr>
              <w:br/>
              <w:t>110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Материалы рулонно-кровельные (линолеум, пергамин, рубероид, толь и т.п.) массой </w:t>
            </w:r>
            <w:r w:rsidRPr="00BD5BBA">
              <w:rPr>
                <w:sz w:val="14"/>
                <w:szCs w:val="14"/>
              </w:rPr>
              <w:lastRenderedPageBreak/>
              <w:t>одного места до 80 кг: погрузка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0,187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(1,7*110)/1000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0,187</w:t>
            </w:r>
            <w:r w:rsidRPr="00BD5BBA">
              <w:rPr>
                <w:i/>
                <w:iCs/>
                <w:sz w:val="14"/>
                <w:szCs w:val="14"/>
              </w:rPr>
              <w:br/>
              <w:t>(1,7*110)/1000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</w:t>
            </w:r>
            <w:r w:rsidRPr="00BD5BBA">
              <w:rPr>
                <w:i/>
                <w:iCs/>
                <w:sz w:val="14"/>
                <w:szCs w:val="14"/>
              </w:rPr>
              <w:br/>
              <w:t>110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1978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</w:t>
            </w:r>
            <w:r w:rsidRPr="00BD5BBA">
              <w:rPr>
                <w:i/>
                <w:iCs/>
                <w:sz w:val="14"/>
                <w:szCs w:val="14"/>
              </w:rPr>
              <w:br/>
              <w:t>110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Устройство кровель плоских из наплавляемых </w:t>
            </w:r>
            <w:r w:rsidRPr="00BD5BBA">
              <w:rPr>
                <w:sz w:val="14"/>
                <w:szCs w:val="14"/>
              </w:rPr>
              <w:lastRenderedPageBreak/>
              <w:t>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</w:t>
            </w:r>
            <w:r w:rsidRPr="00BD5BBA">
              <w:rPr>
                <w:i/>
                <w:iCs/>
                <w:sz w:val="14"/>
                <w:szCs w:val="14"/>
              </w:rPr>
              <w:br/>
              <w:t>110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125,4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2386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127,6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2155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0,4195</w:t>
            </w:r>
            <w:r w:rsidRPr="00BD5BBA">
              <w:rPr>
                <w:i/>
                <w:iCs/>
                <w:sz w:val="14"/>
                <w:szCs w:val="14"/>
              </w:rPr>
              <w:br/>
              <w:t>41,95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1066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6. ТП-заводоуправление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0,425</w:t>
            </w:r>
            <w:r w:rsidRPr="00BD5BBA">
              <w:rPr>
                <w:i/>
                <w:iCs/>
                <w:sz w:val="14"/>
                <w:szCs w:val="14"/>
              </w:rPr>
              <w:br/>
              <w:t>42,5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311-01-117-1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0,07225</w:t>
            </w:r>
            <w:r w:rsidRPr="00BD5BBA">
              <w:rPr>
                <w:i/>
                <w:iCs/>
                <w:sz w:val="14"/>
                <w:szCs w:val="14"/>
              </w:rPr>
              <w:br/>
              <w:t>(1,7*42,5)/1000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Перевозка грузов автомобилями-самосвалами грузоподъемностью 10 т работающих вне </w:t>
            </w:r>
            <w:r w:rsidRPr="00BD5BBA">
              <w:rPr>
                <w:sz w:val="14"/>
                <w:szCs w:val="14"/>
              </w:rPr>
              <w:lastRenderedPageBreak/>
              <w:t>карьера: расстояние перевозки 10 км; нормативное время пробега 1,052 час; класс груза 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0,07225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(1,7*42,5)/1000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0,425</w:t>
            </w:r>
            <w:r w:rsidRPr="00BD5BBA">
              <w:rPr>
                <w:i/>
                <w:iCs/>
                <w:sz w:val="14"/>
                <w:szCs w:val="14"/>
              </w:rPr>
              <w:br/>
              <w:t>42,5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764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0,425</w:t>
            </w:r>
            <w:r w:rsidRPr="00BD5BBA">
              <w:rPr>
                <w:i/>
                <w:iCs/>
                <w:sz w:val="14"/>
                <w:szCs w:val="14"/>
              </w:rPr>
              <w:br/>
              <w:t>42,5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0,425</w:t>
            </w:r>
            <w:r w:rsidRPr="00BD5BBA">
              <w:rPr>
                <w:i/>
                <w:iCs/>
                <w:sz w:val="14"/>
                <w:szCs w:val="14"/>
              </w:rPr>
              <w:br/>
              <w:t>42,5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48,45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922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0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Бикрост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  <w:r w:rsidRPr="00BD5BBA">
              <w:rPr>
                <w:i/>
                <w:iCs/>
                <w:sz w:val="14"/>
                <w:szCs w:val="14"/>
              </w:rPr>
              <w:br/>
              <w:t>ИНДЕКС К ПОЗИЦИ</w:t>
            </w:r>
            <w:r w:rsidRPr="00BD5BBA">
              <w:rPr>
                <w:i/>
                <w:iCs/>
                <w:sz w:val="14"/>
                <w:szCs w:val="14"/>
              </w:rPr>
              <w:lastRenderedPageBreak/>
              <w:t>И(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):</w:t>
            </w:r>
            <w:r w:rsidRPr="00BD5BBA">
              <w:rPr>
                <w:i/>
                <w:iCs/>
                <w:sz w:val="14"/>
                <w:szCs w:val="14"/>
              </w:rPr>
              <w:br/>
              <w:t xml:space="preserve">1 Индекс ы перевода в 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ьекущие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 xml:space="preserve"> цены на 2 кв. 2017 г. ОЗП=17,34; ЭМ=6,79; ЗПМ=17,34; МАТ=4,86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0,2608</w:t>
            </w:r>
            <w:r w:rsidRPr="00BD5BBA">
              <w:rPr>
                <w:i/>
                <w:iCs/>
                <w:sz w:val="14"/>
                <w:szCs w:val="14"/>
              </w:rPr>
              <w:br/>
              <w:t>26,08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7. ГПП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516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ТЕР46-04-010-01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цементной стяжки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961,06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709,94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3844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2840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23,78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311-01-146-1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Мусор строительный с погрузкой вручную: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</w:t>
            </w:r>
            <w:r w:rsidRPr="00BD5BBA">
              <w:rPr>
                <w:i/>
                <w:iCs/>
                <w:sz w:val="14"/>
                <w:szCs w:val="14"/>
              </w:rPr>
              <w:br/>
              <w:t>(20*1200)/1000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54,01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1296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1182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Перевозка грузов автомобилями-самосвалами грузоподъемностью 10 т работающих вне карьера: расстояние перевозки 10 км; нормативное время пробега </w:t>
            </w:r>
            <w:r w:rsidRPr="00BD5BBA">
              <w:rPr>
                <w:sz w:val="14"/>
                <w:szCs w:val="14"/>
              </w:rPr>
              <w:lastRenderedPageBreak/>
              <w:t>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7193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1081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1054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на каждый 1 мм изменения толщины добавлять или исключать к расценке 12-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2740,85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347,55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10963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1390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1295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</w:t>
            </w:r>
            <w:r w:rsidRPr="00BD5BBA">
              <w:rPr>
                <w:i/>
                <w:iCs/>
                <w:sz w:val="14"/>
                <w:szCs w:val="14"/>
              </w:rPr>
              <w:br/>
              <w:t>400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622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Техноэласт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19029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Унифлекс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14941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0,8</w:t>
            </w:r>
            <w:r w:rsidRPr="00BD5BBA">
              <w:rPr>
                <w:i/>
                <w:iCs/>
                <w:sz w:val="14"/>
                <w:szCs w:val="14"/>
              </w:rPr>
              <w:br/>
              <w:t>80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2034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8. Гараж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8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  <w:r w:rsidRPr="00BD5BBA">
              <w:rPr>
                <w:i/>
                <w:iCs/>
                <w:sz w:val="14"/>
                <w:szCs w:val="14"/>
              </w:rPr>
              <w:br/>
              <w:t>ИНДЕКС К ПОЗИЦИИ(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):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512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397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ТЕР46-04-010-01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цементной стяжки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961,06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709,94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2960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23,78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311-01-146-1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Мусор строительный с погрузкой вручную: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18,48</w:t>
            </w:r>
            <w:r w:rsidRPr="00BD5BBA">
              <w:rPr>
                <w:i/>
                <w:iCs/>
                <w:sz w:val="14"/>
                <w:szCs w:val="14"/>
              </w:rPr>
              <w:br/>
              <w:t>(15,4*1200)/1000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54,01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998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910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Перевозка грузов автомобилями-самосвалами грузоподъемностью 10 т работающих вне карьера: расстояние перевозки 10 км; </w:t>
            </w:r>
            <w:r w:rsidRPr="00BD5BBA">
              <w:rPr>
                <w:sz w:val="14"/>
                <w:szCs w:val="14"/>
              </w:rPr>
              <w:lastRenderedPageBreak/>
              <w:t>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18,48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512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512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5539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811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ТЕР12-01-017-02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на каждый 1 мм изменения толщины добавлять или исключать к расценке 12-01-017-01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2740,85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347,55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8442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1070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997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3,08</w:t>
            </w:r>
            <w:r w:rsidRPr="00BD5BBA">
              <w:rPr>
                <w:i/>
                <w:iCs/>
                <w:sz w:val="14"/>
                <w:szCs w:val="14"/>
              </w:rPr>
              <w:br/>
              <w:t>308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479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Техноэласт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351,1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14651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Унифлекс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357,3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11505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3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  <w:r w:rsidRPr="00BD5BBA">
              <w:rPr>
                <w:i/>
                <w:iCs/>
                <w:sz w:val="14"/>
                <w:szCs w:val="14"/>
              </w:rPr>
              <w:br/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  <w:r w:rsidRPr="00BD5BBA">
              <w:rPr>
                <w:i/>
                <w:iCs/>
                <w:sz w:val="14"/>
                <w:szCs w:val="14"/>
              </w:rPr>
              <w:br/>
              <w:t>ИНДЕКС К ПОЗИЦИИ(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>):</w:t>
            </w:r>
            <w:r w:rsidRPr="00BD5BBA">
              <w:rPr>
                <w:i/>
                <w:iCs/>
                <w:sz w:val="14"/>
                <w:szCs w:val="14"/>
              </w:rPr>
              <w:br/>
              <w:t xml:space="preserve">1 Индекс ы перевода в </w:t>
            </w:r>
            <w:proofErr w:type="spellStart"/>
            <w:r w:rsidRPr="00BD5BBA">
              <w:rPr>
                <w:i/>
                <w:iCs/>
                <w:sz w:val="14"/>
                <w:szCs w:val="14"/>
              </w:rPr>
              <w:t>ьекущие</w:t>
            </w:r>
            <w:proofErr w:type="spellEnd"/>
            <w:r w:rsidRPr="00BD5BBA">
              <w:rPr>
                <w:i/>
                <w:iCs/>
                <w:sz w:val="14"/>
                <w:szCs w:val="14"/>
              </w:rPr>
              <w:t xml:space="preserve"> цены на 2 кв. 2017 г. ОЗП=17,34; ЭМ=6,79; ЗПМ=17,34; МАТ=4,86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0,702</w:t>
            </w:r>
            <w:r w:rsidRPr="00BD5BBA">
              <w:rPr>
                <w:i/>
                <w:iCs/>
                <w:sz w:val="14"/>
                <w:szCs w:val="14"/>
              </w:rPr>
              <w:br/>
              <w:t>70,20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BD5BBA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1784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9. Склад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ТЕР46-04-010-01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цементной стяжки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961,06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709,94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2153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23,78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311-01-146-1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Мусор строительный с погрузкой вручную: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13,44</w:t>
            </w:r>
            <w:r w:rsidRPr="00BD5BBA">
              <w:rPr>
                <w:i/>
                <w:iCs/>
                <w:sz w:val="14"/>
                <w:szCs w:val="14"/>
              </w:rPr>
              <w:br/>
              <w:t>(11,2*1200)/1000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54,01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726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13,44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4028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ТЕР12-01-017-02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на каждый 1 мм изменения толщины добавлять или исключать к расценке 12-01-017-01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2740,85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347,55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6140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725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2,24</w:t>
            </w:r>
            <w:r w:rsidRPr="00BD5BBA">
              <w:rPr>
                <w:i/>
                <w:iCs/>
                <w:sz w:val="14"/>
                <w:szCs w:val="14"/>
              </w:rPr>
              <w:br/>
              <w:t>224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564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Техноэласт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255,4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10658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Унифлекс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259,8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8366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0,5987</w:t>
            </w:r>
            <w:r w:rsidRPr="00BD5BBA">
              <w:rPr>
                <w:i/>
                <w:iCs/>
                <w:sz w:val="14"/>
                <w:szCs w:val="14"/>
              </w:rPr>
              <w:br/>
              <w:t>59,87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1522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Раздел 10. Маслохозяйство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Демонтажные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ТЕР46-04-008-01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покрытий кровель из рулонных материалов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37,26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ТЕР46-04-010-01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Разборка цементной стяжки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покрытия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961,06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709,94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745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23,78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311-01-146-1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Мусор строительный с погрузкой вручную: погрузка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тонна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6,3</w:t>
            </w:r>
            <w:r w:rsidRPr="00BD5BBA">
              <w:rPr>
                <w:i/>
                <w:iCs/>
                <w:sz w:val="14"/>
                <w:szCs w:val="14"/>
              </w:rPr>
              <w:br/>
              <w:t>(5,25*1200)/1000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54,01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310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310-3010-1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Перевозка грузов автомобилями-самосвалами грузоподъемностью 10 т </w:t>
            </w:r>
            <w:r w:rsidRPr="00BD5BBA">
              <w:rPr>
                <w:sz w:val="14"/>
                <w:szCs w:val="14"/>
              </w:rPr>
              <w:lastRenderedPageBreak/>
              <w:t>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 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Монтажные работы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1798,33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270,29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1888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27,22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ТЕР12-01-017-02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выравнивающих стяжек на каждый 1 мм изменения толщины добавлять или исключать к расценке 12-01-017-01</w:t>
            </w:r>
            <w:r w:rsidRPr="00BD5BBA">
              <w:rPr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стяжки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 w:type="page"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2740,85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347,55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2878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365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ТЕР12-01-016-01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Огрунтовка</w:t>
            </w:r>
            <w:proofErr w:type="spellEnd"/>
            <w:r w:rsidRPr="00BD5BBA">
              <w:rPr>
                <w:sz w:val="14"/>
                <w:szCs w:val="14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44,87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4,46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Праймер</w:t>
            </w:r>
            <w:proofErr w:type="spellEnd"/>
            <w:r w:rsidRPr="00BD5BBA">
              <w:rPr>
                <w:sz w:val="14"/>
                <w:szCs w:val="14"/>
              </w:rPr>
              <w:t xml:space="preserve"> битумный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кг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ТЕР12-01-002-09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Устройство кровель плоских из наплавляемых материало</w:t>
            </w:r>
            <w:r w:rsidRPr="00BD5BBA">
              <w:rPr>
                <w:sz w:val="14"/>
                <w:szCs w:val="14"/>
              </w:rPr>
              <w:lastRenderedPageBreak/>
              <w:t>в в два слоя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>100 м2 кровли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1,05</w:t>
            </w:r>
            <w:r w:rsidRPr="00BD5BBA">
              <w:rPr>
                <w:i/>
                <w:iCs/>
                <w:sz w:val="14"/>
                <w:szCs w:val="14"/>
              </w:rPr>
              <w:br/>
              <w:t>105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155,38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14,36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Техноэласт</w:t>
            </w:r>
            <w:proofErr w:type="spellEnd"/>
            <w:r w:rsidRPr="00BD5BBA">
              <w:rPr>
                <w:sz w:val="14"/>
                <w:szCs w:val="14"/>
              </w:rPr>
              <w:t xml:space="preserve"> ЭКП (верхний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119,7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4995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Прайс-лист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proofErr w:type="spellStart"/>
            <w:r w:rsidRPr="00BD5BBA">
              <w:rPr>
                <w:sz w:val="14"/>
                <w:szCs w:val="14"/>
              </w:rPr>
              <w:t>Унифлекс</w:t>
            </w:r>
            <w:proofErr w:type="spellEnd"/>
            <w:r w:rsidRPr="00BD5BBA">
              <w:rPr>
                <w:sz w:val="14"/>
                <w:szCs w:val="14"/>
              </w:rPr>
              <w:t xml:space="preserve"> ЭПП (нижний слой) "Техно-Николь"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м2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121,8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3922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AE6E07" w:rsidRPr="00BD5BBA" w:rsidTr="00BD5BBA">
        <w:trPr>
          <w:trHeight w:val="300"/>
        </w:trPr>
        <w:tc>
          <w:tcPr>
            <w:tcW w:w="15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ТЕРр58-20-1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Смена обделок из листовой стали (поясков, </w:t>
            </w:r>
            <w:proofErr w:type="spellStart"/>
            <w:r w:rsidRPr="00BD5BBA">
              <w:rPr>
                <w:sz w:val="14"/>
                <w:szCs w:val="14"/>
              </w:rPr>
              <w:t>сандриков</w:t>
            </w:r>
            <w:proofErr w:type="spellEnd"/>
            <w:r w:rsidRPr="00BD5BBA">
              <w:rPr>
                <w:sz w:val="14"/>
                <w:szCs w:val="14"/>
              </w:rPr>
              <w:t>, отливов, карнизов) шириной до 0,4 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center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0,4099</w:t>
            </w:r>
            <w:r w:rsidRPr="00BD5BBA">
              <w:rPr>
                <w:i/>
                <w:iCs/>
                <w:sz w:val="14"/>
                <w:szCs w:val="14"/>
              </w:rPr>
              <w:br/>
              <w:t>40,99 / 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2541,99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406,23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1042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167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41,41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Итого прямые затраты по смете в базисных ценах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215233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18685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19722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1139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Итого прямые затраты по смете с учетом коэффициентов к итогам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220344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18685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19722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1139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Итого прямые затраты по смете с учетом индексов, в текущих ценах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1340948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323997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132737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19750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Накладные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331437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Сметная прибыль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157969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Итоги по смете: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268614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489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Погрузо-разгрузочные работы при автоперевозках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33060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Перевозка грузов автотранспортом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10741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Кровли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776621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1143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Материалы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611252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Крыши, кровли (ремонтно-строительные)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130066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Итого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1830354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1837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  Материалы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884214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  Машины и механизмы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132737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  ФОТ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343747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  Накладные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331437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    Сметная прибыль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157969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lastRenderedPageBreak/>
              <w:t xml:space="preserve">  понижающий коэффициент 1 830 354 * 0,8659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1584904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 xml:space="preserve">  НДС 18%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285282,72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  <w:tr w:rsidR="00BD5BBA" w:rsidRPr="00BD5BBA" w:rsidTr="00BD5BBA">
        <w:trPr>
          <w:trHeight w:val="300"/>
        </w:trPr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 xml:space="preserve">  ВСЕГО по смете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1870186,72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07" w:rsidRPr="00BD5BBA" w:rsidRDefault="00AE6E07" w:rsidP="00AE6E07">
            <w:pPr>
              <w:jc w:val="right"/>
              <w:rPr>
                <w:b/>
                <w:bCs/>
                <w:sz w:val="14"/>
                <w:szCs w:val="14"/>
              </w:rPr>
            </w:pPr>
            <w:r w:rsidRPr="00BD5BBA">
              <w:rPr>
                <w:b/>
                <w:bCs/>
                <w:sz w:val="14"/>
                <w:szCs w:val="14"/>
              </w:rPr>
              <w:t>1837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E07" w:rsidRPr="00BD5BBA" w:rsidRDefault="00AE6E07" w:rsidP="00AE6E07">
            <w:pPr>
              <w:jc w:val="right"/>
              <w:rPr>
                <w:sz w:val="14"/>
                <w:szCs w:val="14"/>
              </w:rPr>
            </w:pPr>
            <w:r w:rsidRPr="00BD5BBA">
              <w:rPr>
                <w:sz w:val="14"/>
                <w:szCs w:val="14"/>
              </w:rPr>
              <w:t> </w:t>
            </w:r>
          </w:p>
        </w:tc>
      </w:tr>
    </w:tbl>
    <w:p w:rsidR="007B0328" w:rsidRPr="00BD5BBA" w:rsidRDefault="007B0328" w:rsidP="002D4CD1">
      <w:pPr>
        <w:jc w:val="both"/>
        <w:rPr>
          <w:sz w:val="14"/>
          <w:szCs w:val="14"/>
        </w:rPr>
      </w:pPr>
    </w:p>
    <w:p w:rsidR="007B0328" w:rsidRPr="00BD5BBA" w:rsidRDefault="007B0328" w:rsidP="002D4CD1">
      <w:pPr>
        <w:jc w:val="both"/>
        <w:rPr>
          <w:sz w:val="14"/>
          <w:szCs w:val="14"/>
        </w:rPr>
      </w:pPr>
    </w:p>
    <w:p w:rsidR="007B0328" w:rsidRDefault="007B0328" w:rsidP="002D4CD1">
      <w:pPr>
        <w:jc w:val="both"/>
      </w:pPr>
    </w:p>
    <w:p w:rsidR="007B7C05" w:rsidRPr="00EE2C83" w:rsidRDefault="007B7C05" w:rsidP="007B7C05">
      <w:pPr>
        <w:jc w:val="center"/>
      </w:pP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 xml:space="preserve">ПЕСЧАНКА </w:t>
      </w:r>
      <w:proofErr w:type="gramStart"/>
      <w:r w:rsidR="002D4CD1">
        <w:t>ЭНЕРГО</w:t>
      </w:r>
      <w:r>
        <w:t>»</w:t>
      </w:r>
      <w:r w:rsidR="007B7C05" w:rsidRPr="00EE2C83">
        <w:t xml:space="preserve">  </w:t>
      </w:r>
      <w:r w:rsidR="00E42178">
        <w:t xml:space="preserve"> </w:t>
      </w:r>
      <w:proofErr w:type="gramEnd"/>
      <w:r w:rsidR="00E42178">
        <w:t xml:space="preserve">                                         ООО «СП Строй»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  <w:r w:rsidR="00E42178">
        <w:t xml:space="preserve">                             </w:t>
      </w:r>
      <w:proofErr w:type="spellStart"/>
      <w:r w:rsidR="00E42178">
        <w:t>Директор</w:t>
      </w:r>
      <w:proofErr w:type="spellEnd"/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  <w:r w:rsidR="00E42178">
        <w:t xml:space="preserve"> С.М. Шарипов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кровель нежилых зданий </w:t>
      </w:r>
    </w:p>
    <w:p w:rsidR="002D4CD1" w:rsidRPr="00EE2C83" w:rsidRDefault="002D4CD1" w:rsidP="002D4CD1">
      <w:pPr>
        <w:jc w:val="right"/>
      </w:pPr>
      <w:r w:rsidRPr="00EE2C83">
        <w:t>от «</w:t>
      </w:r>
      <w:r w:rsidR="00AF667A">
        <w:t>25</w:t>
      </w:r>
      <w:r>
        <w:t xml:space="preserve">» </w:t>
      </w:r>
      <w:r w:rsidR="00E42178">
        <w:t>сентября</w:t>
      </w:r>
      <w:r>
        <w:t xml:space="preserve"> </w:t>
      </w:r>
      <w:r w:rsidRPr="00EE2C83">
        <w:t>20</w:t>
      </w:r>
      <w:r>
        <w:t>17</w:t>
      </w:r>
      <w:r w:rsidRPr="00EE2C83">
        <w:t xml:space="preserve"> г.</w:t>
      </w:r>
      <w:r>
        <w:t xml:space="preserve"> № </w:t>
      </w:r>
      <w:r w:rsidR="00EA45E3">
        <w:t>11</w:t>
      </w:r>
      <w:r>
        <w:t>-2017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8" w:name="_Hlk491680877"/>
      <w:r w:rsidRPr="00454D95">
        <w:rPr>
          <w:sz w:val="22"/>
          <w:szCs w:val="22"/>
        </w:rPr>
        <w:t>Выполнение работ по ремонту кровель нежилых зданий</w:t>
      </w:r>
      <w:bookmarkEnd w:id="8"/>
      <w:r w:rsidRPr="00454D95">
        <w:rPr>
          <w:sz w:val="22"/>
          <w:szCs w:val="22"/>
        </w:rPr>
        <w:t>»</w:t>
      </w:r>
      <w:r w:rsidR="00875543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кровель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</w:t>
      </w:r>
      <w:r w:rsidRPr="00454D95">
        <w:rPr>
          <w:sz w:val="22"/>
          <w:szCs w:val="22"/>
        </w:rPr>
        <w:t>, расположенного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1»,</w:t>
      </w:r>
      <w:r w:rsidRPr="003E2848">
        <w:t xml:space="preserve"> </w:t>
      </w:r>
      <w:r w:rsidRPr="003E2848">
        <w:rPr>
          <w:sz w:val="22"/>
          <w:szCs w:val="22"/>
        </w:rPr>
        <w:t xml:space="preserve">Перечень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м2, расположенных по адресу:</w:t>
      </w:r>
      <w:r>
        <w:rPr>
          <w:sz w:val="22"/>
          <w:szCs w:val="22"/>
        </w:rPr>
        <w:t xml:space="preserve"> </w:t>
      </w:r>
      <w:r w:rsidRPr="003E2848">
        <w:rPr>
          <w:sz w:val="22"/>
          <w:szCs w:val="22"/>
        </w:rPr>
        <w:t>Красноярский край, г. Красноярск, ул. 26 Бакинских Комиссаров, д. 1.</w:t>
      </w:r>
      <w:r>
        <w:rPr>
          <w:sz w:val="22"/>
          <w:szCs w:val="22"/>
        </w:rPr>
        <w:t xml:space="preserve">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1.2. Выполняемые Работы должны соответствовать действующим нормам и правилам.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2.1. Поддержание зданий и сооружений 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 в нормативном состоянии, приведение в соответствие с требованиями основных нормативно-технических документов (НТД).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ремонте кровли нежилого здания необходимо выполнить следующие работы: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освободить подлежащее ремонту здание или его часть от пребывания людей;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необходимые отключения и демонтаж кабельных линий, трубопроводов и других инженерных сетей;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оградить территорию </w:t>
      </w:r>
      <w:r w:rsidR="001E4048">
        <w:rPr>
          <w:sz w:val="22"/>
          <w:szCs w:val="22"/>
        </w:rPr>
        <w:t>объекта, на котором выполняются ремонтные работы</w:t>
      </w:r>
      <w:r w:rsidRPr="00454D95">
        <w:rPr>
          <w:sz w:val="22"/>
          <w:szCs w:val="22"/>
        </w:rPr>
        <w:t>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работы по разборке и демонтажу существующей кровли здания;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ремонт кровли в соответствии с действующими нормами и правилами.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.2 Работа по ремонту кровли включает в себя: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существующей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вывоз непригодных для дальнейшего использования материалов;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монтаж наплавляемой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примыканий кровли к кирпичной стене;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работ по обделке из листовой стали (поясков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сандриков</w:t>
      </w:r>
      <w:proofErr w:type="spellEnd"/>
      <w:r>
        <w:rPr>
          <w:sz w:val="22"/>
          <w:szCs w:val="22"/>
        </w:rPr>
        <w:t>, отливов, карнизов).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 xml:space="preserve">ся </w:t>
      </w:r>
      <w:r w:rsidR="001E4048">
        <w:rPr>
          <w:sz w:val="22"/>
          <w:szCs w:val="22"/>
        </w:rPr>
        <w:t xml:space="preserve">уполномоченными представителями </w:t>
      </w:r>
      <w:r>
        <w:rPr>
          <w:sz w:val="22"/>
          <w:szCs w:val="22"/>
        </w:rPr>
        <w:t>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IIІ</w:t>
      </w:r>
      <w:r w:rsidRPr="00B725D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454D95">
        <w:rPr>
          <w:b/>
          <w:sz w:val="22"/>
          <w:szCs w:val="22"/>
        </w:rPr>
        <w:t xml:space="preserve"> кварталах 201</w:t>
      </w:r>
      <w:r w:rsidRPr="00B725DD">
        <w:rPr>
          <w:b/>
          <w:sz w:val="22"/>
          <w:szCs w:val="22"/>
        </w:rPr>
        <w:t>7</w:t>
      </w:r>
      <w:r w:rsidRPr="00454D95">
        <w:rPr>
          <w:b/>
          <w:sz w:val="22"/>
          <w:szCs w:val="22"/>
        </w:rPr>
        <w:t xml:space="preserve"> года</w:t>
      </w:r>
      <w:r w:rsidR="00875543">
        <w:rPr>
          <w:b/>
          <w:sz w:val="22"/>
          <w:szCs w:val="22"/>
        </w:rPr>
        <w:t>, в сроки, установленные Договором</w:t>
      </w:r>
      <w:r w:rsidRPr="00454D95">
        <w:rPr>
          <w:b/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 (автокран, автовышка (подъемник), бортовой автомобиль, грузовой автомобиль, погрузчик, комплект монтажного оборудования, инструмента и приспособлений). </w:t>
      </w:r>
    </w:p>
    <w:p w:rsidR="0002041D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</w:p>
    <w:p w:rsidR="0002041D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 w:rsidR="001E4048"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</w:t>
      </w:r>
      <w:r w:rsidR="001E4048">
        <w:rPr>
          <w:sz w:val="22"/>
          <w:szCs w:val="22"/>
        </w:rPr>
        <w:t xml:space="preserve"> по Акту сдачи- приемки выполненных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</w:t>
      </w:r>
      <w:r w:rsidR="00875543">
        <w:rPr>
          <w:sz w:val="22"/>
          <w:szCs w:val="22"/>
        </w:rPr>
        <w:t>р</w:t>
      </w:r>
      <w:r w:rsidRPr="00454D95">
        <w:rPr>
          <w:sz w:val="22"/>
          <w:szCs w:val="22"/>
        </w:rPr>
        <w:t>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представляет Заказчику следующую документацию: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Подрядчес</w:t>
      </w:r>
      <w:r w:rsidRPr="00454D95">
        <w:rPr>
          <w:sz w:val="22"/>
          <w:szCs w:val="22"/>
        </w:rPr>
        <w:t>кую документацию согласно действующих НТД;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bookmarkStart w:id="9" w:name="_Hlk491684794"/>
      <w:r w:rsidR="008E0F90" w:rsidRPr="00454D95">
        <w:rPr>
          <w:sz w:val="22"/>
          <w:szCs w:val="22"/>
        </w:rPr>
        <w:t xml:space="preserve">На выполненные </w:t>
      </w:r>
      <w:r w:rsidR="008E0F90">
        <w:rPr>
          <w:sz w:val="22"/>
          <w:szCs w:val="22"/>
        </w:rPr>
        <w:t>Подрядчиком</w:t>
      </w:r>
      <w:r w:rsidR="008E0F90" w:rsidRPr="00454D95">
        <w:rPr>
          <w:sz w:val="22"/>
          <w:szCs w:val="22"/>
        </w:rPr>
        <w:t xml:space="preserve"> работы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работ. На </w:t>
      </w:r>
      <w:r w:rsidR="008E0F90">
        <w:rPr>
          <w:sz w:val="22"/>
          <w:szCs w:val="22"/>
        </w:rPr>
        <w:t>использованные Подрядчиком</w:t>
      </w:r>
      <w:r w:rsidR="008E0F90" w:rsidRPr="00454D95">
        <w:rPr>
          <w:sz w:val="22"/>
          <w:szCs w:val="22"/>
        </w:rPr>
        <w:t xml:space="preserve"> </w:t>
      </w:r>
      <w:r w:rsidR="008E0F90" w:rsidRPr="00E538EA">
        <w:rPr>
          <w:sz w:val="22"/>
          <w:szCs w:val="22"/>
        </w:rPr>
        <w:t>в ходе выполнения работ материалы</w:t>
      </w:r>
      <w:r w:rsidR="008E0F90" w:rsidRPr="00454D95">
        <w:rPr>
          <w:sz w:val="22"/>
          <w:szCs w:val="22"/>
        </w:rPr>
        <w:t xml:space="preserve">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</w:t>
      </w:r>
      <w:r w:rsidR="008E0F90">
        <w:rPr>
          <w:sz w:val="22"/>
          <w:szCs w:val="22"/>
        </w:rPr>
        <w:t xml:space="preserve"> либо гарантийный срок не менее гарантийного срока, установленного изготовителем (производителем) материалов</w:t>
      </w:r>
      <w:r w:rsidR="008E0F90" w:rsidRPr="00454D95">
        <w:rPr>
          <w:sz w:val="22"/>
          <w:szCs w:val="22"/>
        </w:rPr>
        <w:t>.</w:t>
      </w:r>
      <w:r w:rsidR="008E0F90"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9"/>
    <w:p w:rsidR="00635A6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 w:rsidR="008E0F90" w:rsidRPr="008E0F90">
        <w:rPr>
          <w:sz w:val="22"/>
          <w:szCs w:val="22"/>
        </w:rPr>
        <w:t xml:space="preserve"> </w:t>
      </w:r>
      <w:r w:rsidR="008E0F90">
        <w:rPr>
          <w:sz w:val="22"/>
          <w:szCs w:val="22"/>
        </w:rPr>
        <w:t>в согласованный с Заказчиком срок</w:t>
      </w:r>
      <w:r w:rsidRPr="00454D95">
        <w:rPr>
          <w:sz w:val="22"/>
          <w:szCs w:val="22"/>
        </w:rPr>
        <w:t xml:space="preserve">.   </w:t>
      </w:r>
    </w:p>
    <w:p w:rsidR="00635A6D" w:rsidRDefault="00635A6D" w:rsidP="00635A6D">
      <w:pPr>
        <w:jc w:val="both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 xml:space="preserve">ПЕСЧАНКА </w:t>
      </w:r>
      <w:proofErr w:type="gramStart"/>
      <w:r w:rsidR="00F468D0">
        <w:rPr>
          <w:sz w:val="22"/>
          <w:szCs w:val="22"/>
        </w:rPr>
        <w:t>ЭНЕРГО</w:t>
      </w:r>
      <w:r w:rsidRPr="00635A6D">
        <w:rPr>
          <w:sz w:val="22"/>
          <w:szCs w:val="22"/>
        </w:rPr>
        <w:t xml:space="preserve">»   </w:t>
      </w:r>
      <w:proofErr w:type="gramEnd"/>
      <w:r w:rsidR="00E42178">
        <w:rPr>
          <w:sz w:val="22"/>
          <w:szCs w:val="22"/>
        </w:rPr>
        <w:t xml:space="preserve">                                         ООО «СП Строй»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  <w:r w:rsidR="00E42178">
        <w:rPr>
          <w:sz w:val="22"/>
          <w:szCs w:val="22"/>
        </w:rPr>
        <w:t xml:space="preserve">                              </w:t>
      </w:r>
      <w:proofErr w:type="spellStart"/>
      <w:r w:rsidR="00E42178">
        <w:rPr>
          <w:sz w:val="22"/>
          <w:szCs w:val="22"/>
        </w:rPr>
        <w:t>Директор</w:t>
      </w:r>
      <w:proofErr w:type="spellEnd"/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  <w:r w:rsidR="00E42178">
        <w:rPr>
          <w:sz w:val="22"/>
          <w:szCs w:val="22"/>
        </w:rPr>
        <w:t xml:space="preserve"> С.М. Шарипов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Pr="00A47FBE" w:rsidRDefault="000F737D" w:rsidP="000F737D">
      <w:pPr>
        <w:jc w:val="right"/>
      </w:pPr>
      <w:r>
        <w:lastRenderedPageBreak/>
        <w:t>Приложение № 3</w:t>
      </w:r>
    </w:p>
    <w:p w:rsidR="000F737D" w:rsidRDefault="000F737D" w:rsidP="000F737D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0F737D" w:rsidRDefault="000F737D" w:rsidP="00875543">
      <w:pPr>
        <w:jc w:val="right"/>
      </w:pPr>
      <w:r w:rsidRPr="002D4CD1">
        <w:t xml:space="preserve">ремонту кровель нежилых зданий </w:t>
      </w:r>
    </w:p>
    <w:p w:rsidR="000F737D" w:rsidRDefault="000F737D" w:rsidP="000F737D">
      <w:pPr>
        <w:jc w:val="right"/>
      </w:pPr>
      <w:r w:rsidRPr="00A47FBE">
        <w:t xml:space="preserve">от </w:t>
      </w:r>
      <w:r w:rsidR="00AF667A">
        <w:t>«25</w:t>
      </w:r>
      <w:r w:rsidR="00E42178">
        <w:t>» сентября</w:t>
      </w:r>
      <w:r>
        <w:t xml:space="preserve"> 2017 г. № </w:t>
      </w:r>
      <w:r w:rsidR="00EA45E3">
        <w:t>11</w:t>
      </w:r>
      <w:r>
        <w:t>-2017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</w:p>
    <w:p w:rsidR="000F737D" w:rsidRPr="00E02593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 xml:space="preserve">Перечень нежилых зданий площадью </w:t>
      </w:r>
      <w:r w:rsidRPr="00B725DD">
        <w:rPr>
          <w:b/>
          <w:sz w:val="22"/>
          <w:szCs w:val="22"/>
        </w:rPr>
        <w:t>1693,6</w:t>
      </w:r>
      <w:r w:rsidRPr="00E02593">
        <w:rPr>
          <w:b/>
          <w:szCs w:val="22"/>
        </w:rPr>
        <w:t xml:space="preserve"> м2, расположенных по адресу:</w:t>
      </w:r>
    </w:p>
    <w:p w:rsidR="000F737D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>Красноярский край, г. Красноярск, ул. 26 Бакинских Комиссаров, д. 1.</w:t>
      </w:r>
    </w:p>
    <w:p w:rsidR="000F737D" w:rsidRPr="00454D95" w:rsidRDefault="000F737D" w:rsidP="000F737D">
      <w:pPr>
        <w:jc w:val="both"/>
        <w:rPr>
          <w:sz w:val="22"/>
          <w:szCs w:val="22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6962"/>
        <w:gridCol w:w="2494"/>
      </w:tblGrid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№п/п</w:t>
            </w: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Наименование объекта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 xml:space="preserve">Площадь кровли, </w:t>
            </w:r>
          </w:p>
          <w:p w:rsidR="000F737D" w:rsidRPr="00BA161E" w:rsidRDefault="000F737D" w:rsidP="009D00B3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м2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95,6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ТП-63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ТП-96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ТП-104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162,5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ТП-105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6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ТП-заводоуправления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7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ГПП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8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Гараж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308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9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Склад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224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10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D00B3">
            <w:pPr>
              <w:rPr>
                <w:szCs w:val="22"/>
              </w:rPr>
            </w:pPr>
            <w:r w:rsidRPr="00FB3806">
              <w:rPr>
                <w:szCs w:val="22"/>
              </w:rPr>
              <w:t>Маслохозяйство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D00B3">
            <w:pPr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b/>
                <w:szCs w:val="22"/>
              </w:rPr>
            </w:pPr>
            <w:r w:rsidRPr="00B725DD">
              <w:rPr>
                <w:b/>
                <w:sz w:val="22"/>
                <w:szCs w:val="22"/>
              </w:rPr>
              <w:t>1693,6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737D" w:rsidRPr="00BA161E" w:rsidTr="009D00B3">
        <w:tc>
          <w:tcPr>
            <w:tcW w:w="921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D00B3">
            <w:pPr>
              <w:rPr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D00B3">
            <w:pPr>
              <w:jc w:val="center"/>
              <w:rPr>
                <w:szCs w:val="22"/>
              </w:rPr>
            </w:pPr>
          </w:p>
        </w:tc>
      </w:tr>
    </w:tbl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 xml:space="preserve">ПЕСЧАНКА </w:t>
      </w:r>
      <w:proofErr w:type="gramStart"/>
      <w:r>
        <w:rPr>
          <w:szCs w:val="22"/>
        </w:rPr>
        <w:t>ЭНЕРГО</w:t>
      </w:r>
      <w:r w:rsidRPr="00635A6D">
        <w:rPr>
          <w:szCs w:val="22"/>
        </w:rPr>
        <w:t xml:space="preserve">»   </w:t>
      </w:r>
      <w:proofErr w:type="gramEnd"/>
      <w:r w:rsidRPr="00635A6D">
        <w:rPr>
          <w:szCs w:val="22"/>
        </w:rPr>
        <w:t xml:space="preserve"> </w:t>
      </w:r>
      <w:r w:rsidR="00E42178">
        <w:rPr>
          <w:szCs w:val="22"/>
        </w:rPr>
        <w:t xml:space="preserve">                                        ООО «СП Строй»</w:t>
      </w:r>
    </w:p>
    <w:p w:rsidR="000F737D" w:rsidRPr="00635A6D" w:rsidRDefault="000F737D" w:rsidP="000F737D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  <w:r w:rsidR="00E42178">
        <w:rPr>
          <w:szCs w:val="22"/>
        </w:rPr>
        <w:t xml:space="preserve">                               </w:t>
      </w:r>
      <w:proofErr w:type="spellStart"/>
      <w:r w:rsidR="00E42178">
        <w:rPr>
          <w:szCs w:val="22"/>
        </w:rPr>
        <w:t>Директор</w:t>
      </w:r>
      <w:proofErr w:type="spellEnd"/>
    </w:p>
    <w:p w:rsidR="000F737D" w:rsidRPr="00635A6D" w:rsidRDefault="000F737D" w:rsidP="000F737D">
      <w:pPr>
        <w:jc w:val="both"/>
        <w:rPr>
          <w:szCs w:val="22"/>
        </w:rPr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  <w:r w:rsidR="00E42178">
        <w:rPr>
          <w:szCs w:val="22"/>
        </w:rPr>
        <w:t xml:space="preserve"> С.М. Шарипов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0F737D">
        <w:t>4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кровель нежилых зданий </w:t>
      </w:r>
    </w:p>
    <w:p w:rsidR="00DC5670" w:rsidRDefault="00DC5670" w:rsidP="0063022D">
      <w:pPr>
        <w:jc w:val="right"/>
      </w:pPr>
      <w:r w:rsidRPr="00A47FBE">
        <w:t xml:space="preserve">от </w:t>
      </w:r>
      <w:r w:rsidR="00AF667A">
        <w:t>«25</w:t>
      </w:r>
      <w:r w:rsidR="0063022D">
        <w:t xml:space="preserve">» </w:t>
      </w:r>
      <w:r w:rsidR="00E42178">
        <w:t>сентября</w:t>
      </w:r>
      <w:r w:rsidR="0063022D">
        <w:t xml:space="preserve"> 2017 г. № </w:t>
      </w:r>
      <w:r w:rsidR="00EA45E3">
        <w:t>11</w:t>
      </w:r>
      <w:r w:rsidR="0063022D">
        <w:t>-2017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92"/>
      </w:tblGrid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39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Количество</w:t>
            </w:r>
          </w:p>
        </w:tc>
      </w:tr>
      <w:tr w:rsidR="0063022D" w:rsidRPr="004D4FCC" w:rsidTr="009010F3">
        <w:tc>
          <w:tcPr>
            <w:tcW w:w="9580" w:type="dxa"/>
            <w:gridSpan w:val="4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737244">
              <w:rPr>
                <w:b/>
                <w:sz w:val="22"/>
                <w:szCs w:val="22"/>
              </w:rPr>
              <w:t xml:space="preserve">Ремонт кровель нежилых зданий площадью </w:t>
            </w:r>
            <w:r w:rsidRPr="00B725DD">
              <w:rPr>
                <w:b/>
                <w:sz w:val="22"/>
                <w:szCs w:val="22"/>
              </w:rPr>
              <w:t>1693,6</w:t>
            </w:r>
            <w:r w:rsidRPr="00737244">
              <w:rPr>
                <w:b/>
                <w:sz w:val="22"/>
                <w:szCs w:val="22"/>
              </w:rPr>
              <w:t xml:space="preserve"> м2</w:t>
            </w:r>
            <w:r w:rsidR="00875543">
              <w:rPr>
                <w:b/>
                <w:sz w:val="22"/>
                <w:szCs w:val="22"/>
              </w:rPr>
              <w:t xml:space="preserve"> согласно Перечню</w:t>
            </w:r>
            <w:r>
              <w:rPr>
                <w:b/>
                <w:sz w:val="22"/>
                <w:szCs w:val="22"/>
              </w:rPr>
              <w:t xml:space="preserve"> нежилых зданий (Приложение №</w:t>
            </w:r>
            <w:r w:rsidR="00875543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 xml:space="preserve"> к ТЕХНИЧЕСКОМУ ЗАДАНИЮ)</w:t>
            </w:r>
            <w:r w:rsidRPr="00737244">
              <w:rPr>
                <w:b/>
                <w:sz w:val="22"/>
                <w:szCs w:val="22"/>
              </w:rPr>
              <w:t xml:space="preserve">, расположенных по </w:t>
            </w:r>
            <w:proofErr w:type="gramStart"/>
            <w:r w:rsidRPr="00737244">
              <w:rPr>
                <w:b/>
                <w:sz w:val="22"/>
                <w:szCs w:val="22"/>
              </w:rPr>
              <w:t>адресу: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</w:t>
            </w:r>
            <w:r w:rsidRPr="00737244">
              <w:rPr>
                <w:b/>
                <w:sz w:val="22"/>
                <w:szCs w:val="22"/>
              </w:rPr>
              <w:t xml:space="preserve"> Красноярский край, г. Красноярск, ул. 26 Бакинских Комиссаров, д. 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Устройство выравнивающих стяжек цементно-песчаных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proofErr w:type="spellStart"/>
            <w:r w:rsidRPr="00781907">
              <w:rPr>
                <w:sz w:val="22"/>
                <w:szCs w:val="22"/>
              </w:rPr>
              <w:t>Огрунтовка</w:t>
            </w:r>
            <w:proofErr w:type="spellEnd"/>
            <w:r w:rsidRPr="00781907">
              <w:rPr>
                <w:sz w:val="22"/>
                <w:szCs w:val="22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 xml:space="preserve">Смена обделок из листовой стали (поясков, </w:t>
            </w:r>
            <w:proofErr w:type="spellStart"/>
            <w:r w:rsidRPr="00737244">
              <w:rPr>
                <w:sz w:val="22"/>
                <w:szCs w:val="22"/>
              </w:rPr>
              <w:t>сандриков</w:t>
            </w:r>
            <w:proofErr w:type="spellEnd"/>
            <w:r w:rsidRPr="00737244">
              <w:rPr>
                <w:sz w:val="22"/>
                <w:szCs w:val="22"/>
              </w:rPr>
              <w:t>, отливов, карнизов) шириной до 0,</w:t>
            </w:r>
            <w:r>
              <w:rPr>
                <w:sz w:val="22"/>
                <w:szCs w:val="22"/>
              </w:rPr>
              <w:t>4</w:t>
            </w:r>
            <w:r w:rsidRPr="007372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497,81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Мусор строительный с погрузкой вручную: погрузка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3022D" w:rsidRPr="00781907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 xml:space="preserve">ПЕСЧАНКА </w:t>
      </w:r>
      <w:proofErr w:type="gramStart"/>
      <w:r w:rsidR="00F468D0">
        <w:rPr>
          <w:szCs w:val="22"/>
        </w:rPr>
        <w:t>ЭНЕРГО</w:t>
      </w:r>
      <w:r w:rsidRPr="00635A6D">
        <w:rPr>
          <w:szCs w:val="22"/>
        </w:rPr>
        <w:t xml:space="preserve">»   </w:t>
      </w:r>
      <w:proofErr w:type="gramEnd"/>
      <w:r w:rsidRPr="00635A6D">
        <w:rPr>
          <w:szCs w:val="22"/>
        </w:rPr>
        <w:t xml:space="preserve"> </w:t>
      </w:r>
      <w:r w:rsidR="00E42178">
        <w:rPr>
          <w:szCs w:val="22"/>
        </w:rPr>
        <w:t xml:space="preserve">                                        ООО «СП Строй»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  <w:r w:rsidR="00E42178">
        <w:rPr>
          <w:szCs w:val="22"/>
        </w:rPr>
        <w:t xml:space="preserve">                               </w:t>
      </w:r>
      <w:proofErr w:type="spellStart"/>
      <w:r w:rsidR="00E42178">
        <w:rPr>
          <w:szCs w:val="22"/>
        </w:rPr>
        <w:t>Директор</w:t>
      </w:r>
      <w:proofErr w:type="spellEnd"/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  <w:r w:rsidR="00E42178">
        <w:rPr>
          <w:szCs w:val="22"/>
        </w:rPr>
        <w:t xml:space="preserve"> С.М. Шарипов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1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875543" w:rsidP="00875543">
      <w:pPr>
        <w:jc w:val="right"/>
      </w:pPr>
      <w:r>
        <w:lastRenderedPageBreak/>
        <w:t>Приложение № 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 w:rsidR="00AF667A">
        <w:t>«25</w:t>
      </w:r>
      <w:r>
        <w:t xml:space="preserve">» </w:t>
      </w:r>
      <w:r w:rsidR="00E42178">
        <w:t>сентября</w:t>
      </w:r>
      <w:r>
        <w:t xml:space="preserve"> 2017 г. № </w:t>
      </w:r>
      <w:r w:rsidR="00EA45E3">
        <w:t>11</w:t>
      </w:r>
      <w:r>
        <w:t>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 xml:space="preserve">ООО «ПЕСЧАНКА </w:t>
      </w:r>
      <w:proofErr w:type="gramStart"/>
      <w:r>
        <w:t>ЭНЕРГО»</w:t>
      </w:r>
      <w:r w:rsidRPr="00EE2C83">
        <w:t xml:space="preserve">  </w:t>
      </w:r>
      <w:r w:rsidR="00E42178">
        <w:t xml:space="preserve"> </w:t>
      </w:r>
      <w:proofErr w:type="gramEnd"/>
      <w:r w:rsidR="00E42178">
        <w:t xml:space="preserve">                                         ООО «СП Строй»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  <w:r w:rsidR="00E42178">
        <w:t xml:space="preserve">                             </w:t>
      </w:r>
      <w:proofErr w:type="spellStart"/>
      <w:r w:rsidR="00E42178">
        <w:t>Директор</w:t>
      </w:r>
      <w:proofErr w:type="spellEnd"/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E42178">
        <w:t xml:space="preserve"> С.М. Шарипов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 w:rsidR="00AF667A">
        <w:t>«25</w:t>
      </w:r>
      <w:r>
        <w:t xml:space="preserve">» </w:t>
      </w:r>
      <w:r w:rsidR="00E42178">
        <w:t xml:space="preserve">сентября </w:t>
      </w:r>
      <w:r>
        <w:t xml:space="preserve">2017 г. № </w:t>
      </w:r>
      <w:r w:rsidR="00EA45E3">
        <w:t>11</w:t>
      </w:r>
      <w:r>
        <w:t>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 xml:space="preserve">ООО «ПЕСЧАНКА </w:t>
      </w:r>
      <w:proofErr w:type="gramStart"/>
      <w:r>
        <w:t>ЭНЕРГО»</w:t>
      </w:r>
      <w:r w:rsidRPr="00EE2C83">
        <w:t xml:space="preserve">  </w:t>
      </w:r>
      <w:r w:rsidR="00E42178">
        <w:t xml:space="preserve"> </w:t>
      </w:r>
      <w:proofErr w:type="gramEnd"/>
      <w:r w:rsidR="00E42178">
        <w:t xml:space="preserve">                                         ООО «СП Строй»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  <w:r w:rsidR="00E42178">
        <w:t xml:space="preserve">                             </w:t>
      </w:r>
      <w:proofErr w:type="spellStart"/>
      <w:r w:rsidR="00E42178">
        <w:t>Директор</w:t>
      </w:r>
      <w:proofErr w:type="spellEnd"/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E42178">
        <w:t>С.М. Шарипов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7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 w:rsidR="00AF667A">
        <w:t>«25</w:t>
      </w:r>
      <w:bookmarkStart w:id="10" w:name="_GoBack"/>
      <w:bookmarkEnd w:id="10"/>
      <w:r>
        <w:t xml:space="preserve">» </w:t>
      </w:r>
      <w:r w:rsidR="00E42178">
        <w:t>сентября</w:t>
      </w:r>
      <w:r>
        <w:t xml:space="preserve"> 2017 г. № </w:t>
      </w:r>
      <w:r w:rsidR="00EA45E3">
        <w:t>11</w:t>
      </w:r>
      <w:r>
        <w:t>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 xml:space="preserve">материалов,  </w:t>
      </w:r>
      <w:r w:rsidRPr="00CF7B87">
        <w:rPr>
          <w:sz w:val="24"/>
          <w:szCs w:val="24"/>
        </w:rPr>
        <w:lastRenderedPageBreak/>
        <w:t>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875543">
      <w:pPr>
        <w:pStyle w:val="af1"/>
        <w:widowControl/>
        <w:numPr>
          <w:ilvl w:val="1"/>
          <w:numId w:val="5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 xml:space="preserve">ООО «ПЕСЧАНКА </w:t>
      </w:r>
      <w:proofErr w:type="gramStart"/>
      <w:r>
        <w:t>ЭНЕРГО»</w:t>
      </w:r>
      <w:r w:rsidRPr="00EE2C83">
        <w:t xml:space="preserve">  </w:t>
      </w:r>
      <w:r w:rsidR="00E42178">
        <w:t xml:space="preserve"> </w:t>
      </w:r>
      <w:proofErr w:type="gramEnd"/>
      <w:r w:rsidR="00E42178">
        <w:t xml:space="preserve">                                         ООО «СП Строй»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  <w:r w:rsidR="00E42178">
        <w:t xml:space="preserve">                             </w:t>
      </w:r>
      <w:proofErr w:type="spellStart"/>
      <w:r w:rsidR="00E42178">
        <w:t>Директор</w:t>
      </w:r>
      <w:proofErr w:type="spellEnd"/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E42178">
        <w:t xml:space="preserve"> С.М. Шарипов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88" w:rsidRDefault="006D0088" w:rsidP="005B4189">
      <w:r>
        <w:separator/>
      </w:r>
    </w:p>
  </w:endnote>
  <w:endnote w:type="continuationSeparator" w:id="0">
    <w:p w:rsidR="006D0088" w:rsidRDefault="006D008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88" w:rsidRDefault="006D008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67A">
      <w:rPr>
        <w:noProof/>
      </w:rPr>
      <w:t>29</w:t>
    </w:r>
    <w:r>
      <w:fldChar w:fldCharType="end"/>
    </w:r>
  </w:p>
  <w:p w:rsidR="006D0088" w:rsidRDefault="006D00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88" w:rsidRDefault="006D0088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67A">
      <w:rPr>
        <w:noProof/>
      </w:rPr>
      <w:t>38</w:t>
    </w:r>
    <w:r>
      <w:fldChar w:fldCharType="end"/>
    </w:r>
  </w:p>
  <w:p w:rsidR="006D0088" w:rsidRDefault="006D0088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88" w:rsidRDefault="006D0088" w:rsidP="005B4189">
      <w:r>
        <w:separator/>
      </w:r>
    </w:p>
  </w:footnote>
  <w:footnote w:type="continuationSeparator" w:id="0">
    <w:p w:rsidR="006D0088" w:rsidRDefault="006D008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32"/>
  </w:num>
  <w:num w:numId="4">
    <w:abstractNumId w:val="0"/>
  </w:num>
  <w:num w:numId="5">
    <w:abstractNumId w:val="2"/>
  </w:num>
  <w:num w:numId="6">
    <w:abstractNumId w:val="45"/>
  </w:num>
  <w:num w:numId="7">
    <w:abstractNumId w:val="27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8"/>
  </w:num>
  <w:num w:numId="13">
    <w:abstractNumId w:val="23"/>
  </w:num>
  <w:num w:numId="14">
    <w:abstractNumId w:val="21"/>
  </w:num>
  <w:num w:numId="15">
    <w:abstractNumId w:val="15"/>
  </w:num>
  <w:num w:numId="16">
    <w:abstractNumId w:val="41"/>
  </w:num>
  <w:num w:numId="17">
    <w:abstractNumId w:val="8"/>
  </w:num>
  <w:num w:numId="18">
    <w:abstractNumId w:val="19"/>
  </w:num>
  <w:num w:numId="19">
    <w:abstractNumId w:val="46"/>
  </w:num>
  <w:num w:numId="20">
    <w:abstractNumId w:val="4"/>
  </w:num>
  <w:num w:numId="21">
    <w:abstractNumId w:val="1"/>
  </w:num>
  <w:num w:numId="22">
    <w:abstractNumId w:val="9"/>
  </w:num>
  <w:num w:numId="23">
    <w:abstractNumId w:val="29"/>
  </w:num>
  <w:num w:numId="24">
    <w:abstractNumId w:val="28"/>
  </w:num>
  <w:num w:numId="25">
    <w:abstractNumId w:val="34"/>
  </w:num>
  <w:num w:numId="26">
    <w:abstractNumId w:val="33"/>
  </w:num>
  <w:num w:numId="27">
    <w:abstractNumId w:val="18"/>
  </w:num>
  <w:num w:numId="28">
    <w:abstractNumId w:val="31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6"/>
  </w:num>
  <w:num w:numId="35">
    <w:abstractNumId w:val="37"/>
  </w:num>
  <w:num w:numId="36">
    <w:abstractNumId w:val="3"/>
  </w:num>
  <w:num w:numId="37">
    <w:abstractNumId w:val="40"/>
  </w:num>
  <w:num w:numId="38">
    <w:abstractNumId w:val="25"/>
  </w:num>
  <w:num w:numId="39">
    <w:abstractNumId w:val="22"/>
  </w:num>
  <w:num w:numId="40">
    <w:abstractNumId w:val="26"/>
  </w:num>
  <w:num w:numId="41">
    <w:abstractNumId w:val="47"/>
  </w:num>
  <w:num w:numId="42">
    <w:abstractNumId w:val="2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</w:num>
  <w:num w:numId="46">
    <w:abstractNumId w:val="13"/>
  </w:num>
  <w:num w:numId="47">
    <w:abstractNumId w:val="36"/>
  </w:num>
  <w:num w:numId="48">
    <w:abstractNumId w:val="35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2041D"/>
    <w:rsid w:val="0003190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761C6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0088"/>
    <w:rsid w:val="006D22E8"/>
    <w:rsid w:val="006D3293"/>
    <w:rsid w:val="006F0272"/>
    <w:rsid w:val="007213A2"/>
    <w:rsid w:val="007357F8"/>
    <w:rsid w:val="007A3AF2"/>
    <w:rsid w:val="007B0328"/>
    <w:rsid w:val="007B7C05"/>
    <w:rsid w:val="007D13B2"/>
    <w:rsid w:val="007E4E1A"/>
    <w:rsid w:val="007F4969"/>
    <w:rsid w:val="00803A84"/>
    <w:rsid w:val="00817B61"/>
    <w:rsid w:val="0084628F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2894"/>
    <w:rsid w:val="00904364"/>
    <w:rsid w:val="009123F8"/>
    <w:rsid w:val="00936926"/>
    <w:rsid w:val="009767EF"/>
    <w:rsid w:val="00984D17"/>
    <w:rsid w:val="00994DDC"/>
    <w:rsid w:val="0099686C"/>
    <w:rsid w:val="009A4CF1"/>
    <w:rsid w:val="009C2B0B"/>
    <w:rsid w:val="009D00B3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AE6E07"/>
    <w:rsid w:val="00AF667A"/>
    <w:rsid w:val="00B02F41"/>
    <w:rsid w:val="00B05A7B"/>
    <w:rsid w:val="00B05BE5"/>
    <w:rsid w:val="00B24C86"/>
    <w:rsid w:val="00B42ECA"/>
    <w:rsid w:val="00B67A66"/>
    <w:rsid w:val="00B772F2"/>
    <w:rsid w:val="00BD5BBA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27B83"/>
    <w:rsid w:val="00E42178"/>
    <w:rsid w:val="00E4576C"/>
    <w:rsid w:val="00E53D07"/>
    <w:rsid w:val="00E67267"/>
    <w:rsid w:val="00EA45E3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8769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22D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E42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entw3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0A88-66BB-425E-9976-0B595D3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39</Pages>
  <Words>9809</Words>
  <Characters>55913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6</cp:revision>
  <cp:lastPrinted>2016-07-07T04:25:00Z</cp:lastPrinted>
  <dcterms:created xsi:type="dcterms:W3CDTF">2017-09-21T07:47:00Z</dcterms:created>
  <dcterms:modified xsi:type="dcterms:W3CDTF">2017-09-26T02:36:00Z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662260799</vt:i4>
  </property>
</Properties>
</file>